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5771DA" w:rsidRPr="005771DA">
        <w:rPr>
          <w:rFonts w:ascii="Arial" w:hAnsi="Arial" w:cs="Arial"/>
          <w:b/>
          <w:color w:val="000000"/>
          <w:sz w:val="28"/>
          <w:szCs w:val="28"/>
        </w:rPr>
        <w:t>Chabeřice</w:t>
      </w:r>
    </w:p>
    <w:p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5771DA" w:rsidRPr="005771DA">
        <w:rPr>
          <w:rFonts w:ascii="Arial" w:hAnsi="Arial" w:cs="Arial"/>
          <w:b/>
          <w:color w:val="000000"/>
          <w:sz w:val="28"/>
          <w:szCs w:val="28"/>
        </w:rPr>
        <w:t>Chabeřice</w:t>
      </w:r>
    </w:p>
    <w:p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>Obecně závazná vyhláška</w:t>
      </w:r>
    </w:p>
    <w:p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A478E0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5771DA" w:rsidRPr="005771DA">
        <w:rPr>
          <w:rFonts w:ascii="Arial" w:hAnsi="Arial" w:cs="Arial"/>
          <w:sz w:val="22"/>
          <w:szCs w:val="22"/>
        </w:rPr>
        <w:t>Chabeřice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proofErr w:type="gramStart"/>
      <w:r w:rsidR="005771DA">
        <w:rPr>
          <w:rFonts w:ascii="Arial" w:hAnsi="Arial" w:cs="Arial"/>
          <w:sz w:val="22"/>
          <w:szCs w:val="22"/>
        </w:rPr>
        <w:t>16.9.2024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5771DA" w:rsidRPr="005771DA">
        <w:rPr>
          <w:rFonts w:ascii="Arial" w:hAnsi="Arial" w:cs="Arial"/>
          <w:sz w:val="22"/>
          <w:szCs w:val="22"/>
        </w:rPr>
        <w:t>Chabeřice</w:t>
      </w:r>
      <w:r w:rsidRPr="00F64363">
        <w:rPr>
          <w:rFonts w:ascii="Arial" w:hAnsi="Arial" w:cs="Arial"/>
          <w:sz w:val="22"/>
          <w:szCs w:val="22"/>
        </w:rPr>
        <w:t xml:space="preserve"> je zajištěna jednotk</w:t>
      </w:r>
      <w:r w:rsidR="005771DA">
        <w:rPr>
          <w:rFonts w:ascii="Arial" w:hAnsi="Arial" w:cs="Arial"/>
          <w:sz w:val="22"/>
          <w:szCs w:val="22"/>
        </w:rPr>
        <w:t>ami</w:t>
      </w:r>
      <w:r w:rsidRPr="00F64363">
        <w:rPr>
          <w:rFonts w:ascii="Arial" w:hAnsi="Arial" w:cs="Arial"/>
          <w:sz w:val="22"/>
          <w:szCs w:val="22"/>
        </w:rPr>
        <w:t xml:space="preserve"> sbor</w:t>
      </w:r>
      <w:r w:rsidR="005771DA">
        <w:rPr>
          <w:rFonts w:ascii="Arial" w:hAnsi="Arial" w:cs="Arial"/>
          <w:sz w:val="22"/>
          <w:szCs w:val="22"/>
        </w:rPr>
        <w:t>ů</w:t>
      </w:r>
      <w:r w:rsidRPr="00F64363">
        <w:rPr>
          <w:rFonts w:ascii="Arial" w:hAnsi="Arial" w:cs="Arial"/>
          <w:sz w:val="22"/>
          <w:szCs w:val="22"/>
        </w:rPr>
        <w:t xml:space="preserve">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</w:p>
    <w:p w:rsidR="00F64363" w:rsidRPr="005771DA" w:rsidRDefault="00F64363" w:rsidP="005771DA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5771DA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JSDH obce, jej</w:t>
      </w:r>
      <w:r w:rsidR="009C1042">
        <w:rPr>
          <w:rFonts w:ascii="Arial" w:hAnsi="Arial" w:cs="Arial"/>
          <w:sz w:val="22"/>
          <w:szCs w:val="22"/>
        </w:rPr>
        <w:t>ich</w:t>
      </w:r>
      <w:r w:rsidRPr="00F64363">
        <w:rPr>
          <w:rFonts w:ascii="Arial" w:hAnsi="Arial" w:cs="Arial"/>
          <w:sz w:val="22"/>
          <w:szCs w:val="22"/>
        </w:rPr>
        <w:t xml:space="preserve">ž kategorie, početní stav a vybavení jsou uvedeny v příloze č. 2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5771DA">
        <w:rPr>
          <w:rFonts w:ascii="Arial" w:hAnsi="Arial" w:cs="Arial"/>
          <w:sz w:val="22"/>
          <w:szCs w:val="22"/>
        </w:rPr>
        <w:t xml:space="preserve"> Chabeřice 42 (v případě JSDH Chabeřice), </w:t>
      </w:r>
      <w:proofErr w:type="spellStart"/>
      <w:r w:rsidR="005771DA">
        <w:rPr>
          <w:rFonts w:ascii="Arial" w:hAnsi="Arial" w:cs="Arial"/>
          <w:sz w:val="22"/>
          <w:szCs w:val="22"/>
        </w:rPr>
        <w:t>Holšice</w:t>
      </w:r>
      <w:proofErr w:type="spellEnd"/>
      <w:r w:rsidR="005771DA">
        <w:rPr>
          <w:rFonts w:ascii="Arial" w:hAnsi="Arial" w:cs="Arial"/>
          <w:sz w:val="22"/>
          <w:szCs w:val="22"/>
        </w:rPr>
        <w:t xml:space="preserve"> číslo parcelní</w:t>
      </w:r>
      <w:r w:rsidR="00F326BE">
        <w:rPr>
          <w:rFonts w:ascii="Arial" w:hAnsi="Arial" w:cs="Arial"/>
          <w:sz w:val="22"/>
          <w:szCs w:val="22"/>
        </w:rPr>
        <w:t xml:space="preserve"> 122 (v případě JSDH </w:t>
      </w:r>
      <w:proofErr w:type="spellStart"/>
      <w:r w:rsidR="00F326BE">
        <w:rPr>
          <w:rFonts w:ascii="Arial" w:hAnsi="Arial" w:cs="Arial"/>
          <w:sz w:val="22"/>
          <w:szCs w:val="22"/>
        </w:rPr>
        <w:t>Holšice</w:t>
      </w:r>
      <w:proofErr w:type="spellEnd"/>
      <w:r w:rsidR="00F326BE">
        <w:rPr>
          <w:rFonts w:ascii="Arial" w:hAnsi="Arial" w:cs="Arial"/>
          <w:sz w:val="22"/>
          <w:szCs w:val="22"/>
        </w:rPr>
        <w:t>)</w:t>
      </w:r>
      <w:r w:rsidRPr="00F64363">
        <w:rPr>
          <w:rFonts w:ascii="Arial" w:hAnsi="Arial" w:cs="Arial"/>
          <w:sz w:val="22"/>
          <w:szCs w:val="22"/>
        </w:rPr>
        <w:t xml:space="preserve">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:rsidR="00F64363" w:rsidRPr="005771DA" w:rsidRDefault="00F64363" w:rsidP="005771DA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F64363" w:rsidRPr="005771DA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771DA">
        <w:rPr>
          <w:rFonts w:ascii="Arial" w:hAnsi="Arial" w:cs="Arial"/>
          <w:sz w:val="22"/>
          <w:szCs w:val="22"/>
        </w:rPr>
        <w:t>Obec nad rámec nařízení kraje nestanovila další zdroje vody pro hašení požárů.</w:t>
      </w:r>
    </w:p>
    <w:p w:rsidR="00F64363" w:rsidRPr="005771DA" w:rsidRDefault="00F64363" w:rsidP="005771DA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:rsidR="004F10DC" w:rsidRPr="002A73DD" w:rsidRDefault="004F10DC" w:rsidP="00F6436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4F10DC" w:rsidRPr="002A73DD" w:rsidRDefault="004F10DC" w:rsidP="002A73DD">
      <w:pPr>
        <w:spacing w:after="240" w:line="276" w:lineRule="auto"/>
        <w:ind w:left="567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A73DD">
        <w:rPr>
          <w:rFonts w:ascii="Arial" w:hAnsi="Arial" w:cs="Arial"/>
          <w:b/>
          <w:bCs/>
          <w:color w:val="000000" w:themeColor="text1"/>
          <w:sz w:val="22"/>
          <w:szCs w:val="22"/>
        </w:rPr>
        <w:t>Ohlašovna</w:t>
      </w:r>
      <w:r w:rsidRPr="002A73DD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2A73DD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2A73DD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2A73DD">
        <w:rPr>
          <w:rFonts w:ascii="Arial" w:hAnsi="Arial" w:cs="Arial"/>
          <w:b/>
          <w:bCs/>
          <w:color w:val="000000" w:themeColor="text1"/>
          <w:sz w:val="22"/>
          <w:szCs w:val="22"/>
        </w:rPr>
        <w:tab/>
        <w:t>Telefon</w:t>
      </w:r>
      <w:r w:rsidRPr="002A73DD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2A73DD">
        <w:rPr>
          <w:rFonts w:ascii="Arial" w:hAnsi="Arial" w:cs="Arial"/>
          <w:b/>
          <w:bCs/>
          <w:color w:val="000000" w:themeColor="text1"/>
          <w:sz w:val="22"/>
          <w:szCs w:val="22"/>
        </w:rPr>
        <w:tab/>
        <w:t>Dosažitelnost</w:t>
      </w:r>
    </w:p>
    <w:p w:rsidR="004F10DC" w:rsidRPr="002A73DD" w:rsidRDefault="004F10DC" w:rsidP="002A73DD">
      <w:pPr>
        <w:ind w:left="567"/>
        <w:rPr>
          <w:rFonts w:ascii="Arial" w:hAnsi="Arial" w:cs="Arial"/>
          <w:color w:val="000000" w:themeColor="text1"/>
          <w:sz w:val="22"/>
          <w:szCs w:val="22"/>
        </w:rPr>
      </w:pPr>
      <w:r w:rsidRPr="002A73DD">
        <w:rPr>
          <w:rFonts w:ascii="Arial" w:hAnsi="Arial" w:cs="Arial"/>
          <w:color w:val="000000" w:themeColor="text1"/>
          <w:sz w:val="22"/>
          <w:szCs w:val="22"/>
        </w:rPr>
        <w:t xml:space="preserve">Obecní úřad Chabeřice </w:t>
      </w:r>
      <w:r w:rsidRPr="002A73DD">
        <w:rPr>
          <w:rFonts w:ascii="Arial" w:hAnsi="Arial" w:cs="Arial"/>
          <w:color w:val="000000" w:themeColor="text1"/>
          <w:sz w:val="22"/>
          <w:szCs w:val="22"/>
        </w:rPr>
        <w:tab/>
      </w:r>
      <w:r w:rsidRPr="002A73DD">
        <w:rPr>
          <w:rFonts w:ascii="Arial" w:hAnsi="Arial" w:cs="Arial"/>
          <w:color w:val="000000" w:themeColor="text1"/>
          <w:sz w:val="22"/>
          <w:szCs w:val="22"/>
        </w:rPr>
        <w:tab/>
        <w:t xml:space="preserve">327 531 741 </w:t>
      </w:r>
      <w:r w:rsidRPr="002A73DD">
        <w:rPr>
          <w:rFonts w:ascii="Arial" w:hAnsi="Arial" w:cs="Arial"/>
          <w:color w:val="000000" w:themeColor="text1"/>
          <w:sz w:val="22"/>
          <w:szCs w:val="22"/>
        </w:rPr>
        <w:tab/>
      </w:r>
      <w:r w:rsidRPr="002A73DD">
        <w:rPr>
          <w:rFonts w:ascii="Arial" w:hAnsi="Arial" w:cs="Arial"/>
          <w:color w:val="000000" w:themeColor="text1"/>
          <w:sz w:val="22"/>
          <w:szCs w:val="22"/>
        </w:rPr>
        <w:tab/>
      </w:r>
      <w:proofErr w:type="gramStart"/>
      <w:r w:rsidRPr="002A73DD">
        <w:rPr>
          <w:rFonts w:ascii="Arial" w:hAnsi="Arial" w:cs="Arial"/>
          <w:color w:val="000000" w:themeColor="text1"/>
          <w:sz w:val="22"/>
          <w:szCs w:val="22"/>
        </w:rPr>
        <w:t>Po</w:t>
      </w:r>
      <w:proofErr w:type="gramEnd"/>
      <w:r w:rsidRPr="002A73DD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Pr="002A73DD">
        <w:rPr>
          <w:rFonts w:ascii="Arial" w:hAnsi="Arial" w:cs="Arial"/>
          <w:color w:val="000000" w:themeColor="text1"/>
          <w:sz w:val="22"/>
          <w:szCs w:val="22"/>
        </w:rPr>
        <w:tab/>
        <w:t>11:30 – 19:00</w:t>
      </w:r>
    </w:p>
    <w:p w:rsidR="004F10DC" w:rsidRPr="002A73DD" w:rsidRDefault="004F10DC" w:rsidP="002A73DD">
      <w:pPr>
        <w:spacing w:after="240"/>
        <w:ind w:left="567"/>
        <w:rPr>
          <w:rFonts w:ascii="Arial" w:hAnsi="Arial" w:cs="Arial"/>
          <w:color w:val="000000" w:themeColor="text1"/>
          <w:sz w:val="22"/>
          <w:szCs w:val="22"/>
        </w:rPr>
      </w:pPr>
      <w:r w:rsidRPr="002A73DD">
        <w:rPr>
          <w:rFonts w:ascii="Arial" w:hAnsi="Arial" w:cs="Arial"/>
          <w:color w:val="000000" w:themeColor="text1"/>
          <w:sz w:val="22"/>
          <w:szCs w:val="22"/>
        </w:rPr>
        <w:tab/>
      </w:r>
      <w:r w:rsidRPr="002A73DD">
        <w:rPr>
          <w:rFonts w:ascii="Arial" w:hAnsi="Arial" w:cs="Arial"/>
          <w:color w:val="000000" w:themeColor="text1"/>
          <w:sz w:val="22"/>
          <w:szCs w:val="22"/>
        </w:rPr>
        <w:tab/>
      </w:r>
      <w:r w:rsidRPr="002A73DD">
        <w:rPr>
          <w:rFonts w:ascii="Arial" w:hAnsi="Arial" w:cs="Arial"/>
          <w:color w:val="000000" w:themeColor="text1"/>
          <w:sz w:val="22"/>
          <w:szCs w:val="22"/>
        </w:rPr>
        <w:tab/>
      </w:r>
      <w:r w:rsidRPr="002A73DD">
        <w:rPr>
          <w:rFonts w:ascii="Arial" w:hAnsi="Arial" w:cs="Arial"/>
          <w:color w:val="000000" w:themeColor="text1"/>
          <w:sz w:val="22"/>
          <w:szCs w:val="22"/>
        </w:rPr>
        <w:tab/>
      </w:r>
      <w:r w:rsidRPr="002A73DD">
        <w:rPr>
          <w:rFonts w:ascii="Arial" w:hAnsi="Arial" w:cs="Arial"/>
          <w:color w:val="000000" w:themeColor="text1"/>
          <w:sz w:val="22"/>
          <w:szCs w:val="22"/>
        </w:rPr>
        <w:tab/>
      </w:r>
      <w:r w:rsidRPr="002A73DD">
        <w:rPr>
          <w:rFonts w:ascii="Arial" w:hAnsi="Arial" w:cs="Arial"/>
          <w:color w:val="000000" w:themeColor="text1"/>
          <w:sz w:val="22"/>
          <w:szCs w:val="22"/>
        </w:rPr>
        <w:tab/>
      </w:r>
      <w:r w:rsidRPr="002A73DD">
        <w:rPr>
          <w:rFonts w:ascii="Arial" w:hAnsi="Arial" w:cs="Arial"/>
          <w:color w:val="000000" w:themeColor="text1"/>
          <w:sz w:val="22"/>
          <w:szCs w:val="22"/>
        </w:rPr>
        <w:tab/>
      </w:r>
      <w:r w:rsidRPr="002A73DD">
        <w:rPr>
          <w:rFonts w:ascii="Arial" w:hAnsi="Arial" w:cs="Arial"/>
          <w:color w:val="000000" w:themeColor="text1"/>
          <w:sz w:val="22"/>
          <w:szCs w:val="22"/>
        </w:rPr>
        <w:tab/>
      </w:r>
      <w:r w:rsidRPr="002A73DD">
        <w:rPr>
          <w:rFonts w:ascii="Arial" w:hAnsi="Arial" w:cs="Arial"/>
          <w:color w:val="000000" w:themeColor="text1"/>
          <w:sz w:val="22"/>
          <w:szCs w:val="22"/>
        </w:rPr>
        <w:tab/>
        <w:t xml:space="preserve">Út-Pá: </w:t>
      </w:r>
      <w:r w:rsidRPr="002A73DD">
        <w:rPr>
          <w:rFonts w:ascii="Arial" w:hAnsi="Arial" w:cs="Arial"/>
          <w:color w:val="000000" w:themeColor="text1"/>
          <w:sz w:val="22"/>
          <w:szCs w:val="22"/>
        </w:rPr>
        <w:tab/>
        <w:t xml:space="preserve">  6:30 – 14:00</w:t>
      </w:r>
    </w:p>
    <w:p w:rsidR="004F10DC" w:rsidRPr="002A73DD" w:rsidRDefault="004F10DC" w:rsidP="002A73DD">
      <w:pPr>
        <w:spacing w:after="240" w:line="276" w:lineRule="auto"/>
        <w:ind w:left="567"/>
        <w:rPr>
          <w:rFonts w:ascii="Arial" w:hAnsi="Arial" w:cs="Arial"/>
          <w:color w:val="000000" w:themeColor="text1"/>
          <w:sz w:val="22"/>
          <w:szCs w:val="22"/>
        </w:rPr>
      </w:pPr>
      <w:r w:rsidRPr="002A73DD">
        <w:rPr>
          <w:rFonts w:ascii="Arial" w:hAnsi="Arial" w:cs="Arial"/>
          <w:color w:val="000000" w:themeColor="text1"/>
          <w:sz w:val="22"/>
          <w:szCs w:val="22"/>
        </w:rPr>
        <w:t>Starosta</w:t>
      </w:r>
      <w:r w:rsidRPr="002A73DD">
        <w:rPr>
          <w:rFonts w:ascii="Arial" w:hAnsi="Arial" w:cs="Arial"/>
          <w:color w:val="000000" w:themeColor="text1"/>
          <w:sz w:val="22"/>
          <w:szCs w:val="22"/>
        </w:rPr>
        <w:tab/>
      </w:r>
      <w:r w:rsidRPr="002A73DD">
        <w:rPr>
          <w:rFonts w:ascii="Arial" w:hAnsi="Arial" w:cs="Arial"/>
          <w:color w:val="000000" w:themeColor="text1"/>
          <w:sz w:val="22"/>
          <w:szCs w:val="22"/>
        </w:rPr>
        <w:tab/>
      </w:r>
      <w:r w:rsidRPr="002A73DD">
        <w:rPr>
          <w:rFonts w:ascii="Arial" w:hAnsi="Arial" w:cs="Arial"/>
          <w:color w:val="000000" w:themeColor="text1"/>
          <w:sz w:val="22"/>
          <w:szCs w:val="22"/>
        </w:rPr>
        <w:tab/>
      </w:r>
      <w:r w:rsidRPr="002A73DD">
        <w:rPr>
          <w:rFonts w:ascii="Arial" w:hAnsi="Arial" w:cs="Arial"/>
          <w:color w:val="000000" w:themeColor="text1"/>
          <w:sz w:val="22"/>
          <w:szCs w:val="22"/>
        </w:rPr>
        <w:tab/>
      </w:r>
      <w:r w:rsidRPr="002A73DD">
        <w:rPr>
          <w:rFonts w:ascii="Arial" w:hAnsi="Arial" w:cs="Arial"/>
          <w:color w:val="000000" w:themeColor="text1"/>
          <w:sz w:val="22"/>
          <w:szCs w:val="22"/>
        </w:rPr>
        <w:tab/>
        <w:t>606 710 556</w:t>
      </w:r>
      <w:r w:rsidRPr="002A73DD">
        <w:rPr>
          <w:rFonts w:ascii="Arial" w:hAnsi="Arial" w:cs="Arial"/>
          <w:color w:val="000000" w:themeColor="text1"/>
          <w:sz w:val="22"/>
          <w:szCs w:val="22"/>
        </w:rPr>
        <w:tab/>
      </w:r>
      <w:r w:rsidRPr="002A73DD">
        <w:rPr>
          <w:rFonts w:ascii="Arial" w:hAnsi="Arial" w:cs="Arial"/>
          <w:color w:val="000000" w:themeColor="text1"/>
          <w:sz w:val="22"/>
          <w:szCs w:val="22"/>
        </w:rPr>
        <w:tab/>
        <w:t>nepřetržitě</w:t>
      </w:r>
    </w:p>
    <w:p w:rsidR="004F10DC" w:rsidRPr="002A73DD" w:rsidRDefault="004F10DC" w:rsidP="002A73DD">
      <w:pPr>
        <w:spacing w:line="276" w:lineRule="auto"/>
        <w:ind w:left="567"/>
        <w:rPr>
          <w:rFonts w:ascii="Arial" w:hAnsi="Arial" w:cs="Arial"/>
          <w:color w:val="000000" w:themeColor="text1"/>
          <w:sz w:val="22"/>
          <w:szCs w:val="22"/>
        </w:rPr>
      </w:pPr>
      <w:r w:rsidRPr="002A73DD">
        <w:rPr>
          <w:rFonts w:ascii="Arial" w:hAnsi="Arial" w:cs="Arial"/>
          <w:color w:val="000000" w:themeColor="text1"/>
          <w:sz w:val="22"/>
          <w:szCs w:val="22"/>
        </w:rPr>
        <w:lastRenderedPageBreak/>
        <w:t>Místostarosta</w:t>
      </w:r>
      <w:r w:rsidRPr="002A73DD">
        <w:rPr>
          <w:rFonts w:ascii="Arial" w:hAnsi="Arial" w:cs="Arial"/>
          <w:color w:val="000000" w:themeColor="text1"/>
          <w:sz w:val="22"/>
          <w:szCs w:val="22"/>
        </w:rPr>
        <w:tab/>
      </w:r>
      <w:r w:rsidRPr="002A73DD">
        <w:rPr>
          <w:rFonts w:ascii="Arial" w:hAnsi="Arial" w:cs="Arial"/>
          <w:color w:val="000000" w:themeColor="text1"/>
          <w:sz w:val="22"/>
          <w:szCs w:val="22"/>
        </w:rPr>
        <w:tab/>
      </w:r>
      <w:r w:rsidRPr="002A73DD">
        <w:rPr>
          <w:rFonts w:ascii="Arial" w:hAnsi="Arial" w:cs="Arial"/>
          <w:color w:val="000000" w:themeColor="text1"/>
          <w:sz w:val="22"/>
          <w:szCs w:val="22"/>
        </w:rPr>
        <w:tab/>
      </w:r>
      <w:r w:rsidRPr="002A73DD">
        <w:rPr>
          <w:rFonts w:ascii="Arial" w:hAnsi="Arial" w:cs="Arial"/>
          <w:color w:val="000000" w:themeColor="text1"/>
          <w:sz w:val="22"/>
          <w:szCs w:val="22"/>
        </w:rPr>
        <w:tab/>
        <w:t>608 465 550</w:t>
      </w:r>
      <w:r w:rsidRPr="002A73DD">
        <w:rPr>
          <w:rFonts w:ascii="Arial" w:hAnsi="Arial" w:cs="Arial"/>
          <w:color w:val="000000" w:themeColor="text1"/>
          <w:sz w:val="22"/>
          <w:szCs w:val="22"/>
        </w:rPr>
        <w:tab/>
      </w:r>
      <w:r w:rsidRPr="002A73DD">
        <w:rPr>
          <w:rFonts w:ascii="Arial" w:hAnsi="Arial" w:cs="Arial"/>
          <w:color w:val="000000" w:themeColor="text1"/>
          <w:sz w:val="22"/>
          <w:szCs w:val="22"/>
        </w:rPr>
        <w:tab/>
        <w:t>nepřetržitě</w:t>
      </w:r>
    </w:p>
    <w:p w:rsidR="00F64363" w:rsidRPr="00F64363" w:rsidRDefault="00F64363" w:rsidP="002A73DD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F64363">
        <w:rPr>
          <w:rFonts w:ascii="Arial" w:hAnsi="Arial" w:cs="Arial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F64363">
        <w:rPr>
          <w:rFonts w:ascii="Arial" w:hAnsi="Arial" w:cs="Arial"/>
          <w:sz w:val="22"/>
          <w:szCs w:val="22"/>
        </w:rPr>
        <w:t>tón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– 10 sec. pauza – 25 sec. tón) nebo</w:t>
      </w:r>
    </w:p>
    <w:p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9C1042">
        <w:rPr>
          <w:rFonts w:ascii="Arial" w:hAnsi="Arial" w:cs="Arial"/>
          <w:sz w:val="22"/>
          <w:szCs w:val="22"/>
        </w:rPr>
        <w:t xml:space="preserve"> obecním rozhlasem a pomocí mobilních telefonů členů jednotek JSDH</w:t>
      </w:r>
    </w:p>
    <w:p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9C1042" w:rsidRPr="009C1042">
        <w:rPr>
          <w:rFonts w:ascii="Arial" w:hAnsi="Arial" w:cs="Arial"/>
          <w:sz w:val="22"/>
          <w:szCs w:val="22"/>
        </w:rPr>
        <w:t xml:space="preserve">Středočeského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</w:t>
      </w:r>
      <w:r w:rsidRPr="00553352">
        <w:rPr>
          <w:rFonts w:ascii="Arial" w:hAnsi="Arial" w:cs="Arial"/>
          <w:color w:val="000000" w:themeColor="text1"/>
          <w:sz w:val="22"/>
          <w:szCs w:val="22"/>
        </w:rPr>
        <w:t xml:space="preserve">vyhláška č. </w:t>
      </w:r>
      <w:r w:rsidR="004B738B" w:rsidRPr="00553352">
        <w:rPr>
          <w:rFonts w:ascii="Arial" w:hAnsi="Arial" w:cs="Arial"/>
          <w:color w:val="000000" w:themeColor="text1"/>
          <w:sz w:val="22"/>
          <w:szCs w:val="22"/>
        </w:rPr>
        <w:t>1/2005</w:t>
      </w:r>
      <w:r w:rsidRPr="00553352">
        <w:rPr>
          <w:rFonts w:ascii="Arial" w:hAnsi="Arial" w:cs="Arial"/>
          <w:color w:val="000000" w:themeColor="text1"/>
          <w:sz w:val="22"/>
          <w:szCs w:val="22"/>
        </w:rPr>
        <w:t>,</w:t>
      </w:r>
      <w:r w:rsidR="004B738B" w:rsidRPr="00553352">
        <w:rPr>
          <w:rFonts w:ascii="Arial" w:hAnsi="Arial" w:cs="Arial"/>
          <w:color w:val="000000" w:themeColor="text1"/>
          <w:sz w:val="22"/>
          <w:szCs w:val="22"/>
        </w:rPr>
        <w:t xml:space="preserve"> Požární řád obce,</w:t>
      </w:r>
      <w:r w:rsidRPr="00553352">
        <w:rPr>
          <w:rFonts w:ascii="Arial" w:hAnsi="Arial" w:cs="Arial"/>
          <w:color w:val="000000" w:themeColor="text1"/>
          <w:sz w:val="22"/>
          <w:szCs w:val="22"/>
        </w:rPr>
        <w:t xml:space="preserve"> ze dne </w:t>
      </w:r>
      <w:proofErr w:type="gramStart"/>
      <w:r w:rsidR="00553352" w:rsidRPr="00553352">
        <w:rPr>
          <w:rFonts w:ascii="Arial" w:hAnsi="Arial" w:cs="Arial"/>
          <w:color w:val="000000" w:themeColor="text1"/>
          <w:sz w:val="22"/>
          <w:szCs w:val="22"/>
        </w:rPr>
        <w:t>1.1.2005</w:t>
      </w:r>
      <w:proofErr w:type="gramEnd"/>
      <w:r w:rsidRPr="00553352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9C1042">
        <w:rPr>
          <w:rFonts w:ascii="Arial" w:hAnsi="Arial" w:cs="Arial"/>
          <w:sz w:val="22"/>
          <w:szCs w:val="22"/>
        </w:rPr>
        <w:t>František Vilimovský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9C1042">
        <w:rPr>
          <w:rFonts w:ascii="Arial" w:hAnsi="Arial" w:cs="Arial"/>
          <w:sz w:val="22"/>
          <w:szCs w:val="22"/>
        </w:rPr>
        <w:t>Michal Bělík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2D7A3F" w:rsidRDefault="002D7A3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553352">
        <w:rPr>
          <w:rFonts w:ascii="Arial" w:hAnsi="Arial" w:cs="Arial"/>
          <w:b/>
          <w:sz w:val="22"/>
          <w:szCs w:val="22"/>
        </w:rPr>
        <w:t>2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9C1042">
        <w:rPr>
          <w:rFonts w:ascii="Arial" w:hAnsi="Arial" w:cs="Arial"/>
          <w:b/>
          <w:sz w:val="22"/>
          <w:szCs w:val="22"/>
        </w:rPr>
        <w:t>24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9B33F1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553352">
        <w:rPr>
          <w:rFonts w:ascii="Arial" w:hAnsi="Arial" w:cs="Arial"/>
          <w:sz w:val="22"/>
          <w:szCs w:val="22"/>
        </w:rPr>
        <w:t>Středočeského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26"/>
        <w:gridCol w:w="1984"/>
        <w:gridCol w:w="2016"/>
        <w:gridCol w:w="1843"/>
        <w:gridCol w:w="1843"/>
      </w:tblGrid>
      <w:tr w:rsidR="007C01D8" w:rsidTr="003F34E8">
        <w:tc>
          <w:tcPr>
            <w:tcW w:w="9212" w:type="dxa"/>
            <w:gridSpan w:val="5"/>
          </w:tcPr>
          <w:p w:rsidR="007C01D8" w:rsidRPr="00566B59" w:rsidRDefault="007C01D8" w:rsidP="007C01D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B59">
              <w:rPr>
                <w:rFonts w:ascii="Arial" w:hAnsi="Arial" w:cs="Arial"/>
                <w:sz w:val="20"/>
                <w:szCs w:val="20"/>
              </w:rPr>
              <w:t>Jednotky požární ochrany v I. stupni požárního poplachu</w:t>
            </w:r>
          </w:p>
        </w:tc>
      </w:tr>
      <w:tr w:rsidR="007C01D8" w:rsidTr="00566B59">
        <w:tc>
          <w:tcPr>
            <w:tcW w:w="1526" w:type="dxa"/>
          </w:tcPr>
          <w:p w:rsidR="007C01D8" w:rsidRPr="00566B59" w:rsidRDefault="007C01D8" w:rsidP="006026C5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7C01D8" w:rsidRPr="00566B59" w:rsidRDefault="007C01D8" w:rsidP="007C01D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66B59">
              <w:rPr>
                <w:rFonts w:ascii="Arial" w:hAnsi="Arial" w:cs="Arial"/>
                <w:sz w:val="20"/>
                <w:szCs w:val="20"/>
              </w:rPr>
              <w:t>1. jednotka požární ochrany</w:t>
            </w:r>
          </w:p>
        </w:tc>
        <w:tc>
          <w:tcPr>
            <w:tcW w:w="2016" w:type="dxa"/>
          </w:tcPr>
          <w:p w:rsidR="007C01D8" w:rsidRPr="00566B59" w:rsidRDefault="007C01D8" w:rsidP="007C01D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66B59">
              <w:rPr>
                <w:rFonts w:ascii="Arial" w:hAnsi="Arial" w:cs="Arial"/>
                <w:sz w:val="20"/>
                <w:szCs w:val="20"/>
              </w:rPr>
              <w:t>2</w:t>
            </w:r>
            <w:r w:rsidRPr="00566B59">
              <w:rPr>
                <w:rFonts w:ascii="Arial" w:hAnsi="Arial" w:cs="Arial"/>
                <w:sz w:val="20"/>
                <w:szCs w:val="20"/>
              </w:rPr>
              <w:t>. jednotka požární ochrany</w:t>
            </w:r>
          </w:p>
        </w:tc>
        <w:tc>
          <w:tcPr>
            <w:tcW w:w="1843" w:type="dxa"/>
          </w:tcPr>
          <w:p w:rsidR="007C01D8" w:rsidRPr="00566B59" w:rsidRDefault="007C01D8" w:rsidP="007C01D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66B59">
              <w:rPr>
                <w:rFonts w:ascii="Arial" w:hAnsi="Arial" w:cs="Arial"/>
                <w:sz w:val="20"/>
                <w:szCs w:val="20"/>
              </w:rPr>
              <w:t>3</w:t>
            </w:r>
            <w:r w:rsidRPr="00566B59">
              <w:rPr>
                <w:rFonts w:ascii="Arial" w:hAnsi="Arial" w:cs="Arial"/>
                <w:sz w:val="20"/>
                <w:szCs w:val="20"/>
              </w:rPr>
              <w:t>. jednotka požární ochrany</w:t>
            </w:r>
          </w:p>
        </w:tc>
        <w:tc>
          <w:tcPr>
            <w:tcW w:w="1843" w:type="dxa"/>
          </w:tcPr>
          <w:p w:rsidR="007C01D8" w:rsidRPr="00566B59" w:rsidRDefault="007C01D8" w:rsidP="007C01D8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66B59">
              <w:rPr>
                <w:rFonts w:ascii="Arial" w:hAnsi="Arial" w:cs="Arial"/>
                <w:sz w:val="22"/>
                <w:szCs w:val="22"/>
              </w:rPr>
              <w:t>4</w:t>
            </w:r>
            <w:r w:rsidRPr="00566B59">
              <w:rPr>
                <w:rFonts w:ascii="Arial" w:hAnsi="Arial" w:cs="Arial"/>
                <w:sz w:val="22"/>
                <w:szCs w:val="22"/>
              </w:rPr>
              <w:t>. jednotka požární ochrany</w:t>
            </w:r>
          </w:p>
        </w:tc>
      </w:tr>
      <w:tr w:rsidR="007C01D8" w:rsidTr="00566B59">
        <w:tc>
          <w:tcPr>
            <w:tcW w:w="1526" w:type="dxa"/>
          </w:tcPr>
          <w:p w:rsidR="007C01D8" w:rsidRPr="00566B59" w:rsidRDefault="00566B59" w:rsidP="00566B59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B59">
              <w:rPr>
                <w:rFonts w:ascii="Arial" w:hAnsi="Arial" w:cs="Arial"/>
                <w:sz w:val="20"/>
                <w:szCs w:val="20"/>
              </w:rPr>
              <w:t>Název JPO</w:t>
            </w:r>
          </w:p>
        </w:tc>
        <w:tc>
          <w:tcPr>
            <w:tcW w:w="1984" w:type="dxa"/>
          </w:tcPr>
          <w:p w:rsidR="007C01D8" w:rsidRPr="00566B59" w:rsidRDefault="00566B59" w:rsidP="006026C5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B59">
              <w:rPr>
                <w:rFonts w:ascii="Arial" w:hAnsi="Arial" w:cs="Arial"/>
                <w:sz w:val="20"/>
                <w:szCs w:val="20"/>
              </w:rPr>
              <w:t>HZS Středočeského kraje</w:t>
            </w:r>
            <w:r w:rsidRPr="00566B59">
              <w:rPr>
                <w:rFonts w:ascii="Arial" w:hAnsi="Arial" w:cs="Arial"/>
                <w:sz w:val="20"/>
                <w:szCs w:val="20"/>
              </w:rPr>
              <w:br/>
              <w:t>HS Zruč nad Sázavou</w:t>
            </w:r>
          </w:p>
        </w:tc>
        <w:tc>
          <w:tcPr>
            <w:tcW w:w="2016" w:type="dxa"/>
          </w:tcPr>
          <w:p w:rsidR="007C01D8" w:rsidRPr="00566B59" w:rsidRDefault="00566B59" w:rsidP="006026C5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B59">
              <w:rPr>
                <w:rFonts w:ascii="Arial" w:hAnsi="Arial" w:cs="Arial"/>
                <w:sz w:val="20"/>
                <w:szCs w:val="20"/>
              </w:rPr>
              <w:t>JSDH Chabeřice</w:t>
            </w:r>
          </w:p>
          <w:p w:rsidR="00566B59" w:rsidRPr="00566B59" w:rsidRDefault="00566B59" w:rsidP="006026C5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B59">
              <w:rPr>
                <w:rFonts w:ascii="Arial" w:hAnsi="Arial" w:cs="Arial"/>
                <w:sz w:val="20"/>
                <w:szCs w:val="20"/>
              </w:rPr>
              <w:t xml:space="preserve">JSDH </w:t>
            </w:r>
            <w:proofErr w:type="spellStart"/>
            <w:r w:rsidRPr="00566B59">
              <w:rPr>
                <w:rFonts w:ascii="Arial" w:hAnsi="Arial" w:cs="Arial"/>
                <w:sz w:val="20"/>
                <w:szCs w:val="20"/>
              </w:rPr>
              <w:t>Holšice</w:t>
            </w:r>
            <w:proofErr w:type="spellEnd"/>
          </w:p>
        </w:tc>
        <w:tc>
          <w:tcPr>
            <w:tcW w:w="1843" w:type="dxa"/>
          </w:tcPr>
          <w:p w:rsidR="007C01D8" w:rsidRPr="00566B59" w:rsidRDefault="00566B59" w:rsidP="006026C5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JSDH Zruč nad Sázavou</w:t>
            </w:r>
          </w:p>
        </w:tc>
        <w:tc>
          <w:tcPr>
            <w:tcW w:w="1843" w:type="dxa"/>
          </w:tcPr>
          <w:p w:rsidR="007C01D8" w:rsidRDefault="00566B59" w:rsidP="006026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Kácov</w:t>
            </w:r>
          </w:p>
        </w:tc>
      </w:tr>
      <w:tr w:rsidR="007C01D8" w:rsidTr="00566B59">
        <w:tc>
          <w:tcPr>
            <w:tcW w:w="1526" w:type="dxa"/>
          </w:tcPr>
          <w:p w:rsidR="007C01D8" w:rsidRPr="00566B59" w:rsidRDefault="00566B59" w:rsidP="006026C5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B59">
              <w:rPr>
                <w:rFonts w:ascii="Arial" w:hAnsi="Arial" w:cs="Arial"/>
                <w:sz w:val="20"/>
                <w:szCs w:val="20"/>
              </w:rPr>
              <w:t>Kategorie JPO</w:t>
            </w:r>
          </w:p>
        </w:tc>
        <w:tc>
          <w:tcPr>
            <w:tcW w:w="1984" w:type="dxa"/>
          </w:tcPr>
          <w:p w:rsidR="007C01D8" w:rsidRPr="00566B59" w:rsidRDefault="00566B59" w:rsidP="00566B59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B59">
              <w:rPr>
                <w:rFonts w:ascii="Arial" w:hAnsi="Arial" w:cs="Arial"/>
                <w:sz w:val="20"/>
                <w:szCs w:val="20"/>
              </w:rPr>
              <w:t>JPO I</w:t>
            </w:r>
          </w:p>
        </w:tc>
        <w:tc>
          <w:tcPr>
            <w:tcW w:w="2016" w:type="dxa"/>
          </w:tcPr>
          <w:p w:rsidR="007C01D8" w:rsidRPr="00566B59" w:rsidRDefault="00566B59" w:rsidP="00566B59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JPO V</w:t>
            </w:r>
          </w:p>
        </w:tc>
        <w:tc>
          <w:tcPr>
            <w:tcW w:w="1843" w:type="dxa"/>
          </w:tcPr>
          <w:p w:rsidR="007C01D8" w:rsidRPr="00566B59" w:rsidRDefault="00566B59" w:rsidP="00566B59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JPO III</w:t>
            </w:r>
          </w:p>
        </w:tc>
        <w:tc>
          <w:tcPr>
            <w:tcW w:w="1843" w:type="dxa"/>
          </w:tcPr>
          <w:p w:rsidR="007C01D8" w:rsidRDefault="00566B59" w:rsidP="00566B59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</w:tr>
    </w:tbl>
    <w:p w:rsidR="007C01D8" w:rsidRPr="000E3719" w:rsidRDefault="007C01D8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553352">
        <w:rPr>
          <w:rFonts w:ascii="Arial" w:hAnsi="Arial" w:cs="Arial"/>
          <w:b/>
          <w:sz w:val="22"/>
          <w:szCs w:val="22"/>
        </w:rPr>
        <w:t>2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9C1042">
        <w:rPr>
          <w:rFonts w:ascii="Arial" w:hAnsi="Arial" w:cs="Arial"/>
          <w:b/>
          <w:sz w:val="22"/>
          <w:szCs w:val="22"/>
        </w:rPr>
        <w:t>24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</w:t>
      </w:r>
      <w:r w:rsidR="00074078">
        <w:rPr>
          <w:rFonts w:ascii="Arial" w:hAnsi="Arial" w:cs="Arial"/>
          <w:sz w:val="22"/>
          <w:szCs w:val="22"/>
        </w:rPr>
        <w:t xml:space="preserve"> Chabeřice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1"/>
        <w:gridCol w:w="1701"/>
        <w:gridCol w:w="3257"/>
        <w:gridCol w:w="2303"/>
      </w:tblGrid>
      <w:tr w:rsidR="00074078" w:rsidTr="00074078">
        <w:tc>
          <w:tcPr>
            <w:tcW w:w="1951" w:type="dxa"/>
          </w:tcPr>
          <w:p w:rsidR="00074078" w:rsidRDefault="00074078" w:rsidP="00074078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Název JPO</w:t>
            </w:r>
          </w:p>
        </w:tc>
        <w:tc>
          <w:tcPr>
            <w:tcW w:w="1701" w:type="dxa"/>
          </w:tcPr>
          <w:p w:rsidR="00074078" w:rsidRDefault="00074078" w:rsidP="00074078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Kategorie JPO</w:t>
            </w:r>
          </w:p>
        </w:tc>
        <w:tc>
          <w:tcPr>
            <w:tcW w:w="3257" w:type="dxa"/>
          </w:tcPr>
          <w:p w:rsidR="00074078" w:rsidRDefault="007F7F1B" w:rsidP="00074078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2303" w:type="dxa"/>
          </w:tcPr>
          <w:p w:rsidR="00074078" w:rsidRDefault="007F7F1B" w:rsidP="007F7F1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Počet členů</w:t>
            </w:r>
          </w:p>
        </w:tc>
      </w:tr>
      <w:tr w:rsidR="00074078" w:rsidTr="00074078">
        <w:tc>
          <w:tcPr>
            <w:tcW w:w="1951" w:type="dxa"/>
          </w:tcPr>
          <w:p w:rsidR="00074078" w:rsidRDefault="00074078" w:rsidP="000E371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Chabeřice</w:t>
            </w:r>
          </w:p>
        </w:tc>
        <w:tc>
          <w:tcPr>
            <w:tcW w:w="1701" w:type="dxa"/>
          </w:tcPr>
          <w:p w:rsidR="00074078" w:rsidRDefault="00074078" w:rsidP="00074078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3257" w:type="dxa"/>
          </w:tcPr>
          <w:p w:rsidR="007F7F1B" w:rsidRDefault="007F7F1B" w:rsidP="007F7F1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Avia 9-místný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br/>
              <w:t>Stříkačka PS12</w:t>
            </w:r>
            <w:r>
              <w:rPr>
                <w:rFonts w:ascii="Arial" w:hAnsi="Arial" w:cs="Arial"/>
                <w:sz w:val="22"/>
                <w:szCs w:val="22"/>
              </w:rPr>
              <w:br/>
              <w:t>Plovoucí čerpadlo</w:t>
            </w:r>
          </w:p>
        </w:tc>
        <w:tc>
          <w:tcPr>
            <w:tcW w:w="2303" w:type="dxa"/>
          </w:tcPr>
          <w:p w:rsidR="00074078" w:rsidRDefault="007F7F1B" w:rsidP="007F7F1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074078" w:rsidTr="00074078">
        <w:tc>
          <w:tcPr>
            <w:tcW w:w="1951" w:type="dxa"/>
          </w:tcPr>
          <w:p w:rsidR="00074078" w:rsidRDefault="00074078" w:rsidP="000E371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Holšice</w:t>
            </w:r>
            <w:proofErr w:type="spellEnd"/>
          </w:p>
        </w:tc>
        <w:tc>
          <w:tcPr>
            <w:tcW w:w="1701" w:type="dxa"/>
          </w:tcPr>
          <w:p w:rsidR="00074078" w:rsidRDefault="00074078" w:rsidP="00074078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3257" w:type="dxa"/>
          </w:tcPr>
          <w:p w:rsidR="00074078" w:rsidRDefault="007F7F1B" w:rsidP="007F7F1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Avia 9-místný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br/>
              <w:t>Stříkačka PS12</w:t>
            </w:r>
            <w:r>
              <w:rPr>
                <w:rFonts w:ascii="Arial" w:hAnsi="Arial" w:cs="Arial"/>
                <w:sz w:val="22"/>
                <w:szCs w:val="22"/>
              </w:rPr>
              <w:br/>
              <w:t>Plovoucí čerpadlo</w:t>
            </w:r>
          </w:p>
        </w:tc>
        <w:tc>
          <w:tcPr>
            <w:tcW w:w="2303" w:type="dxa"/>
          </w:tcPr>
          <w:p w:rsidR="00074078" w:rsidRDefault="007F7F1B" w:rsidP="007F7F1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</w:tbl>
    <w:p w:rsidR="00074078" w:rsidRDefault="00074078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7F7F1B" w:rsidRDefault="007F7F1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0E3719">
        <w:rPr>
          <w:rFonts w:ascii="Arial" w:hAnsi="Arial" w:cs="Arial"/>
          <w:b/>
          <w:sz w:val="22"/>
          <w:szCs w:val="22"/>
        </w:rPr>
        <w:lastRenderedPageBreak/>
        <w:t xml:space="preserve">Příloha č. 3 k obecně závazné vyhlášce č. </w:t>
      </w:r>
      <w:r w:rsidR="00553352">
        <w:rPr>
          <w:rFonts w:ascii="Arial" w:hAnsi="Arial" w:cs="Arial"/>
          <w:b/>
          <w:sz w:val="22"/>
          <w:szCs w:val="22"/>
        </w:rPr>
        <w:t>2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553352">
        <w:rPr>
          <w:rFonts w:ascii="Arial" w:hAnsi="Arial" w:cs="Arial"/>
          <w:b/>
          <w:sz w:val="22"/>
          <w:szCs w:val="22"/>
        </w:rPr>
        <w:t>24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11340" w:type="dxa"/>
        <w:tblInd w:w="-11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1138"/>
        <w:gridCol w:w="1843"/>
        <w:gridCol w:w="1360"/>
        <w:gridCol w:w="1331"/>
        <w:gridCol w:w="1052"/>
        <w:gridCol w:w="1795"/>
        <w:gridCol w:w="1701"/>
      </w:tblGrid>
      <w:tr w:rsidR="00553352" w:rsidTr="00553352">
        <w:trPr>
          <w:trHeight w:val="300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3352" w:rsidRDefault="005533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obec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3352" w:rsidRDefault="005533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KU</w:t>
            </w:r>
            <w:proofErr w:type="gramEnd"/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3352" w:rsidRDefault="005533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typ_zdroje</w:t>
            </w:r>
            <w:proofErr w:type="spellEnd"/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3352" w:rsidRDefault="005533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3352" w:rsidRDefault="005533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3352" w:rsidRDefault="005533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Adresa zdroje</w:t>
            </w:r>
          </w:p>
        </w:tc>
        <w:tc>
          <w:tcPr>
            <w:tcW w:w="17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3352" w:rsidRDefault="005533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Vlastník zdroje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3352" w:rsidRDefault="005533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Datum aktualizace</w:t>
            </w:r>
          </w:p>
          <w:p w:rsidR="00553352" w:rsidRDefault="005533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zdroje</w:t>
            </w:r>
          </w:p>
        </w:tc>
      </w:tr>
      <w:tr w:rsidR="00553352" w:rsidTr="00553352">
        <w:trPr>
          <w:trHeight w:val="300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3352" w:rsidRDefault="005533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3352" w:rsidRDefault="005533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3352" w:rsidRDefault="005533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3352" w:rsidRDefault="005533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3352" w:rsidRDefault="005533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3352" w:rsidRDefault="005533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3352" w:rsidRDefault="005533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3352" w:rsidRDefault="005533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53352" w:rsidTr="0055335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352" w:rsidRDefault="005533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Chabeřice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352" w:rsidRDefault="005533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Chabeřice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352" w:rsidRDefault="005533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Požární nádrž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352" w:rsidRDefault="005533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49.7498864N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352" w:rsidRDefault="005533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15.0723997E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352" w:rsidRDefault="005533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Chabeřice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352" w:rsidRDefault="005533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 Chabeřice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53352" w:rsidRDefault="005533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 leden 2018</w:t>
            </w:r>
          </w:p>
        </w:tc>
      </w:tr>
      <w:tr w:rsidR="00553352" w:rsidTr="005C416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352" w:rsidRDefault="005533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Chabeřice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352" w:rsidRDefault="005533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Chabeřice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352" w:rsidRDefault="005533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Vodní plocha-přehrada/rybník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352" w:rsidRDefault="005533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49.7600375N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352" w:rsidRDefault="005533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15.0462481E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352" w:rsidRDefault="0055335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Holšice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352" w:rsidRDefault="005533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Česká republika, Státní pozemkový úřad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53352" w:rsidRDefault="005533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 leden 2018</w:t>
            </w:r>
          </w:p>
          <w:p w:rsidR="005C4163" w:rsidRDefault="005C4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4163" w:rsidTr="0055335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4163" w:rsidRDefault="005C41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4163" w:rsidRDefault="005C4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4163" w:rsidRDefault="005C4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4163" w:rsidRDefault="005C4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4163" w:rsidRDefault="005C4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4163" w:rsidRDefault="005C4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4163" w:rsidRDefault="005C41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5C4163" w:rsidRDefault="005C4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C4163" w:rsidRDefault="005C4163" w:rsidP="005C4163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:rsidR="005C4163" w:rsidRDefault="005C4163" w:rsidP="005C4163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:rsidR="005C4163" w:rsidRPr="000E3719" w:rsidRDefault="005C4163" w:rsidP="005C4163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>
        <w:rPr>
          <w:rFonts w:ascii="Arial" w:hAnsi="Arial" w:cs="Arial"/>
          <w:sz w:val="22"/>
          <w:szCs w:val="22"/>
        </w:rPr>
        <w:t>.</w:t>
      </w:r>
    </w:p>
    <w:p w:rsidR="003F468D" w:rsidRPr="005C4163" w:rsidRDefault="005C4163" w:rsidP="009B33F1">
      <w:pPr>
        <w:spacing w:after="120"/>
        <w:rPr>
          <w:rFonts w:ascii="Arial" w:hAnsi="Arial" w:cs="Arial"/>
          <w:sz w:val="22"/>
          <w:szCs w:val="22"/>
          <w:u w:val="single"/>
        </w:rPr>
      </w:pPr>
      <w:r w:rsidRPr="005C4163">
        <w:rPr>
          <w:rFonts w:ascii="Arial" w:hAnsi="Arial" w:cs="Arial"/>
          <w:sz w:val="22"/>
          <w:szCs w:val="22"/>
          <w:u w:val="single"/>
        </w:rPr>
        <w:t>Požární nádrž Chabeřice:</w:t>
      </w:r>
    </w:p>
    <w:p w:rsidR="005C4163" w:rsidRDefault="005C4163" w:rsidP="009B33F1">
      <w:pPr>
        <w:spacing w:after="120"/>
        <w:rPr>
          <w:rFonts w:ascii="Arial" w:hAnsi="Arial" w:cs="Arial"/>
          <w:sz w:val="22"/>
          <w:szCs w:val="22"/>
        </w:rPr>
      </w:pPr>
      <w:r w:rsidRPr="005C4163">
        <w:rPr>
          <w:rFonts w:ascii="Arial" w:hAnsi="Arial" w:cs="Arial"/>
          <w:sz w:val="22"/>
          <w:szCs w:val="22"/>
        </w:rPr>
        <w:drawing>
          <wp:inline distT="0" distB="0" distL="0" distR="0" wp14:anchorId="11A921A4" wp14:editId="6AE38E5D">
            <wp:extent cx="5760720" cy="3442591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42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163" w:rsidRDefault="005C4163" w:rsidP="009B33F1">
      <w:pPr>
        <w:spacing w:after="120"/>
        <w:rPr>
          <w:rFonts w:ascii="Arial" w:hAnsi="Arial" w:cs="Arial"/>
          <w:sz w:val="22"/>
          <w:szCs w:val="22"/>
        </w:rPr>
      </w:pPr>
    </w:p>
    <w:p w:rsidR="004341BA" w:rsidRDefault="004341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5C4163" w:rsidRPr="004341BA" w:rsidRDefault="005C4163" w:rsidP="009B33F1">
      <w:pPr>
        <w:spacing w:after="120"/>
        <w:rPr>
          <w:rFonts w:ascii="Arial" w:hAnsi="Arial" w:cs="Arial"/>
          <w:sz w:val="22"/>
          <w:szCs w:val="22"/>
          <w:u w:val="single"/>
        </w:rPr>
      </w:pPr>
      <w:r w:rsidRPr="004341BA">
        <w:rPr>
          <w:rFonts w:ascii="Arial" w:hAnsi="Arial" w:cs="Arial"/>
          <w:sz w:val="22"/>
          <w:szCs w:val="22"/>
          <w:u w:val="single"/>
        </w:rPr>
        <w:lastRenderedPageBreak/>
        <w:t xml:space="preserve">Rybník </w:t>
      </w:r>
      <w:proofErr w:type="spellStart"/>
      <w:r w:rsidRPr="004341BA">
        <w:rPr>
          <w:rFonts w:ascii="Arial" w:hAnsi="Arial" w:cs="Arial"/>
          <w:sz w:val="22"/>
          <w:szCs w:val="22"/>
          <w:u w:val="single"/>
        </w:rPr>
        <w:t>Holšice</w:t>
      </w:r>
      <w:proofErr w:type="spellEnd"/>
      <w:r w:rsidRPr="004341BA">
        <w:rPr>
          <w:rFonts w:ascii="Arial" w:hAnsi="Arial" w:cs="Arial"/>
          <w:sz w:val="22"/>
          <w:szCs w:val="22"/>
          <w:u w:val="single"/>
        </w:rPr>
        <w:t>:</w:t>
      </w:r>
    </w:p>
    <w:p w:rsidR="004341BA" w:rsidRDefault="004341BA" w:rsidP="009B33F1">
      <w:pPr>
        <w:spacing w:after="120"/>
        <w:rPr>
          <w:rFonts w:ascii="Arial" w:hAnsi="Arial" w:cs="Arial"/>
          <w:sz w:val="22"/>
          <w:szCs w:val="22"/>
        </w:rPr>
      </w:pPr>
      <w:r w:rsidRPr="004341BA">
        <w:rPr>
          <w:rFonts w:ascii="Arial" w:hAnsi="Arial" w:cs="Arial"/>
          <w:sz w:val="22"/>
          <w:szCs w:val="22"/>
        </w:rPr>
        <w:drawing>
          <wp:inline distT="0" distB="0" distL="0" distR="0" wp14:anchorId="6C792FA7" wp14:editId="3BF3ED2D">
            <wp:extent cx="5760720" cy="3944188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44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41BA" w:rsidSect="008D3A28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459" w:rsidRDefault="00835459">
      <w:r>
        <w:separator/>
      </w:r>
    </w:p>
  </w:endnote>
  <w:endnote w:type="continuationSeparator" w:id="0">
    <w:p w:rsidR="00835459" w:rsidRDefault="00835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459" w:rsidRDefault="00835459">
      <w:r>
        <w:separator/>
      </w:r>
    </w:p>
  </w:footnote>
  <w:footnote w:type="continuationSeparator" w:id="0">
    <w:p w:rsidR="00835459" w:rsidRDefault="00835459">
      <w:r>
        <w:continuationSeparator/>
      </w:r>
    </w:p>
  </w:footnote>
  <w:footnote w:id="1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AA0D6E">
        <w:rPr>
          <w:rFonts w:ascii="Arial" w:hAnsi="Arial"/>
        </w:rPr>
        <w:t xml:space="preserve">Středočeského </w:t>
      </w:r>
      <w:r w:rsidRPr="002E56B5">
        <w:rPr>
          <w:rFonts w:ascii="Arial" w:hAnsi="Arial"/>
        </w:rPr>
        <w:t>kraje č</w:t>
      </w:r>
      <w:r w:rsidR="00AA0D6E">
        <w:rPr>
          <w:rFonts w:ascii="Arial" w:hAnsi="Arial"/>
        </w:rPr>
        <w:t xml:space="preserve"> </w:t>
      </w:r>
      <w:r w:rsidR="00AA0D6E" w:rsidRPr="00AA0D6E">
        <w:rPr>
          <w:rFonts w:ascii="Arial" w:hAnsi="Arial"/>
          <w:b/>
          <w:bCs/>
        </w:rPr>
        <w:t>3</w:t>
      </w:r>
      <w:r w:rsidR="00AA0D6E" w:rsidRPr="00AA0D6E">
        <w:rPr>
          <w:rFonts w:ascii="Arial" w:hAnsi="Arial"/>
        </w:rPr>
        <w:t>/2010 ze dne 4. ledna 2010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826C01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6732B8"/>
    <w:multiLevelType w:val="hybridMultilevel"/>
    <w:tmpl w:val="02CEF3FC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7F67F6"/>
    <w:multiLevelType w:val="hybridMultilevel"/>
    <w:tmpl w:val="AB4E704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5"/>
  </w:num>
  <w:num w:numId="3">
    <w:abstractNumId w:val="7"/>
  </w:num>
  <w:num w:numId="4">
    <w:abstractNumId w:val="32"/>
  </w:num>
  <w:num w:numId="5">
    <w:abstractNumId w:val="31"/>
  </w:num>
  <w:num w:numId="6">
    <w:abstractNumId w:val="35"/>
  </w:num>
  <w:num w:numId="7">
    <w:abstractNumId w:val="18"/>
  </w:num>
  <w:num w:numId="8">
    <w:abstractNumId w:val="2"/>
  </w:num>
  <w:num w:numId="9">
    <w:abstractNumId w:val="34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8"/>
  </w:num>
  <w:num w:numId="16">
    <w:abstractNumId w:val="43"/>
  </w:num>
  <w:num w:numId="17">
    <w:abstractNumId w:val="22"/>
  </w:num>
  <w:num w:numId="18">
    <w:abstractNumId w:val="30"/>
  </w:num>
  <w:num w:numId="19">
    <w:abstractNumId w:val="46"/>
  </w:num>
  <w:num w:numId="20">
    <w:abstractNumId w:val="28"/>
  </w:num>
  <w:num w:numId="21">
    <w:abstractNumId w:val="33"/>
  </w:num>
  <w:num w:numId="22">
    <w:abstractNumId w:val="37"/>
  </w:num>
  <w:num w:numId="23">
    <w:abstractNumId w:val="29"/>
  </w:num>
  <w:num w:numId="24">
    <w:abstractNumId w:val="1"/>
  </w:num>
  <w:num w:numId="25">
    <w:abstractNumId w:val="39"/>
  </w:num>
  <w:num w:numId="26">
    <w:abstractNumId w:val="42"/>
  </w:num>
  <w:num w:numId="27">
    <w:abstractNumId w:val="10"/>
  </w:num>
  <w:num w:numId="28">
    <w:abstractNumId w:val="14"/>
  </w:num>
  <w:num w:numId="29">
    <w:abstractNumId w:val="36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40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1"/>
  </w:num>
  <w:num w:numId="44">
    <w:abstractNumId w:val="26"/>
  </w:num>
  <w:num w:numId="45">
    <w:abstractNumId w:val="8"/>
  </w:num>
  <w:num w:numId="46">
    <w:abstractNumId w:val="44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1DB2"/>
    <w:rsid w:val="00015BC7"/>
    <w:rsid w:val="0002050F"/>
    <w:rsid w:val="000249FB"/>
    <w:rsid w:val="00032EB6"/>
    <w:rsid w:val="00061B31"/>
    <w:rsid w:val="00074078"/>
    <w:rsid w:val="000A192D"/>
    <w:rsid w:val="000C01AD"/>
    <w:rsid w:val="000E3719"/>
    <w:rsid w:val="001664E7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A73DD"/>
    <w:rsid w:val="002B3198"/>
    <w:rsid w:val="002D539B"/>
    <w:rsid w:val="002D7A3F"/>
    <w:rsid w:val="002F1F16"/>
    <w:rsid w:val="00314D04"/>
    <w:rsid w:val="00380BCE"/>
    <w:rsid w:val="00387D6B"/>
    <w:rsid w:val="003B12D9"/>
    <w:rsid w:val="003E454A"/>
    <w:rsid w:val="003F468D"/>
    <w:rsid w:val="004154AF"/>
    <w:rsid w:val="004341BA"/>
    <w:rsid w:val="00454D10"/>
    <w:rsid w:val="004602FC"/>
    <w:rsid w:val="00470C68"/>
    <w:rsid w:val="004744AA"/>
    <w:rsid w:val="00474A50"/>
    <w:rsid w:val="00477C4B"/>
    <w:rsid w:val="00485025"/>
    <w:rsid w:val="004B738B"/>
    <w:rsid w:val="004F10DC"/>
    <w:rsid w:val="005030F5"/>
    <w:rsid w:val="00506910"/>
    <w:rsid w:val="00513323"/>
    <w:rsid w:val="00533F5B"/>
    <w:rsid w:val="0054059F"/>
    <w:rsid w:val="00553352"/>
    <w:rsid w:val="00566B59"/>
    <w:rsid w:val="005771DA"/>
    <w:rsid w:val="00584891"/>
    <w:rsid w:val="00595B01"/>
    <w:rsid w:val="005A0D73"/>
    <w:rsid w:val="005C4163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B4C75"/>
    <w:rsid w:val="007C01D8"/>
    <w:rsid w:val="007D1FDC"/>
    <w:rsid w:val="007E1DB2"/>
    <w:rsid w:val="007F7F1B"/>
    <w:rsid w:val="00804441"/>
    <w:rsid w:val="00823768"/>
    <w:rsid w:val="008335F5"/>
    <w:rsid w:val="00835459"/>
    <w:rsid w:val="008524BB"/>
    <w:rsid w:val="00871053"/>
    <w:rsid w:val="00876251"/>
    <w:rsid w:val="008B5E32"/>
    <w:rsid w:val="008B7348"/>
    <w:rsid w:val="008C0752"/>
    <w:rsid w:val="008C7339"/>
    <w:rsid w:val="008D3A28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C1042"/>
    <w:rsid w:val="009D1880"/>
    <w:rsid w:val="00A30821"/>
    <w:rsid w:val="00A478E0"/>
    <w:rsid w:val="00A62621"/>
    <w:rsid w:val="00A97662"/>
    <w:rsid w:val="00AA0D6E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66CD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326BE"/>
    <w:rsid w:val="00F44A56"/>
    <w:rsid w:val="00F53232"/>
    <w:rsid w:val="00F64363"/>
    <w:rsid w:val="00F855C2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4163"/>
    <w:rPr>
      <w:sz w:val="24"/>
      <w:szCs w:val="24"/>
    </w:rPr>
  </w:style>
  <w:style w:type="paragraph" w:styleId="Nadpis2">
    <w:name w:val="heading 2"/>
    <w:basedOn w:val="Normln"/>
    <w:next w:val="Normln"/>
    <w:qFormat/>
    <w:rsid w:val="008D3A28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8D3A28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8D3A28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8D3A28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8D3A28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8D3A28"/>
    <w:rPr>
      <w:noProof/>
      <w:sz w:val="20"/>
      <w:szCs w:val="20"/>
    </w:rPr>
  </w:style>
  <w:style w:type="character" w:styleId="Znakapoznpodarou">
    <w:name w:val="footnote reference"/>
    <w:semiHidden/>
    <w:rsid w:val="008D3A28"/>
    <w:rPr>
      <w:vertAlign w:val="superscript"/>
    </w:rPr>
  </w:style>
  <w:style w:type="paragraph" w:customStyle="1" w:styleId="NormlnIMP">
    <w:name w:val="Normální_IMP"/>
    <w:basedOn w:val="Normln"/>
    <w:rsid w:val="008D3A2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8D3A28"/>
    <w:rPr>
      <w:sz w:val="16"/>
      <w:szCs w:val="16"/>
    </w:rPr>
  </w:style>
  <w:style w:type="paragraph" w:styleId="Textkomente">
    <w:name w:val="annotation text"/>
    <w:basedOn w:val="Normln"/>
    <w:semiHidden/>
    <w:rsid w:val="008D3A28"/>
    <w:rPr>
      <w:sz w:val="20"/>
      <w:szCs w:val="20"/>
    </w:rPr>
  </w:style>
  <w:style w:type="paragraph" w:styleId="Zkladntextodsazen3">
    <w:name w:val="Body Text Indent 3"/>
    <w:basedOn w:val="Normln"/>
    <w:rsid w:val="008D3A28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8D3A28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7C01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7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06DDD-21F8-43AB-A85E-353E83A11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6</Pages>
  <Words>927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michal.belik@raventia.cz</cp:lastModifiedBy>
  <cp:revision>9</cp:revision>
  <cp:lastPrinted>2018-02-01T10:14:00Z</cp:lastPrinted>
  <dcterms:created xsi:type="dcterms:W3CDTF">2024-09-07T12:59:00Z</dcterms:created>
  <dcterms:modified xsi:type="dcterms:W3CDTF">2024-09-15T16:45:00Z</dcterms:modified>
</cp:coreProperties>
</file>