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0A3" w:rsidRPr="00D316EB" w:rsidRDefault="004C40A3" w:rsidP="004C40A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316EB">
        <w:rPr>
          <w:rFonts w:asciiTheme="minorHAnsi" w:hAnsiTheme="minorHAnsi" w:cstheme="minorHAnsi"/>
          <w:b/>
        </w:rPr>
        <w:t>OBEC RAŠKOVICE</w:t>
      </w:r>
    </w:p>
    <w:p w:rsidR="004C40A3" w:rsidRPr="00D316EB" w:rsidRDefault="004C40A3" w:rsidP="004C40A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316EB">
        <w:rPr>
          <w:rFonts w:asciiTheme="minorHAnsi" w:hAnsiTheme="minorHAnsi" w:cstheme="minorHAnsi"/>
          <w:b/>
        </w:rPr>
        <w:t>Zastupitelstvo obce Raškovice</w:t>
      </w:r>
    </w:p>
    <w:p w:rsidR="004C40A3" w:rsidRPr="00D316EB" w:rsidRDefault="004C40A3" w:rsidP="004C40A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316EB">
        <w:rPr>
          <w:rFonts w:asciiTheme="minorHAnsi" w:hAnsiTheme="minorHAnsi" w:cstheme="minorHAnsi"/>
          <w:b/>
        </w:rPr>
        <w:t>Obecně závazná vyhláška obce Raškovice</w:t>
      </w:r>
      <w:r w:rsidR="00D316EB" w:rsidRPr="00D316EB">
        <w:rPr>
          <w:rFonts w:asciiTheme="minorHAnsi" w:hAnsiTheme="minorHAnsi" w:cstheme="minorHAnsi"/>
          <w:b/>
        </w:rPr>
        <w:t>,</w:t>
      </w:r>
    </w:p>
    <w:p w:rsidR="00D316EB" w:rsidRPr="00D316EB" w:rsidRDefault="00D316EB" w:rsidP="004C40A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D316EB" w:rsidRPr="00D316EB" w:rsidRDefault="00D316EB" w:rsidP="004C40A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316EB">
        <w:rPr>
          <w:rFonts w:asciiTheme="minorHAnsi" w:hAnsiTheme="minorHAnsi" w:cstheme="minorHAnsi"/>
          <w:b/>
        </w:rPr>
        <w:t>kterou se zrušují některé obecně závazné vyhlášky obce Raškovice</w:t>
      </w:r>
    </w:p>
    <w:p w:rsidR="004C40A3" w:rsidRPr="00D316EB" w:rsidRDefault="004C40A3" w:rsidP="00E077AB">
      <w:pPr>
        <w:rPr>
          <w:rFonts w:asciiTheme="minorHAnsi" w:hAnsiTheme="minorHAnsi" w:cstheme="minorHAnsi"/>
        </w:rPr>
      </w:pPr>
    </w:p>
    <w:p w:rsidR="00E077AB" w:rsidRPr="00D316EB" w:rsidRDefault="00E077AB" w:rsidP="00E077AB">
      <w:pPr>
        <w:rPr>
          <w:rFonts w:asciiTheme="minorHAnsi" w:hAnsiTheme="minorHAnsi" w:cstheme="minorHAnsi"/>
        </w:rPr>
      </w:pPr>
    </w:p>
    <w:p w:rsidR="00E077AB" w:rsidRPr="00D316EB" w:rsidRDefault="00E077AB" w:rsidP="00E077AB">
      <w:pPr>
        <w:rPr>
          <w:rFonts w:asciiTheme="minorHAnsi" w:hAnsiTheme="minorHAnsi" w:cstheme="minorHAnsi"/>
        </w:rPr>
      </w:pPr>
    </w:p>
    <w:p w:rsidR="00071DB0" w:rsidRPr="00D316EB" w:rsidRDefault="00921947" w:rsidP="00E077AB">
      <w:pPr>
        <w:rPr>
          <w:rStyle w:val="Zdraznnjemn"/>
          <w:rFonts w:asciiTheme="minorHAnsi" w:hAnsiTheme="minorHAnsi" w:cstheme="minorHAnsi"/>
          <w:i w:val="0"/>
          <w:color w:val="auto"/>
        </w:rPr>
      </w:pP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>Zastupitelstvo obce Raškovice se na svém zasedání dne</w:t>
      </w:r>
      <w:r w:rsidR="0095445A">
        <w:rPr>
          <w:rStyle w:val="Zdraznnjemn"/>
          <w:rFonts w:asciiTheme="minorHAnsi" w:hAnsiTheme="minorHAnsi" w:cstheme="minorHAnsi"/>
          <w:i w:val="0"/>
          <w:color w:val="auto"/>
        </w:rPr>
        <w:t xml:space="preserve"> 14.12.2022</w:t>
      </w:r>
      <w:r w:rsidR="005E0DE4" w:rsidRPr="00D316EB">
        <w:rPr>
          <w:rStyle w:val="Zdraznnjemn"/>
          <w:rFonts w:asciiTheme="minorHAnsi" w:hAnsiTheme="minorHAnsi" w:cstheme="minorHAnsi"/>
          <w:i w:val="0"/>
          <w:color w:val="auto"/>
        </w:rPr>
        <w:t>,</w:t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 xml:space="preserve"> usnesením č. </w:t>
      </w:r>
      <w:r w:rsidR="0095445A">
        <w:rPr>
          <w:rStyle w:val="Zdraznnjemn"/>
          <w:rFonts w:asciiTheme="minorHAnsi" w:hAnsiTheme="minorHAnsi" w:cstheme="minorHAnsi"/>
          <w:i w:val="0"/>
          <w:color w:val="auto"/>
        </w:rPr>
        <w:t>3</w:t>
      </w:r>
      <w:r w:rsidR="00D3492B" w:rsidRPr="00D316EB">
        <w:rPr>
          <w:rStyle w:val="Zdraznnjemn"/>
          <w:rFonts w:asciiTheme="minorHAnsi" w:hAnsiTheme="minorHAnsi" w:cstheme="minorHAnsi"/>
          <w:i w:val="0"/>
          <w:color w:val="auto"/>
        </w:rPr>
        <w:t xml:space="preserve">     </w:t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>usneslo vydat na základě § 84</w:t>
      </w:r>
      <w:r w:rsidR="005E0DE4" w:rsidRPr="00D316EB">
        <w:rPr>
          <w:rStyle w:val="Zdraznnjemn"/>
          <w:rFonts w:asciiTheme="minorHAnsi" w:hAnsiTheme="minorHAnsi" w:cstheme="minorHAnsi"/>
          <w:i w:val="0"/>
          <w:color w:val="auto"/>
        </w:rPr>
        <w:t xml:space="preserve"> </w:t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 xml:space="preserve">odst. 2 písm. h) zákona č. 128/2000 Sb., o obcích (obecní zřízení), ve znění </w:t>
      </w:r>
      <w:r w:rsidR="00D3492B" w:rsidRPr="00D316EB">
        <w:rPr>
          <w:rStyle w:val="Zdraznnjemn"/>
          <w:rFonts w:asciiTheme="minorHAnsi" w:hAnsiTheme="minorHAnsi" w:cstheme="minorHAnsi"/>
          <w:i w:val="0"/>
          <w:color w:val="auto"/>
        </w:rPr>
        <w:t>pozdějších předpisů</w:t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>, tuto obecně závaznou vyhlášku:</w:t>
      </w:r>
    </w:p>
    <w:p w:rsidR="00921947" w:rsidRPr="00D316EB" w:rsidRDefault="00921947" w:rsidP="00E077AB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9A06AA" w:rsidRPr="00D316EB" w:rsidRDefault="009A06AA" w:rsidP="00E077AB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921947" w:rsidRPr="00D316EB" w:rsidRDefault="00921947" w:rsidP="00921947">
      <w:pPr>
        <w:jc w:val="center"/>
        <w:rPr>
          <w:rStyle w:val="Zdraznnjemn"/>
          <w:rFonts w:asciiTheme="minorHAnsi" w:hAnsiTheme="minorHAnsi" w:cstheme="minorHAnsi"/>
          <w:b/>
          <w:i w:val="0"/>
          <w:color w:val="auto"/>
        </w:rPr>
      </w:pPr>
      <w:r w:rsidRPr="00D316EB">
        <w:rPr>
          <w:rStyle w:val="Zdraznnjemn"/>
          <w:rFonts w:asciiTheme="minorHAnsi" w:hAnsiTheme="minorHAnsi" w:cstheme="minorHAnsi"/>
          <w:b/>
          <w:i w:val="0"/>
          <w:color w:val="auto"/>
        </w:rPr>
        <w:t>Článek 1</w:t>
      </w:r>
    </w:p>
    <w:p w:rsidR="00D316EB" w:rsidRPr="00D316EB" w:rsidRDefault="00D316EB" w:rsidP="00921947">
      <w:pPr>
        <w:jc w:val="center"/>
        <w:rPr>
          <w:rStyle w:val="Zdraznnjemn"/>
          <w:rFonts w:asciiTheme="minorHAnsi" w:hAnsiTheme="minorHAnsi" w:cstheme="minorHAnsi"/>
          <w:b/>
          <w:i w:val="0"/>
          <w:color w:val="auto"/>
        </w:rPr>
      </w:pPr>
      <w:r w:rsidRPr="00D316EB">
        <w:rPr>
          <w:rStyle w:val="Zdraznnjemn"/>
          <w:rFonts w:asciiTheme="minorHAnsi" w:hAnsiTheme="minorHAnsi" w:cstheme="minorHAnsi"/>
          <w:b/>
          <w:i w:val="0"/>
          <w:color w:val="auto"/>
        </w:rPr>
        <w:t>Zrušovací ustanovení</w:t>
      </w:r>
    </w:p>
    <w:p w:rsidR="00D316EB" w:rsidRPr="00D316EB" w:rsidRDefault="00D316EB" w:rsidP="00D316EB">
      <w:pPr>
        <w:rPr>
          <w:rStyle w:val="Zdraznnjemn"/>
          <w:rFonts w:asciiTheme="minorHAnsi" w:hAnsiTheme="minorHAnsi" w:cstheme="minorHAnsi"/>
          <w:b/>
          <w:i w:val="0"/>
          <w:color w:val="auto"/>
        </w:rPr>
      </w:pPr>
    </w:p>
    <w:p w:rsidR="00D316EB" w:rsidRPr="00D316EB" w:rsidRDefault="00D316EB" w:rsidP="00D316EB">
      <w:pPr>
        <w:pStyle w:val="Odstavecseseznamem"/>
        <w:numPr>
          <w:ilvl w:val="0"/>
          <w:numId w:val="6"/>
        </w:numPr>
        <w:rPr>
          <w:rStyle w:val="Zdraznnjemn"/>
          <w:rFonts w:asciiTheme="minorHAnsi" w:hAnsiTheme="minorHAnsi" w:cstheme="minorHAnsi"/>
          <w:bCs/>
          <w:i w:val="0"/>
          <w:color w:val="auto"/>
        </w:rPr>
      </w:pPr>
      <w:r w:rsidRPr="00D316EB">
        <w:rPr>
          <w:rStyle w:val="Zdraznnjemn"/>
          <w:rFonts w:asciiTheme="minorHAnsi" w:hAnsiTheme="minorHAnsi" w:cstheme="minorHAnsi"/>
          <w:bCs/>
          <w:i w:val="0"/>
          <w:color w:val="auto"/>
        </w:rPr>
        <w:t>Zrušuje se Obecně závazná vyhláška č. 3/2019 o místním poplatku za užívání veřejného prostranství ze dne</w:t>
      </w:r>
      <w:r w:rsidR="009036D9">
        <w:rPr>
          <w:rStyle w:val="Zdraznnjemn"/>
          <w:rFonts w:asciiTheme="minorHAnsi" w:hAnsiTheme="minorHAnsi" w:cstheme="minorHAnsi"/>
          <w:bCs/>
          <w:i w:val="0"/>
          <w:color w:val="auto"/>
        </w:rPr>
        <w:t xml:space="preserve"> 11.12.2019.</w:t>
      </w:r>
      <w:r w:rsidRPr="00D316EB">
        <w:rPr>
          <w:rStyle w:val="Zdraznnjemn"/>
          <w:rFonts w:asciiTheme="minorHAnsi" w:hAnsiTheme="minorHAnsi" w:cstheme="minorHAnsi"/>
          <w:bCs/>
          <w:i w:val="0"/>
          <w:color w:val="auto"/>
        </w:rPr>
        <w:t xml:space="preserve"> </w:t>
      </w:r>
    </w:p>
    <w:p w:rsidR="00D316EB" w:rsidRPr="00D316EB" w:rsidRDefault="00D316EB" w:rsidP="00D316EB">
      <w:pPr>
        <w:pStyle w:val="Odstavecseseznamem"/>
        <w:rPr>
          <w:rStyle w:val="Zdraznnjemn"/>
          <w:rFonts w:asciiTheme="minorHAnsi" w:hAnsiTheme="minorHAnsi" w:cstheme="minorHAnsi"/>
          <w:bCs/>
          <w:i w:val="0"/>
          <w:color w:val="auto"/>
        </w:rPr>
      </w:pPr>
    </w:p>
    <w:p w:rsidR="00D316EB" w:rsidRPr="00D316EB" w:rsidRDefault="00D316EB" w:rsidP="00D316EB">
      <w:pPr>
        <w:pStyle w:val="Odstavecseseznamem"/>
        <w:numPr>
          <w:ilvl w:val="0"/>
          <w:numId w:val="6"/>
        </w:numPr>
        <w:rPr>
          <w:rStyle w:val="Zdraznnjemn"/>
          <w:rFonts w:asciiTheme="minorHAnsi" w:hAnsiTheme="minorHAnsi" w:cstheme="minorHAnsi"/>
          <w:bCs/>
          <w:i w:val="0"/>
          <w:color w:val="auto"/>
        </w:rPr>
      </w:pPr>
      <w:r w:rsidRPr="00D316EB">
        <w:rPr>
          <w:rStyle w:val="Zdraznnjemn"/>
          <w:rFonts w:asciiTheme="minorHAnsi" w:hAnsiTheme="minorHAnsi" w:cstheme="minorHAnsi"/>
          <w:bCs/>
          <w:i w:val="0"/>
          <w:color w:val="auto"/>
        </w:rPr>
        <w:t xml:space="preserve">Zrušuje se Obecně závazná vyhláška č. 4/2019 o místním poplatku ze vstupného ze dne </w:t>
      </w:r>
      <w:r w:rsidR="009036D9">
        <w:rPr>
          <w:rStyle w:val="Zdraznnjemn"/>
          <w:rFonts w:asciiTheme="minorHAnsi" w:hAnsiTheme="minorHAnsi" w:cstheme="minorHAnsi"/>
          <w:bCs/>
          <w:i w:val="0"/>
          <w:color w:val="auto"/>
        </w:rPr>
        <w:t>11.12.2019.</w:t>
      </w:r>
    </w:p>
    <w:p w:rsidR="00D316EB" w:rsidRPr="004675DD" w:rsidRDefault="00D316EB" w:rsidP="004675DD">
      <w:pPr>
        <w:rPr>
          <w:rStyle w:val="Zdraznnjemn"/>
          <w:rFonts w:asciiTheme="minorHAnsi" w:hAnsiTheme="minorHAnsi" w:cstheme="minorHAnsi"/>
          <w:bCs/>
          <w:i w:val="0"/>
          <w:color w:val="auto"/>
        </w:rPr>
      </w:pPr>
    </w:p>
    <w:p w:rsidR="00D316EB" w:rsidRPr="00D316EB" w:rsidRDefault="00D316EB" w:rsidP="00D316EB">
      <w:pPr>
        <w:pStyle w:val="Odstavecseseznamem"/>
        <w:numPr>
          <w:ilvl w:val="0"/>
          <w:numId w:val="6"/>
        </w:numPr>
        <w:rPr>
          <w:rStyle w:val="Zdraznnjemn"/>
          <w:rFonts w:asciiTheme="minorHAnsi" w:hAnsiTheme="minorHAnsi" w:cstheme="minorHAnsi"/>
          <w:bCs/>
          <w:i w:val="0"/>
          <w:color w:val="auto"/>
        </w:rPr>
      </w:pPr>
      <w:r w:rsidRPr="00D316EB">
        <w:rPr>
          <w:rStyle w:val="Zdraznnjemn"/>
          <w:rFonts w:asciiTheme="minorHAnsi" w:hAnsiTheme="minorHAnsi" w:cstheme="minorHAnsi"/>
          <w:bCs/>
          <w:i w:val="0"/>
          <w:color w:val="auto"/>
        </w:rPr>
        <w:t>Zrušuje se Obecně závazná vyhláška č. 1/2021 o místním poplatku z pobytu ze dne</w:t>
      </w:r>
      <w:r w:rsidR="009036D9">
        <w:rPr>
          <w:rStyle w:val="Zdraznnjemn"/>
          <w:rFonts w:asciiTheme="minorHAnsi" w:hAnsiTheme="minorHAnsi" w:cstheme="minorHAnsi"/>
          <w:bCs/>
          <w:i w:val="0"/>
          <w:color w:val="auto"/>
        </w:rPr>
        <w:t xml:space="preserve"> 27.01.2021.</w:t>
      </w:r>
    </w:p>
    <w:p w:rsidR="006E76B5" w:rsidRPr="00D316EB" w:rsidRDefault="006E76B5" w:rsidP="00921947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6E76B5" w:rsidRPr="00D316EB" w:rsidRDefault="006E76B5" w:rsidP="00921947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D316EB" w:rsidRPr="00D316EB" w:rsidRDefault="00D316EB" w:rsidP="00921947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D316EB" w:rsidRPr="00D316EB" w:rsidRDefault="00D316EB" w:rsidP="00921947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6E76B5" w:rsidRPr="00D316EB" w:rsidRDefault="006E76B5" w:rsidP="006E76B5">
      <w:pPr>
        <w:jc w:val="center"/>
        <w:rPr>
          <w:rStyle w:val="Zdraznnjemn"/>
          <w:rFonts w:asciiTheme="minorHAnsi" w:hAnsiTheme="minorHAnsi" w:cstheme="minorHAnsi"/>
          <w:b/>
          <w:i w:val="0"/>
          <w:color w:val="auto"/>
        </w:rPr>
      </w:pPr>
      <w:r w:rsidRPr="00D316EB">
        <w:rPr>
          <w:rStyle w:val="Zdraznnjemn"/>
          <w:rFonts w:asciiTheme="minorHAnsi" w:hAnsiTheme="minorHAnsi" w:cstheme="minorHAnsi"/>
          <w:b/>
          <w:i w:val="0"/>
          <w:color w:val="auto"/>
        </w:rPr>
        <w:t>Článek 2</w:t>
      </w:r>
    </w:p>
    <w:p w:rsidR="006E76B5" w:rsidRPr="00D316EB" w:rsidRDefault="006E76B5" w:rsidP="006E76B5">
      <w:pPr>
        <w:jc w:val="center"/>
        <w:rPr>
          <w:rStyle w:val="Zdraznnjemn"/>
          <w:rFonts w:asciiTheme="minorHAnsi" w:hAnsiTheme="minorHAnsi" w:cstheme="minorHAnsi"/>
          <w:b/>
          <w:i w:val="0"/>
          <w:color w:val="auto"/>
        </w:rPr>
      </w:pPr>
      <w:r w:rsidRPr="00D316EB">
        <w:rPr>
          <w:rStyle w:val="Zdraznnjemn"/>
          <w:rFonts w:asciiTheme="minorHAnsi" w:hAnsiTheme="minorHAnsi" w:cstheme="minorHAnsi"/>
          <w:b/>
          <w:i w:val="0"/>
          <w:color w:val="auto"/>
        </w:rPr>
        <w:t>Účinnost</w:t>
      </w:r>
    </w:p>
    <w:p w:rsidR="006E76B5" w:rsidRPr="00D316EB" w:rsidRDefault="006E76B5" w:rsidP="006E76B5">
      <w:pPr>
        <w:jc w:val="center"/>
        <w:rPr>
          <w:rStyle w:val="Zdraznnjemn"/>
          <w:rFonts w:asciiTheme="minorHAnsi" w:hAnsiTheme="minorHAnsi" w:cstheme="minorHAnsi"/>
          <w:b/>
          <w:i w:val="0"/>
          <w:color w:val="auto"/>
        </w:rPr>
      </w:pPr>
    </w:p>
    <w:p w:rsidR="006E76B5" w:rsidRPr="00D316EB" w:rsidRDefault="006E76B5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 xml:space="preserve">Tato obecně závazná vyhláška nabývá účinnosti dnem </w:t>
      </w:r>
      <w:r w:rsidR="00D316EB" w:rsidRPr="00D316EB">
        <w:rPr>
          <w:rStyle w:val="Zdraznnjemn"/>
          <w:rFonts w:asciiTheme="minorHAnsi" w:hAnsiTheme="minorHAnsi" w:cstheme="minorHAnsi"/>
          <w:i w:val="0"/>
          <w:color w:val="auto"/>
        </w:rPr>
        <w:t>0</w:t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>1.</w:t>
      </w:r>
      <w:r w:rsidR="00D316EB" w:rsidRPr="00D316EB">
        <w:rPr>
          <w:rStyle w:val="Zdraznnjemn"/>
          <w:rFonts w:asciiTheme="minorHAnsi" w:hAnsiTheme="minorHAnsi" w:cstheme="minorHAnsi"/>
          <w:i w:val="0"/>
          <w:color w:val="auto"/>
        </w:rPr>
        <w:t>01</w:t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>.20</w:t>
      </w:r>
      <w:r w:rsidR="00D316EB" w:rsidRPr="00D316EB">
        <w:rPr>
          <w:rStyle w:val="Zdraznnjemn"/>
          <w:rFonts w:asciiTheme="minorHAnsi" w:hAnsiTheme="minorHAnsi" w:cstheme="minorHAnsi"/>
          <w:i w:val="0"/>
          <w:color w:val="auto"/>
        </w:rPr>
        <w:t>23</w:t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>.</w:t>
      </w:r>
    </w:p>
    <w:p w:rsidR="006E76B5" w:rsidRPr="00D316EB" w:rsidRDefault="006E76B5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6E76B5" w:rsidRPr="00D316EB" w:rsidRDefault="006E76B5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5A6065" w:rsidRPr="00D316EB" w:rsidRDefault="005A6065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5A6065" w:rsidRDefault="005A6065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61520E" w:rsidRDefault="0061520E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61520E" w:rsidRDefault="0061520E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61520E" w:rsidRPr="00D316EB" w:rsidRDefault="0061520E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5A6065" w:rsidRPr="00D316EB" w:rsidRDefault="005A6065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>…………………………</w:t>
      </w:r>
      <w:r w:rsidR="009A06AA" w:rsidRPr="00D316EB">
        <w:rPr>
          <w:rStyle w:val="Zdraznnjemn"/>
          <w:rFonts w:asciiTheme="minorHAnsi" w:hAnsiTheme="minorHAnsi" w:cstheme="minorHAnsi"/>
          <w:i w:val="0"/>
          <w:color w:val="auto"/>
        </w:rPr>
        <w:t>…</w:t>
      </w:r>
      <w:r w:rsidR="00E95B80">
        <w:rPr>
          <w:rStyle w:val="Zdraznnjemn"/>
          <w:rFonts w:asciiTheme="minorHAnsi" w:hAnsiTheme="minorHAnsi" w:cstheme="minorHAnsi"/>
          <w:i w:val="0"/>
          <w:color w:val="auto"/>
        </w:rPr>
        <w:t>…………</w:t>
      </w:r>
      <w:r w:rsidR="00E95B80">
        <w:rPr>
          <w:rStyle w:val="Zdraznnjemn"/>
          <w:rFonts w:asciiTheme="minorHAnsi" w:hAnsiTheme="minorHAnsi" w:cstheme="minorHAnsi"/>
          <w:i w:val="0"/>
          <w:color w:val="auto"/>
        </w:rPr>
        <w:tab/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ab/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ab/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ab/>
      </w:r>
      <w:r w:rsidR="009A06AA" w:rsidRPr="00D316EB">
        <w:rPr>
          <w:rStyle w:val="Zdraznnjemn"/>
          <w:rFonts w:asciiTheme="minorHAnsi" w:hAnsiTheme="minorHAnsi" w:cstheme="minorHAnsi"/>
          <w:i w:val="0"/>
          <w:color w:val="auto"/>
        </w:rPr>
        <w:t xml:space="preserve">  </w:t>
      </w:r>
      <w:r w:rsidR="004675DD">
        <w:rPr>
          <w:rStyle w:val="Zdraznnjemn"/>
          <w:rFonts w:asciiTheme="minorHAnsi" w:hAnsiTheme="minorHAnsi" w:cstheme="minorHAnsi"/>
          <w:i w:val="0"/>
          <w:color w:val="auto"/>
        </w:rPr>
        <w:tab/>
        <w:t xml:space="preserve">       ……..</w:t>
      </w:r>
      <w:r w:rsidR="009A06AA" w:rsidRPr="00D316EB">
        <w:rPr>
          <w:rStyle w:val="Zdraznnjemn"/>
          <w:rFonts w:asciiTheme="minorHAnsi" w:hAnsiTheme="minorHAnsi" w:cstheme="minorHAnsi"/>
          <w:i w:val="0"/>
          <w:color w:val="auto"/>
        </w:rPr>
        <w:t>…</w:t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>…………………………</w:t>
      </w:r>
      <w:r w:rsidR="00D316EB" w:rsidRPr="00D316EB">
        <w:rPr>
          <w:rStyle w:val="Zdraznnjemn"/>
          <w:rFonts w:asciiTheme="minorHAnsi" w:hAnsiTheme="minorHAnsi" w:cstheme="minorHAnsi"/>
          <w:i w:val="0"/>
          <w:color w:val="auto"/>
        </w:rPr>
        <w:t>….</w:t>
      </w:r>
    </w:p>
    <w:p w:rsidR="00E95B80" w:rsidRDefault="00E95B80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>PhDr</w:t>
      </w:r>
      <w:r>
        <w:rPr>
          <w:rStyle w:val="Zdraznnjemn"/>
          <w:rFonts w:asciiTheme="minorHAnsi" w:hAnsiTheme="minorHAnsi" w:cstheme="minorHAnsi"/>
          <w:i w:val="0"/>
          <w:color w:val="auto"/>
        </w:rPr>
        <w:t>.</w:t>
      </w:r>
      <w:r w:rsidRPr="00D316EB">
        <w:rPr>
          <w:rStyle w:val="Zdraznnjemn"/>
          <w:rFonts w:asciiTheme="minorHAnsi" w:hAnsiTheme="minorHAnsi" w:cstheme="minorHAnsi"/>
          <w:i w:val="0"/>
          <w:color w:val="auto"/>
        </w:rPr>
        <w:t xml:space="preserve"> Naděžda Koperová</w:t>
      </w:r>
      <w:r w:rsidR="005A6065" w:rsidRPr="00D316EB">
        <w:rPr>
          <w:rStyle w:val="Zdraznnjemn"/>
          <w:rFonts w:asciiTheme="minorHAnsi" w:hAnsiTheme="minorHAnsi" w:cstheme="minorHAnsi"/>
          <w:i w:val="0"/>
          <w:color w:val="auto"/>
        </w:rPr>
        <w:tab/>
      </w:r>
      <w:r w:rsidR="005A6065" w:rsidRPr="00D316EB">
        <w:rPr>
          <w:rStyle w:val="Zdraznnjemn"/>
          <w:rFonts w:asciiTheme="minorHAnsi" w:hAnsiTheme="minorHAnsi" w:cstheme="minorHAnsi"/>
          <w:i w:val="0"/>
          <w:color w:val="auto"/>
        </w:rPr>
        <w:tab/>
      </w:r>
      <w:r w:rsidR="005A6065" w:rsidRPr="00D316EB">
        <w:rPr>
          <w:rStyle w:val="Zdraznnjemn"/>
          <w:rFonts w:asciiTheme="minorHAnsi" w:hAnsiTheme="minorHAnsi" w:cstheme="minorHAnsi"/>
          <w:i w:val="0"/>
          <w:color w:val="auto"/>
        </w:rPr>
        <w:tab/>
      </w:r>
      <w:r w:rsidR="005A6065" w:rsidRPr="00D316EB">
        <w:rPr>
          <w:rStyle w:val="Zdraznnjemn"/>
          <w:rFonts w:asciiTheme="minorHAnsi" w:hAnsiTheme="minorHAnsi" w:cstheme="minorHAnsi"/>
          <w:i w:val="0"/>
          <w:color w:val="auto"/>
        </w:rPr>
        <w:tab/>
      </w:r>
      <w:r w:rsidR="005A6065" w:rsidRPr="00D316EB">
        <w:rPr>
          <w:rStyle w:val="Zdraznnjemn"/>
          <w:rFonts w:asciiTheme="minorHAnsi" w:hAnsiTheme="minorHAnsi" w:cstheme="minorHAnsi"/>
          <w:i w:val="0"/>
          <w:color w:val="auto"/>
        </w:rPr>
        <w:tab/>
      </w:r>
      <w:r w:rsidR="005A6065" w:rsidRPr="00D316EB">
        <w:rPr>
          <w:rStyle w:val="Zdraznnjemn"/>
          <w:rFonts w:asciiTheme="minorHAnsi" w:hAnsiTheme="minorHAnsi" w:cstheme="minorHAnsi"/>
          <w:i w:val="0"/>
          <w:color w:val="auto"/>
        </w:rPr>
        <w:tab/>
      </w:r>
      <w:r w:rsidR="009A06AA" w:rsidRPr="00D316EB">
        <w:rPr>
          <w:rStyle w:val="Zdraznnjemn"/>
          <w:rFonts w:asciiTheme="minorHAnsi" w:hAnsiTheme="minorHAnsi" w:cstheme="minorHAnsi"/>
          <w:i w:val="0"/>
          <w:color w:val="auto"/>
        </w:rPr>
        <w:t xml:space="preserve">        </w:t>
      </w:r>
      <w:r>
        <w:rPr>
          <w:rStyle w:val="Zdraznnjemn"/>
          <w:rFonts w:asciiTheme="minorHAnsi" w:hAnsiTheme="minorHAnsi" w:cstheme="minorHAnsi"/>
          <w:i w:val="0"/>
          <w:color w:val="auto"/>
        </w:rPr>
        <w:t>Jiří Blahuta</w:t>
      </w:r>
      <w:r w:rsidR="009A06AA" w:rsidRPr="00D316EB">
        <w:rPr>
          <w:rStyle w:val="Zdraznnjemn"/>
          <w:rFonts w:asciiTheme="minorHAnsi" w:hAnsiTheme="minorHAnsi" w:cstheme="minorHAnsi"/>
          <w:i w:val="0"/>
          <w:color w:val="auto"/>
        </w:rPr>
        <w:tab/>
      </w:r>
      <w:r>
        <w:rPr>
          <w:rStyle w:val="Zdraznnjemn"/>
          <w:rFonts w:asciiTheme="minorHAnsi" w:hAnsiTheme="minorHAnsi" w:cstheme="minorHAnsi"/>
          <w:i w:val="0"/>
          <w:color w:val="auto"/>
        </w:rPr>
        <w:t xml:space="preserve">    </w:t>
      </w:r>
    </w:p>
    <w:p w:rsidR="005A6065" w:rsidRPr="00D316EB" w:rsidRDefault="00E95B80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  <w:r>
        <w:rPr>
          <w:rStyle w:val="Zdraznnjemn"/>
          <w:rFonts w:asciiTheme="minorHAnsi" w:hAnsiTheme="minorHAnsi" w:cstheme="minorHAnsi"/>
          <w:i w:val="0"/>
          <w:color w:val="auto"/>
        </w:rPr>
        <w:t xml:space="preserve">     </w:t>
      </w:r>
      <w:r w:rsidR="0061520E">
        <w:rPr>
          <w:rStyle w:val="Zdraznnjemn"/>
          <w:rFonts w:asciiTheme="minorHAnsi" w:hAnsiTheme="minorHAnsi" w:cstheme="minorHAnsi"/>
          <w:i w:val="0"/>
          <w:color w:val="auto"/>
        </w:rPr>
        <w:t xml:space="preserve"> </w:t>
      </w:r>
      <w:r>
        <w:rPr>
          <w:rStyle w:val="Zdraznnjemn"/>
          <w:rFonts w:asciiTheme="minorHAnsi" w:hAnsiTheme="minorHAnsi" w:cstheme="minorHAnsi"/>
          <w:i w:val="0"/>
          <w:color w:val="auto"/>
        </w:rPr>
        <w:t>m</w:t>
      </w:r>
      <w:r w:rsidR="009A06AA" w:rsidRPr="00D316EB">
        <w:rPr>
          <w:rStyle w:val="Zdraznnjemn"/>
          <w:rFonts w:asciiTheme="minorHAnsi" w:hAnsiTheme="minorHAnsi" w:cstheme="minorHAnsi"/>
          <w:i w:val="0"/>
          <w:color w:val="auto"/>
        </w:rPr>
        <w:t>ístostarost</w:t>
      </w:r>
      <w:r w:rsidR="00D316EB" w:rsidRPr="00D316EB">
        <w:rPr>
          <w:rStyle w:val="Zdraznnjemn"/>
          <w:rFonts w:asciiTheme="minorHAnsi" w:hAnsiTheme="minorHAnsi" w:cstheme="minorHAnsi"/>
          <w:i w:val="0"/>
          <w:color w:val="auto"/>
        </w:rPr>
        <w:t>k</w:t>
      </w:r>
      <w:r w:rsidR="009A06AA" w:rsidRPr="00D316EB">
        <w:rPr>
          <w:rStyle w:val="Zdraznnjemn"/>
          <w:rFonts w:asciiTheme="minorHAnsi" w:hAnsiTheme="minorHAnsi" w:cstheme="minorHAnsi"/>
          <w:i w:val="0"/>
          <w:color w:val="auto"/>
        </w:rPr>
        <w:t>a</w:t>
      </w:r>
      <w:r>
        <w:rPr>
          <w:rStyle w:val="Zdraznnjemn"/>
          <w:rFonts w:asciiTheme="minorHAnsi" w:hAnsiTheme="minorHAnsi" w:cstheme="minorHAnsi"/>
          <w:i w:val="0"/>
          <w:color w:val="auto"/>
        </w:rPr>
        <w:tab/>
      </w:r>
      <w:r>
        <w:rPr>
          <w:rStyle w:val="Zdraznnjemn"/>
          <w:rFonts w:asciiTheme="minorHAnsi" w:hAnsiTheme="minorHAnsi" w:cstheme="minorHAnsi"/>
          <w:i w:val="0"/>
          <w:color w:val="auto"/>
        </w:rPr>
        <w:tab/>
      </w:r>
      <w:r>
        <w:rPr>
          <w:rStyle w:val="Zdraznnjemn"/>
          <w:rFonts w:asciiTheme="minorHAnsi" w:hAnsiTheme="minorHAnsi" w:cstheme="minorHAnsi"/>
          <w:i w:val="0"/>
          <w:color w:val="auto"/>
        </w:rPr>
        <w:tab/>
      </w:r>
      <w:r>
        <w:rPr>
          <w:rStyle w:val="Zdraznnjemn"/>
          <w:rFonts w:asciiTheme="minorHAnsi" w:hAnsiTheme="minorHAnsi" w:cstheme="minorHAnsi"/>
          <w:i w:val="0"/>
          <w:color w:val="auto"/>
        </w:rPr>
        <w:tab/>
      </w:r>
      <w:r>
        <w:rPr>
          <w:rStyle w:val="Zdraznnjemn"/>
          <w:rFonts w:asciiTheme="minorHAnsi" w:hAnsiTheme="minorHAnsi" w:cstheme="minorHAnsi"/>
          <w:i w:val="0"/>
          <w:color w:val="auto"/>
        </w:rPr>
        <w:tab/>
      </w:r>
      <w:r>
        <w:rPr>
          <w:rStyle w:val="Zdraznnjemn"/>
          <w:rFonts w:asciiTheme="minorHAnsi" w:hAnsiTheme="minorHAnsi" w:cstheme="minorHAnsi"/>
          <w:i w:val="0"/>
          <w:color w:val="auto"/>
        </w:rPr>
        <w:tab/>
      </w:r>
      <w:r>
        <w:rPr>
          <w:rStyle w:val="Zdraznnjemn"/>
          <w:rFonts w:asciiTheme="minorHAnsi" w:hAnsiTheme="minorHAnsi" w:cstheme="minorHAnsi"/>
          <w:i w:val="0"/>
          <w:color w:val="auto"/>
        </w:rPr>
        <w:tab/>
        <w:t xml:space="preserve">           starosta</w:t>
      </w:r>
    </w:p>
    <w:p w:rsidR="006E76B5" w:rsidRPr="00D316EB" w:rsidRDefault="006E76B5" w:rsidP="006E76B5">
      <w:pPr>
        <w:rPr>
          <w:rStyle w:val="Zdraznnjemn"/>
          <w:rFonts w:asciiTheme="minorHAnsi" w:hAnsiTheme="minorHAnsi" w:cstheme="minorHAnsi"/>
          <w:i w:val="0"/>
          <w:color w:val="auto"/>
        </w:rPr>
      </w:pPr>
    </w:p>
    <w:p w:rsidR="009A06AA" w:rsidRDefault="009A06AA" w:rsidP="006E76B5">
      <w:pPr>
        <w:rPr>
          <w:rStyle w:val="Zdraznnjemn"/>
          <w:i w:val="0"/>
          <w:color w:val="auto"/>
        </w:rPr>
      </w:pPr>
    </w:p>
    <w:p w:rsidR="009A06AA" w:rsidRDefault="009A06AA" w:rsidP="006E76B5">
      <w:pPr>
        <w:rPr>
          <w:rStyle w:val="Zdraznnjemn"/>
          <w:i w:val="0"/>
          <w:color w:val="auto"/>
        </w:rPr>
      </w:pPr>
    </w:p>
    <w:p w:rsidR="006E76B5" w:rsidRDefault="006E76B5" w:rsidP="006E76B5">
      <w:pPr>
        <w:rPr>
          <w:rStyle w:val="Zdraznnjemn"/>
          <w:i w:val="0"/>
          <w:color w:val="auto"/>
        </w:rPr>
      </w:pPr>
    </w:p>
    <w:sectPr w:rsidR="006E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25D80"/>
    <w:multiLevelType w:val="hybridMultilevel"/>
    <w:tmpl w:val="854C46C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38C6D9C"/>
    <w:multiLevelType w:val="hybridMultilevel"/>
    <w:tmpl w:val="EB7C7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A116B"/>
    <w:multiLevelType w:val="hybridMultilevel"/>
    <w:tmpl w:val="F3640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D3F41"/>
    <w:multiLevelType w:val="hybridMultilevel"/>
    <w:tmpl w:val="E77AC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3611"/>
    <w:multiLevelType w:val="hybridMultilevel"/>
    <w:tmpl w:val="E0ACE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63D20"/>
    <w:multiLevelType w:val="hybridMultilevel"/>
    <w:tmpl w:val="A36E5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44786">
    <w:abstractNumId w:val="3"/>
  </w:num>
  <w:num w:numId="2" w16cid:durableId="1584728758">
    <w:abstractNumId w:val="0"/>
  </w:num>
  <w:num w:numId="3" w16cid:durableId="152914324">
    <w:abstractNumId w:val="1"/>
  </w:num>
  <w:num w:numId="4" w16cid:durableId="1468426295">
    <w:abstractNumId w:val="5"/>
  </w:num>
  <w:num w:numId="5" w16cid:durableId="448626352">
    <w:abstractNumId w:val="2"/>
  </w:num>
  <w:num w:numId="6" w16cid:durableId="74136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7AB"/>
    <w:rsid w:val="00071DB0"/>
    <w:rsid w:val="000B6288"/>
    <w:rsid w:val="00182350"/>
    <w:rsid w:val="004675DD"/>
    <w:rsid w:val="004C40A3"/>
    <w:rsid w:val="005A6065"/>
    <w:rsid w:val="005E0DE4"/>
    <w:rsid w:val="0061520E"/>
    <w:rsid w:val="0064746F"/>
    <w:rsid w:val="006E76B5"/>
    <w:rsid w:val="009036D9"/>
    <w:rsid w:val="00921947"/>
    <w:rsid w:val="0095445A"/>
    <w:rsid w:val="009A06AA"/>
    <w:rsid w:val="00D316EB"/>
    <w:rsid w:val="00D3492B"/>
    <w:rsid w:val="00E077AB"/>
    <w:rsid w:val="00E9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31F0"/>
  <w15:docId w15:val="{B705A498-505E-4642-94D5-28280868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7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77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E077AB"/>
    <w:pPr>
      <w:keepNext/>
      <w:spacing w:before="240" w:after="60"/>
      <w:jc w:val="center"/>
      <w:outlineLvl w:val="1"/>
    </w:pPr>
    <w:rPr>
      <w:rFonts w:cs="Arial"/>
      <w:b/>
      <w:bCs/>
      <w:iCs/>
      <w:sz w:val="4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077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7AB"/>
    <w:rPr>
      <w:rFonts w:ascii="Times New Roman" w:eastAsia="Times New Roman" w:hAnsi="Times New Roman" w:cs="Arial"/>
      <w:b/>
      <w:bCs/>
      <w:iCs/>
      <w:sz w:val="44"/>
      <w:szCs w:val="28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E077AB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E077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E077AB"/>
    <w:rPr>
      <w:i/>
      <w:iCs/>
      <w:color w:val="808080" w:themeColor="text1" w:themeTint="7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77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077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077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077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92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38E0-5DC4-44C9-AA44-FCFF08E2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Taichmanová</dc:creator>
  <cp:lastModifiedBy>Taichmanová Martina</cp:lastModifiedBy>
  <cp:revision>12</cp:revision>
  <dcterms:created xsi:type="dcterms:W3CDTF">2013-05-27T11:11:00Z</dcterms:created>
  <dcterms:modified xsi:type="dcterms:W3CDTF">2022-12-15T08:00:00Z</dcterms:modified>
</cp:coreProperties>
</file>