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A9E467E" w:rsidR="00455210" w:rsidRPr="00FD7DB7" w:rsidRDefault="00745F9F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5F9F">
              <w:rPr>
                <w:rFonts w:ascii="Times New Roman" w:hAnsi="Times New Roman"/>
              </w:rPr>
              <w:t>SZ UKZUZ 106559/2024/33409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02B3DABC" w:rsidR="00455210" w:rsidRPr="00FD7DB7" w:rsidRDefault="00BB2EDB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B2EDB">
              <w:rPr>
                <w:rFonts w:ascii="Times New Roman" w:hAnsi="Times New Roman"/>
              </w:rPr>
              <w:t>UKZUZ 132557/2024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5734745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B0567">
              <w:rPr>
                <w:rFonts w:ascii="Times New Roman" w:hAnsi="Times New Roman"/>
              </w:rPr>
              <w:t>affirm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00EA281A" w:rsidR="00455210" w:rsidRPr="00BB2EDB" w:rsidRDefault="00AD121F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B2EDB">
              <w:rPr>
                <w:rFonts w:ascii="Times New Roman" w:hAnsi="Times New Roman"/>
              </w:rPr>
              <w:t>7</w:t>
            </w:r>
            <w:r w:rsidR="0038392F" w:rsidRPr="00BB2EDB">
              <w:rPr>
                <w:rFonts w:ascii="Times New Roman" w:hAnsi="Times New Roman"/>
              </w:rPr>
              <w:t xml:space="preserve">. </w:t>
            </w:r>
            <w:r w:rsidRPr="00BB2EDB">
              <w:rPr>
                <w:rFonts w:ascii="Times New Roman" w:hAnsi="Times New Roman"/>
              </w:rPr>
              <w:t>srpna</w:t>
            </w:r>
            <w:r w:rsidR="0038392F" w:rsidRPr="00BB2EDB">
              <w:rPr>
                <w:rFonts w:ascii="Times New Roman" w:hAnsi="Times New Roman"/>
              </w:rPr>
              <w:t xml:space="preserve"> 202</w:t>
            </w:r>
            <w:r w:rsidR="00422C4D" w:rsidRPr="00BB2EDB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1C24ACFF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AB0567">
        <w:rPr>
          <w:rFonts w:ascii="Times New Roman" w:hAnsi="Times New Roman"/>
          <w:b/>
          <w:sz w:val="24"/>
          <w:szCs w:val="24"/>
        </w:rPr>
        <w:t>Affirm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AB0567">
        <w:rPr>
          <w:rFonts w:ascii="Times New Roman" w:hAnsi="Times New Roman"/>
          <w:b/>
          <w:iCs/>
          <w:sz w:val="24"/>
          <w:szCs w:val="24"/>
        </w:rPr>
        <w:t>936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10193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332"/>
        <w:gridCol w:w="1275"/>
        <w:gridCol w:w="774"/>
        <w:gridCol w:w="1984"/>
        <w:gridCol w:w="1843"/>
      </w:tblGrid>
      <w:tr w:rsidR="00E94849" w:rsidRPr="00E94849" w14:paraId="0FB72DEE" w14:textId="77777777" w:rsidTr="009E151D">
        <w:tc>
          <w:tcPr>
            <w:tcW w:w="1985" w:type="dxa"/>
          </w:tcPr>
          <w:p w14:paraId="2D63DF35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332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74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94849" w:rsidRPr="00E94849" w14:paraId="7577C686" w14:textId="77777777" w:rsidTr="009E151D">
        <w:tc>
          <w:tcPr>
            <w:tcW w:w="1985" w:type="dxa"/>
          </w:tcPr>
          <w:p w14:paraId="0169AAE1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2332" w:type="dxa"/>
          </w:tcPr>
          <w:p w14:paraId="4DCD1BAE" w14:textId="3E002FFF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klíněnka jabloňová, podkopníčci</w:t>
            </w:r>
          </w:p>
        </w:tc>
        <w:tc>
          <w:tcPr>
            <w:tcW w:w="1275" w:type="dxa"/>
          </w:tcPr>
          <w:p w14:paraId="50ABC6EA" w14:textId="77777777" w:rsidR="00E94849" w:rsidRPr="00B12980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2,5 kg/ha</w:t>
            </w:r>
          </w:p>
        </w:tc>
        <w:tc>
          <w:tcPr>
            <w:tcW w:w="774" w:type="dxa"/>
          </w:tcPr>
          <w:p w14:paraId="15B4B04B" w14:textId="71B88BD9" w:rsidR="00E94849" w:rsidRPr="00B12980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8FAE91B" w14:textId="740C44B4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71 BBCH, do: 89 BBCH </w:t>
            </w:r>
          </w:p>
        </w:tc>
        <w:tc>
          <w:tcPr>
            <w:tcW w:w="1843" w:type="dxa"/>
          </w:tcPr>
          <w:p w14:paraId="7CCD9270" w14:textId="05BAA301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849" w:rsidRPr="00E94849" w14:paraId="03644415" w14:textId="77777777" w:rsidTr="009E151D">
        <w:tc>
          <w:tcPr>
            <w:tcW w:w="1985" w:type="dxa"/>
          </w:tcPr>
          <w:p w14:paraId="0F07FBFE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2332" w:type="dxa"/>
          </w:tcPr>
          <w:p w14:paraId="405AF5BF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275" w:type="dxa"/>
          </w:tcPr>
          <w:p w14:paraId="7C927C3F" w14:textId="77777777" w:rsidR="00E94849" w:rsidRPr="00B12980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432BD527" w14:textId="4FD9FE90" w:rsidR="00E94849" w:rsidRPr="00B12980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158C47E9" w14:textId="75779E4A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53 BBCH, do: 55 BBCH</w:t>
            </w:r>
            <w:r w:rsidR="00E528AA" w:rsidRPr="00B12980">
              <w:rPr>
                <w:rFonts w:ascii="Times New Roman" w:hAnsi="Times New Roman"/>
                <w:sz w:val="24"/>
                <w:szCs w:val="24"/>
              </w:rPr>
              <w:t>,</w:t>
            </w: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C2710C" w14:textId="77777777" w:rsidR="00E528AA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1AB57141" w14:textId="540D7806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3DC68189" w14:textId="640C114A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849" w:rsidRPr="00E94849" w14:paraId="6372B0C1" w14:textId="77777777" w:rsidTr="009E151D">
        <w:tc>
          <w:tcPr>
            <w:tcW w:w="1985" w:type="dxa"/>
          </w:tcPr>
          <w:p w14:paraId="38948EE7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2332" w:type="dxa"/>
          </w:tcPr>
          <w:p w14:paraId="363B1361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B12980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B12980">
              <w:rPr>
                <w:rFonts w:ascii="Times New Roman" w:hAnsi="Times New Roman"/>
                <w:sz w:val="24"/>
                <w:szCs w:val="24"/>
              </w:rPr>
              <w:t xml:space="preserve">, černopáska bavlníková, obaleč jahodníkový, obaleč </w:t>
            </w:r>
            <w:r w:rsidRPr="00B12980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B12980">
              <w:rPr>
                <w:rFonts w:ascii="Times New Roman" w:hAnsi="Times New Roman"/>
                <w:sz w:val="24"/>
                <w:szCs w:val="24"/>
              </w:rPr>
              <w:t>Acleris</w:t>
            </w:r>
            <w:proofErr w:type="spellEnd"/>
            <w:r w:rsidRPr="00B12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980">
              <w:rPr>
                <w:rFonts w:ascii="Times New Roman" w:hAnsi="Times New Roman"/>
                <w:sz w:val="24"/>
                <w:szCs w:val="24"/>
              </w:rPr>
              <w:t>comariana</w:t>
            </w:r>
            <w:proofErr w:type="spellEnd"/>
            <w:r w:rsidRPr="00B12980">
              <w:rPr>
                <w:rFonts w:ascii="Times New Roman" w:hAnsi="Times New Roman"/>
                <w:sz w:val="24"/>
                <w:szCs w:val="24"/>
              </w:rPr>
              <w:t>), blýskavka kukuřičná, blýskavka bavlníková, octomilka japonská</w:t>
            </w:r>
          </w:p>
        </w:tc>
        <w:tc>
          <w:tcPr>
            <w:tcW w:w="1275" w:type="dxa"/>
          </w:tcPr>
          <w:p w14:paraId="13633374" w14:textId="77777777" w:rsidR="00E94849" w:rsidRPr="00B12980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lastRenderedPageBreak/>
              <w:t>1,5 kg/ha</w:t>
            </w:r>
          </w:p>
        </w:tc>
        <w:tc>
          <w:tcPr>
            <w:tcW w:w="774" w:type="dxa"/>
          </w:tcPr>
          <w:p w14:paraId="3B98C947" w14:textId="63CB4CE7" w:rsidR="00E94849" w:rsidRPr="00B12980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A1FF37F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11 BBCH, do: 55 BBCH </w:t>
            </w:r>
          </w:p>
          <w:p w14:paraId="5FB999FE" w14:textId="2736BDE6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a od: 71 BBCH, do: 89 BBCH </w:t>
            </w:r>
          </w:p>
        </w:tc>
        <w:tc>
          <w:tcPr>
            <w:tcW w:w="1843" w:type="dxa"/>
          </w:tcPr>
          <w:p w14:paraId="6E558F98" w14:textId="7777777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E94849" w:rsidRPr="00E94849" w14:paraId="0EF2AEAF" w14:textId="77777777" w:rsidTr="009E151D">
        <w:tc>
          <w:tcPr>
            <w:tcW w:w="1985" w:type="dxa"/>
          </w:tcPr>
          <w:p w14:paraId="41F3C3BD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maliník, ostružiník a mezidruhoví kříženci, rybíz, angrešt,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</w:p>
        </w:tc>
        <w:tc>
          <w:tcPr>
            <w:tcW w:w="2332" w:type="dxa"/>
          </w:tcPr>
          <w:p w14:paraId="3FA90B84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obaleči, octomilka japonská</w:t>
            </w:r>
          </w:p>
        </w:tc>
        <w:tc>
          <w:tcPr>
            <w:tcW w:w="1275" w:type="dxa"/>
          </w:tcPr>
          <w:p w14:paraId="532BA955" w14:textId="77777777" w:rsidR="00E94849" w:rsidRPr="00554B5D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7ECCC48D" w14:textId="1F950CD9" w:rsidR="00E94849" w:rsidRPr="00554B5D" w:rsidRDefault="0035336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4D0C0EAD" w14:textId="6F6E8AB9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 </w:t>
            </w:r>
          </w:p>
        </w:tc>
        <w:tc>
          <w:tcPr>
            <w:tcW w:w="1843" w:type="dxa"/>
          </w:tcPr>
          <w:p w14:paraId="629BD2CB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E94849" w:rsidRPr="00E94849" w14:paraId="4C04D809" w14:textId="77777777" w:rsidTr="009E151D">
        <w:tc>
          <w:tcPr>
            <w:tcW w:w="1985" w:type="dxa"/>
          </w:tcPr>
          <w:p w14:paraId="0F24297F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borůvka, brusnice brusinka,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</w:p>
        </w:tc>
        <w:tc>
          <w:tcPr>
            <w:tcW w:w="2332" w:type="dxa"/>
          </w:tcPr>
          <w:p w14:paraId="7958B045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obaleči, octomilka japonská</w:t>
            </w:r>
          </w:p>
        </w:tc>
        <w:tc>
          <w:tcPr>
            <w:tcW w:w="1275" w:type="dxa"/>
          </w:tcPr>
          <w:p w14:paraId="5A6F3DAD" w14:textId="77777777" w:rsidR="00E94849" w:rsidRPr="00554B5D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0121EE7C" w14:textId="19A4C639" w:rsidR="00E94849" w:rsidRPr="00554B5D" w:rsidRDefault="0035336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789E045D" w14:textId="109D646A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 </w:t>
            </w:r>
          </w:p>
        </w:tc>
        <w:tc>
          <w:tcPr>
            <w:tcW w:w="1843" w:type="dxa"/>
          </w:tcPr>
          <w:p w14:paraId="611A60EA" w14:textId="77777777" w:rsidR="00E94849" w:rsidRPr="00554B5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E94849" w:rsidRPr="00E94849" w14:paraId="5BAEFCB7" w14:textId="77777777" w:rsidTr="009E151D">
        <w:tc>
          <w:tcPr>
            <w:tcW w:w="1985" w:type="dxa"/>
          </w:tcPr>
          <w:p w14:paraId="70E0A1BD" w14:textId="0AA57170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salát, čekanka salátová, štěrbák zahradní (endivie), rukola setá</w:t>
            </w:r>
          </w:p>
        </w:tc>
        <w:tc>
          <w:tcPr>
            <w:tcW w:w="2332" w:type="dxa"/>
          </w:tcPr>
          <w:p w14:paraId="74A9D302" w14:textId="7E217D01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B12980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B12980">
              <w:rPr>
                <w:rFonts w:ascii="Times New Roman" w:hAnsi="Times New Roman"/>
                <w:sz w:val="24"/>
                <w:szCs w:val="24"/>
              </w:rPr>
              <w:t>, černopáska bavlníková, osenice</w:t>
            </w:r>
            <w:r w:rsidR="00D3791C" w:rsidRPr="00B12980">
              <w:rPr>
                <w:rFonts w:ascii="Times New Roman" w:hAnsi="Times New Roman"/>
                <w:sz w:val="24"/>
                <w:szCs w:val="24"/>
              </w:rPr>
              <w:t>, blýskavky</w:t>
            </w: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210DD9A" w14:textId="77777777" w:rsidR="00E94849" w:rsidRPr="00B12980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AB9212D" w14:textId="5E8C1811" w:rsidR="00E94849" w:rsidRPr="00B12980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C1229BF" w14:textId="0DC6B276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11 BBCH, do: 49 BBCH </w:t>
            </w:r>
          </w:p>
        </w:tc>
        <w:tc>
          <w:tcPr>
            <w:tcW w:w="1843" w:type="dxa"/>
          </w:tcPr>
          <w:p w14:paraId="003D911A" w14:textId="14E4D567" w:rsidR="00E94849" w:rsidRPr="00B12980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B12980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  <w:p w14:paraId="6FD86531" w14:textId="13D4AED1" w:rsidR="006072C2" w:rsidRPr="00B12980" w:rsidRDefault="006072C2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8C" w:rsidRPr="00E94849" w14:paraId="251255B5" w14:textId="77777777" w:rsidTr="009E151D">
        <w:tc>
          <w:tcPr>
            <w:tcW w:w="1985" w:type="dxa"/>
          </w:tcPr>
          <w:p w14:paraId="6F2AB836" w14:textId="09CAC3D5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rukola setá</w:t>
            </w:r>
          </w:p>
        </w:tc>
        <w:tc>
          <w:tcPr>
            <w:tcW w:w="2332" w:type="dxa"/>
          </w:tcPr>
          <w:p w14:paraId="54E9E7E0" w14:textId="02A55249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</w:t>
            </w:r>
            <w:r w:rsidR="00D3791C" w:rsidRPr="00554B5D">
              <w:rPr>
                <w:rFonts w:ascii="Times New Roman" w:hAnsi="Times New Roman"/>
                <w:sz w:val="24"/>
                <w:szCs w:val="24"/>
              </w:rPr>
              <w:t>, blýskavky</w:t>
            </w:r>
          </w:p>
        </w:tc>
        <w:tc>
          <w:tcPr>
            <w:tcW w:w="1275" w:type="dxa"/>
          </w:tcPr>
          <w:p w14:paraId="2C716ABF" w14:textId="37724331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618EA38" w14:textId="35888066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4DE2F19" w14:textId="50B29B7A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49 BBCH </w:t>
            </w:r>
          </w:p>
        </w:tc>
        <w:tc>
          <w:tcPr>
            <w:tcW w:w="1843" w:type="dxa"/>
          </w:tcPr>
          <w:p w14:paraId="6F0369AA" w14:textId="6D52F652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skleníky,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f</w:t>
            </w:r>
            <w:r w:rsidR="00F2146A" w:rsidRPr="00554B5D">
              <w:rPr>
                <w:rFonts w:ascii="Times New Roman" w:hAnsi="Times New Roman"/>
                <w:sz w:val="24"/>
                <w:szCs w:val="24"/>
              </w:rPr>
              <w:t>o</w:t>
            </w:r>
            <w:r w:rsidRPr="00554B5D">
              <w:rPr>
                <w:rFonts w:ascii="Times New Roman" w:hAnsi="Times New Roman"/>
                <w:sz w:val="24"/>
                <w:szCs w:val="24"/>
              </w:rPr>
              <w:t>liovníky</w:t>
            </w:r>
            <w:proofErr w:type="spellEnd"/>
          </w:p>
          <w:p w14:paraId="6AC1BA3B" w14:textId="77777777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8C" w:rsidRPr="00E94849" w14:paraId="3FDBE2EB" w14:textId="77777777" w:rsidTr="009E151D">
        <w:tc>
          <w:tcPr>
            <w:tcW w:w="1985" w:type="dxa"/>
          </w:tcPr>
          <w:p w14:paraId="6321D251" w14:textId="6D1A8309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fazol obecný</w:t>
            </w:r>
            <w:r w:rsidR="00F2146A" w:rsidRPr="00B12980">
              <w:rPr>
                <w:rFonts w:ascii="Times New Roman" w:hAnsi="Times New Roman"/>
                <w:sz w:val="24"/>
                <w:szCs w:val="24"/>
              </w:rPr>
              <w:t xml:space="preserve"> –čerstvé lusky</w:t>
            </w:r>
          </w:p>
        </w:tc>
        <w:tc>
          <w:tcPr>
            <w:tcW w:w="2332" w:type="dxa"/>
          </w:tcPr>
          <w:p w14:paraId="238E6577" w14:textId="000452A7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blýskavk</w:t>
            </w:r>
            <w:r w:rsidR="009E151D" w:rsidRPr="00B12980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28D73942" w14:textId="77777777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F146FB9" w14:textId="3F8428CE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3BC6733" w14:textId="3F50A245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4DD001A5" w14:textId="43C9E77F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0D11B7" w:rsidRPr="00B12980">
              <w:rPr>
                <w:rFonts w:ascii="Times New Roman" w:hAnsi="Times New Roman"/>
                <w:sz w:val="24"/>
                <w:szCs w:val="24"/>
              </w:rPr>
              <w:t xml:space="preserve">venkovní prostory, </w:t>
            </w:r>
            <w:r w:rsidR="00F2146A" w:rsidRPr="00B12980">
              <w:rPr>
                <w:rFonts w:ascii="Times New Roman" w:hAnsi="Times New Roman"/>
                <w:sz w:val="24"/>
                <w:szCs w:val="24"/>
              </w:rPr>
              <w:t>skleníky, fóliovníky</w:t>
            </w:r>
          </w:p>
        </w:tc>
      </w:tr>
      <w:tr w:rsidR="0029188C" w:rsidRPr="00E94849" w14:paraId="50BE1927" w14:textId="77777777" w:rsidTr="009E151D">
        <w:tc>
          <w:tcPr>
            <w:tcW w:w="1985" w:type="dxa"/>
          </w:tcPr>
          <w:p w14:paraId="70572E7D" w14:textId="25197727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fazol obecný</w:t>
            </w:r>
            <w:r w:rsidR="00F2146A" w:rsidRPr="00B1298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2571D" w:rsidRPr="00B12980">
              <w:rPr>
                <w:rFonts w:ascii="Times New Roman" w:hAnsi="Times New Roman"/>
                <w:sz w:val="24"/>
                <w:szCs w:val="24"/>
              </w:rPr>
              <w:t xml:space="preserve"> čerstvá vyluštěná zrna</w:t>
            </w:r>
          </w:p>
        </w:tc>
        <w:tc>
          <w:tcPr>
            <w:tcW w:w="2332" w:type="dxa"/>
          </w:tcPr>
          <w:p w14:paraId="5B9F560A" w14:textId="722EFE2D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blýskavk</w:t>
            </w:r>
            <w:r w:rsidR="009E151D" w:rsidRPr="00B12980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0AB49561" w14:textId="2AF3F757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4CD35240" w14:textId="6C648305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2073AF0" w14:textId="67033C6B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4A6CF349" w14:textId="6D55E5D9" w:rsidR="0029188C" w:rsidRPr="00B12980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B12980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B12980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9188C" w:rsidRPr="00E94849" w14:paraId="21D92F34" w14:textId="77777777" w:rsidTr="009E151D">
        <w:tc>
          <w:tcPr>
            <w:tcW w:w="1985" w:type="dxa"/>
          </w:tcPr>
          <w:p w14:paraId="719D3240" w14:textId="7E06BDB9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hrách zahradní</w:t>
            </w:r>
            <w:r w:rsidR="00D3791C" w:rsidRPr="00554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46A" w:rsidRPr="00554B5D">
              <w:rPr>
                <w:rFonts w:ascii="Times New Roman" w:hAnsi="Times New Roman"/>
                <w:sz w:val="24"/>
                <w:szCs w:val="24"/>
              </w:rPr>
              <w:t>–čerstvé lusky</w:t>
            </w:r>
          </w:p>
        </w:tc>
        <w:tc>
          <w:tcPr>
            <w:tcW w:w="2332" w:type="dxa"/>
          </w:tcPr>
          <w:p w14:paraId="369DBC22" w14:textId="77777777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černopáska bavlníková, zavíječ kukuřičný</w:t>
            </w:r>
          </w:p>
        </w:tc>
        <w:tc>
          <w:tcPr>
            <w:tcW w:w="1275" w:type="dxa"/>
          </w:tcPr>
          <w:p w14:paraId="5C4739FE" w14:textId="77777777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494C322F" w14:textId="5FBE3BDB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388B6B7" w14:textId="6E0ECFF1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1ED66479" w14:textId="7DBC33CD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554B5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B5BE8" w:rsidRPr="00E94849" w14:paraId="61E78B8C" w14:textId="77777777" w:rsidTr="00F25763">
        <w:tc>
          <w:tcPr>
            <w:tcW w:w="1985" w:type="dxa"/>
          </w:tcPr>
          <w:p w14:paraId="7A65BE8E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zelí čínské, kapusta hlávková, kapusta růžičková, kapusta kadeřavá</w:t>
            </w:r>
          </w:p>
        </w:tc>
        <w:tc>
          <w:tcPr>
            <w:tcW w:w="2332" w:type="dxa"/>
          </w:tcPr>
          <w:p w14:paraId="2C4C4672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bělásek řepový,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polní, můra zelná, můra kapustová, 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osenice, blýskavky</w:t>
            </w:r>
          </w:p>
        </w:tc>
        <w:tc>
          <w:tcPr>
            <w:tcW w:w="1275" w:type="dxa"/>
          </w:tcPr>
          <w:p w14:paraId="05375CCF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37F01910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0FE4691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05E5F4A8" w14:textId="77777777" w:rsidR="002B5BE8" w:rsidRPr="00554B5D" w:rsidRDefault="002B5BE8" w:rsidP="00F25763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29188C" w:rsidRPr="00E94849" w14:paraId="258DBD08" w14:textId="77777777" w:rsidTr="009E151D">
        <w:tc>
          <w:tcPr>
            <w:tcW w:w="1985" w:type="dxa"/>
          </w:tcPr>
          <w:p w14:paraId="3C350EF7" w14:textId="21D647B1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brokolice, květák</w:t>
            </w:r>
          </w:p>
        </w:tc>
        <w:tc>
          <w:tcPr>
            <w:tcW w:w="2332" w:type="dxa"/>
          </w:tcPr>
          <w:p w14:paraId="5A8BDC0A" w14:textId="3EFA23BA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bělásek řepový,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polní, můra zelná, můra kapustová, 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osenice, blýskavk</w:t>
            </w:r>
            <w:r w:rsidR="009E151D" w:rsidRPr="00554B5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42856252" w14:textId="77777777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2FB4F4FE" w14:textId="1EDD173B" w:rsidR="0029188C" w:rsidRPr="00554B5D" w:rsidRDefault="002B5BE8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1219B2D7" w14:textId="2B7B2E89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7EEEADC8" w14:textId="58B9583B" w:rsidR="0029188C" w:rsidRPr="00554B5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554B5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353362" w:rsidRPr="00E94849" w14:paraId="0453747B" w14:textId="77777777" w:rsidTr="009E151D">
        <w:tc>
          <w:tcPr>
            <w:tcW w:w="1985" w:type="dxa"/>
          </w:tcPr>
          <w:p w14:paraId="4A6D2CFA" w14:textId="24FA876C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lastRenderedPageBreak/>
              <w:t>zelí hlávkové</w:t>
            </w:r>
          </w:p>
        </w:tc>
        <w:tc>
          <w:tcPr>
            <w:tcW w:w="2332" w:type="dxa"/>
          </w:tcPr>
          <w:p w14:paraId="59635E44" w14:textId="50DB87DC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bělásek řepový,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polní, můra zelná, můra kapustová, 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osenice, blýskavky</w:t>
            </w:r>
          </w:p>
        </w:tc>
        <w:tc>
          <w:tcPr>
            <w:tcW w:w="1275" w:type="dxa"/>
          </w:tcPr>
          <w:p w14:paraId="542442AD" w14:textId="10F7D605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0E1EB6E0" w14:textId="7845F19E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B5A628D" w14:textId="66289ED1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65839762" w14:textId="3F61B129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53362" w:rsidRPr="00E94849" w14:paraId="085E9E84" w14:textId="77777777" w:rsidTr="009E151D">
        <w:tc>
          <w:tcPr>
            <w:tcW w:w="1985" w:type="dxa"/>
          </w:tcPr>
          <w:p w14:paraId="49999A9F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paprika, rajče</w:t>
            </w:r>
          </w:p>
        </w:tc>
        <w:tc>
          <w:tcPr>
            <w:tcW w:w="2332" w:type="dxa"/>
          </w:tcPr>
          <w:p w14:paraId="24CDA0E0" w14:textId="4E7CEB2D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blýskavky, osenice</w:t>
            </w:r>
          </w:p>
        </w:tc>
        <w:tc>
          <w:tcPr>
            <w:tcW w:w="1275" w:type="dxa"/>
          </w:tcPr>
          <w:p w14:paraId="7FA1866A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23C328E0" w14:textId="035082E6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FD60883" w14:textId="604F7444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BBCH, </w:t>
            </w:r>
          </w:p>
          <w:p w14:paraId="2D02D26D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72AE96ED" w14:textId="24640AE6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2EE0FD35" w14:textId="782D9729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53362" w:rsidRPr="00E94849" w14:paraId="2885F21C" w14:textId="77777777" w:rsidTr="009E151D">
        <w:tc>
          <w:tcPr>
            <w:tcW w:w="1985" w:type="dxa"/>
          </w:tcPr>
          <w:p w14:paraId="30F3F3A3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baklažán</w:t>
            </w:r>
          </w:p>
        </w:tc>
        <w:tc>
          <w:tcPr>
            <w:tcW w:w="2332" w:type="dxa"/>
          </w:tcPr>
          <w:p w14:paraId="19D68B36" w14:textId="0AA5E379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, černopáska bavlníková,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makadlovka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Tuta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absoluta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), blýskavky</w:t>
            </w:r>
          </w:p>
        </w:tc>
        <w:tc>
          <w:tcPr>
            <w:tcW w:w="1275" w:type="dxa"/>
          </w:tcPr>
          <w:p w14:paraId="56A745AC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5AE7AC94" w14:textId="795A755D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63AC476" w14:textId="5AAD9925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BBCH, </w:t>
            </w:r>
          </w:p>
          <w:p w14:paraId="57B876AC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6A28B405" w14:textId="42587CCC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368F0A2B" w14:textId="4B3B0BDB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53362" w:rsidRPr="00E94849" w14:paraId="272BA259" w14:textId="77777777" w:rsidTr="009E151D">
        <w:tc>
          <w:tcPr>
            <w:tcW w:w="1985" w:type="dxa"/>
          </w:tcPr>
          <w:p w14:paraId="35A5D186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</w:p>
        </w:tc>
        <w:tc>
          <w:tcPr>
            <w:tcW w:w="2332" w:type="dxa"/>
          </w:tcPr>
          <w:p w14:paraId="3563C1BF" w14:textId="3E414D56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osenice</w:t>
            </w:r>
          </w:p>
        </w:tc>
        <w:tc>
          <w:tcPr>
            <w:tcW w:w="1275" w:type="dxa"/>
          </w:tcPr>
          <w:p w14:paraId="4F0C7B7A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6C4A4F1E" w14:textId="1E556F91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D7E899E" w14:textId="672A6C59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BBCH, </w:t>
            </w:r>
          </w:p>
          <w:p w14:paraId="7699038F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2CE9CEEA" w14:textId="4562B3D0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20B3A773" w14:textId="6B8B7745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53362" w:rsidRPr="00E94849" w14:paraId="48EFF96D" w14:textId="77777777" w:rsidTr="009E151D">
        <w:tc>
          <w:tcPr>
            <w:tcW w:w="1985" w:type="dxa"/>
          </w:tcPr>
          <w:p w14:paraId="4FFFF351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tykev</w:t>
            </w:r>
          </w:p>
        </w:tc>
        <w:tc>
          <w:tcPr>
            <w:tcW w:w="2332" w:type="dxa"/>
          </w:tcPr>
          <w:p w14:paraId="2926531A" w14:textId="6A40B16F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osenice</w:t>
            </w:r>
          </w:p>
        </w:tc>
        <w:tc>
          <w:tcPr>
            <w:tcW w:w="1275" w:type="dxa"/>
          </w:tcPr>
          <w:p w14:paraId="3E4EDCC5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5C6F8716" w14:textId="76BE950D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C7698EB" w14:textId="64CB5C14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11 BBCH, do: 55 BBCH, </w:t>
            </w:r>
          </w:p>
          <w:p w14:paraId="44073D66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7278409D" w14:textId="61819A3F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0A53B914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skleníky,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foliovníky</w:t>
            </w:r>
            <w:proofErr w:type="spellEnd"/>
          </w:p>
        </w:tc>
      </w:tr>
      <w:tr w:rsidR="00353362" w:rsidRPr="00E94849" w14:paraId="7C622E66" w14:textId="77777777" w:rsidTr="009E151D">
        <w:tc>
          <w:tcPr>
            <w:tcW w:w="1985" w:type="dxa"/>
          </w:tcPr>
          <w:p w14:paraId="3940972D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332" w:type="dxa"/>
          </w:tcPr>
          <w:p w14:paraId="7DF4653F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obaleči, zavíječ zimostrázový, bekyně, housenky motýlů</w:t>
            </w:r>
          </w:p>
        </w:tc>
        <w:tc>
          <w:tcPr>
            <w:tcW w:w="1275" w:type="dxa"/>
          </w:tcPr>
          <w:p w14:paraId="23DD222A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79D820A2" w14:textId="49DE3098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4" w:type="dxa"/>
          </w:tcPr>
          <w:p w14:paraId="75747DE5" w14:textId="3D9E3806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12 BBCH </w:t>
            </w:r>
          </w:p>
        </w:tc>
        <w:tc>
          <w:tcPr>
            <w:tcW w:w="1843" w:type="dxa"/>
          </w:tcPr>
          <w:p w14:paraId="110EB5D4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prostory, skleníky,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foliovníky</w:t>
            </w:r>
            <w:proofErr w:type="spellEnd"/>
          </w:p>
        </w:tc>
      </w:tr>
      <w:tr w:rsidR="00353362" w:rsidRPr="00E94849" w14:paraId="4BD99D6E" w14:textId="77777777" w:rsidTr="009E151D">
        <w:trPr>
          <w:trHeight w:val="57"/>
        </w:trPr>
        <w:tc>
          <w:tcPr>
            <w:tcW w:w="1985" w:type="dxa"/>
          </w:tcPr>
          <w:p w14:paraId="5D9AFB96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kerblík, šalvěj lékařská, rozmarýn lékařský, tymián obecný, bazalka pravá, pelyněk estragon</w:t>
            </w:r>
          </w:p>
        </w:tc>
        <w:tc>
          <w:tcPr>
            <w:tcW w:w="2332" w:type="dxa"/>
          </w:tcPr>
          <w:p w14:paraId="1DB27F23" w14:textId="3A84C570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554B5D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554B5D">
              <w:rPr>
                <w:rFonts w:ascii="Times New Roman" w:hAnsi="Times New Roman"/>
                <w:sz w:val="24"/>
                <w:szCs w:val="24"/>
              </w:rPr>
              <w:t>, černopáska bavlníková, osenice, blýskavky</w:t>
            </w:r>
          </w:p>
        </w:tc>
        <w:tc>
          <w:tcPr>
            <w:tcW w:w="1275" w:type="dxa"/>
          </w:tcPr>
          <w:p w14:paraId="63C42CCB" w14:textId="77777777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897AB4E" w14:textId="6BFB24B0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7F741BB" w14:textId="7368DA9D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63A1A8E7" w14:textId="2463D534" w:rsidR="00353362" w:rsidRPr="00554B5D" w:rsidRDefault="00353362" w:rsidP="0035336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05550A" w:rsidRPr="00E94849" w14:paraId="4B488B4D" w14:textId="77777777" w:rsidTr="009E151D">
        <w:trPr>
          <w:trHeight w:val="57"/>
        </w:trPr>
        <w:tc>
          <w:tcPr>
            <w:tcW w:w="1985" w:type="dxa"/>
          </w:tcPr>
          <w:p w14:paraId="385DB8DE" w14:textId="2332C29E" w:rsidR="0005550A" w:rsidRPr="00554B5D" w:rsidRDefault="0005550A" w:rsidP="000555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slivoň</w:t>
            </w:r>
          </w:p>
        </w:tc>
        <w:tc>
          <w:tcPr>
            <w:tcW w:w="2332" w:type="dxa"/>
          </w:tcPr>
          <w:p w14:paraId="7E8A0099" w14:textId="57F1C9E8" w:rsidR="0005550A" w:rsidRPr="00554B5D" w:rsidRDefault="0005550A" w:rsidP="0005550A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275" w:type="dxa"/>
          </w:tcPr>
          <w:p w14:paraId="0F45F9A0" w14:textId="338DF0BC" w:rsidR="0005550A" w:rsidRPr="00554B5D" w:rsidRDefault="0005550A" w:rsidP="000555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 kg/ha</w:t>
            </w:r>
          </w:p>
        </w:tc>
        <w:tc>
          <w:tcPr>
            <w:tcW w:w="774" w:type="dxa"/>
          </w:tcPr>
          <w:p w14:paraId="0A863556" w14:textId="675918FD" w:rsidR="0005550A" w:rsidRPr="00554B5D" w:rsidRDefault="0005550A" w:rsidP="000555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59B8DF49" w14:textId="34447E1A" w:rsidR="0005550A" w:rsidRPr="00554B5D" w:rsidRDefault="0005550A" w:rsidP="0005550A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4B5D">
              <w:rPr>
                <w:rFonts w:ascii="Times New Roman" w:hAnsi="Times New Roman"/>
                <w:sz w:val="24"/>
                <w:szCs w:val="24"/>
              </w:rPr>
              <w:t xml:space="preserve"> 1) od: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54B5D">
              <w:rPr>
                <w:rFonts w:ascii="Times New Roman" w:hAnsi="Times New Roman"/>
                <w:sz w:val="24"/>
                <w:szCs w:val="24"/>
              </w:rPr>
              <w:t xml:space="preserve">1 BBCH, do: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54B5D">
              <w:rPr>
                <w:rFonts w:ascii="Times New Roman" w:hAnsi="Times New Roman"/>
                <w:sz w:val="24"/>
                <w:szCs w:val="24"/>
              </w:rPr>
              <w:t xml:space="preserve">9 BBCH </w:t>
            </w:r>
          </w:p>
        </w:tc>
        <w:tc>
          <w:tcPr>
            <w:tcW w:w="1843" w:type="dxa"/>
          </w:tcPr>
          <w:p w14:paraId="245AD275" w14:textId="77777777" w:rsidR="0005550A" w:rsidRPr="00554B5D" w:rsidRDefault="0005550A" w:rsidP="0005550A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382D24" w14:textId="51EE139F" w:rsidR="00E94849" w:rsidRPr="00E528AA" w:rsidRDefault="00E528AA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528AA">
        <w:rPr>
          <w:rFonts w:ascii="Times New Roman" w:hAnsi="Times New Roman"/>
          <w:bCs/>
          <w:iCs/>
          <w:sz w:val="24"/>
          <w:szCs w:val="24"/>
        </w:rPr>
        <w:t>OL (ochranná lhůta) je dána počtem dnů, které je třeba dodržet mezi termínem aplikace a sklizní</w:t>
      </w:r>
    </w:p>
    <w:p w14:paraId="4BBB86C2" w14:textId="140F06E7" w:rsidR="00D9710B" w:rsidRDefault="00D9710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A54AF4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A54AF4">
        <w:rPr>
          <w:rFonts w:ascii="Times New Roman" w:hAnsi="Times New Roman"/>
          <w:bCs/>
          <w:iCs/>
          <w:sz w:val="24"/>
          <w:szCs w:val="24"/>
          <w:lang w:eastAsia="en-GB"/>
        </w:rPr>
        <w:t>.</w:t>
      </w:r>
    </w:p>
    <w:p w14:paraId="62E7E6ED" w14:textId="77777777" w:rsidR="00D01517" w:rsidRDefault="00D01517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52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29"/>
        <w:gridCol w:w="1276"/>
        <w:gridCol w:w="1559"/>
        <w:gridCol w:w="1418"/>
      </w:tblGrid>
      <w:tr w:rsidR="00E94849" w:rsidRPr="00E94849" w14:paraId="331F6993" w14:textId="77777777" w:rsidTr="00535DFB">
        <w:tc>
          <w:tcPr>
            <w:tcW w:w="3545" w:type="dxa"/>
            <w:shd w:val="clear" w:color="auto" w:fill="auto"/>
          </w:tcPr>
          <w:p w14:paraId="7A9BCA5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2EE45C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59" w:type="dxa"/>
            <w:shd w:val="clear" w:color="auto" w:fill="auto"/>
          </w:tcPr>
          <w:p w14:paraId="49F6EED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418" w:type="dxa"/>
            <w:shd w:val="clear" w:color="auto" w:fill="auto"/>
          </w:tcPr>
          <w:p w14:paraId="2136170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E94849" w:rsidRPr="00E94849" w14:paraId="5A3C2D75" w14:textId="77777777" w:rsidTr="00535DFB">
        <w:tc>
          <w:tcPr>
            <w:tcW w:w="3545" w:type="dxa"/>
            <w:shd w:val="clear" w:color="auto" w:fill="auto"/>
          </w:tcPr>
          <w:p w14:paraId="5721FF0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1729" w:type="dxa"/>
            <w:shd w:val="clear" w:color="auto" w:fill="auto"/>
          </w:tcPr>
          <w:p w14:paraId="4E42569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600-1000 l/ha</w:t>
            </w:r>
          </w:p>
        </w:tc>
        <w:tc>
          <w:tcPr>
            <w:tcW w:w="1276" w:type="dxa"/>
            <w:shd w:val="clear" w:color="auto" w:fill="auto"/>
          </w:tcPr>
          <w:p w14:paraId="6201840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F33B75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2E0D95E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309595E1" w14:textId="77777777" w:rsidTr="00535DFB">
        <w:tc>
          <w:tcPr>
            <w:tcW w:w="3545" w:type="dxa"/>
            <w:shd w:val="clear" w:color="auto" w:fill="auto"/>
          </w:tcPr>
          <w:p w14:paraId="51A8D55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lastRenderedPageBreak/>
              <w:t>réva</w:t>
            </w:r>
          </w:p>
        </w:tc>
        <w:tc>
          <w:tcPr>
            <w:tcW w:w="1729" w:type="dxa"/>
            <w:shd w:val="clear" w:color="auto" w:fill="auto"/>
          </w:tcPr>
          <w:p w14:paraId="550D63C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500-1200 l/ha</w:t>
            </w:r>
          </w:p>
        </w:tc>
        <w:tc>
          <w:tcPr>
            <w:tcW w:w="1276" w:type="dxa"/>
            <w:shd w:val="clear" w:color="auto" w:fill="auto"/>
          </w:tcPr>
          <w:p w14:paraId="7DB9250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42CE5AA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017996A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E94849" w:rsidRPr="00E94849" w14:paraId="00C0A013" w14:textId="77777777" w:rsidTr="00535DFB">
        <w:tc>
          <w:tcPr>
            <w:tcW w:w="3545" w:type="dxa"/>
            <w:shd w:val="clear" w:color="auto" w:fill="auto"/>
          </w:tcPr>
          <w:p w14:paraId="75A3B35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729" w:type="dxa"/>
            <w:shd w:val="clear" w:color="auto" w:fill="auto"/>
          </w:tcPr>
          <w:p w14:paraId="242373A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7F18662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61468A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38005B70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140A69AB" w14:textId="77777777" w:rsidTr="00535DFB">
        <w:tc>
          <w:tcPr>
            <w:tcW w:w="3545" w:type="dxa"/>
            <w:shd w:val="clear" w:color="auto" w:fill="auto"/>
          </w:tcPr>
          <w:p w14:paraId="78C997D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maliník, ostružiník a mezidruhoví kříženci, rybíz, angrešt,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68D33A5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500-1200 l/ha</w:t>
            </w:r>
          </w:p>
        </w:tc>
        <w:tc>
          <w:tcPr>
            <w:tcW w:w="1276" w:type="dxa"/>
            <w:shd w:val="clear" w:color="auto" w:fill="auto"/>
          </w:tcPr>
          <w:p w14:paraId="0A72378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5AC9360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742A40F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05D6E8EA" w14:textId="77777777" w:rsidTr="00535DFB">
        <w:tc>
          <w:tcPr>
            <w:tcW w:w="3545" w:type="dxa"/>
            <w:shd w:val="clear" w:color="auto" w:fill="auto"/>
          </w:tcPr>
          <w:p w14:paraId="6E84925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borůvka, brusnice brusinka,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6EF02AC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500-1200 l/ha</w:t>
            </w:r>
          </w:p>
        </w:tc>
        <w:tc>
          <w:tcPr>
            <w:tcW w:w="1276" w:type="dxa"/>
            <w:shd w:val="clear" w:color="auto" w:fill="auto"/>
          </w:tcPr>
          <w:p w14:paraId="0EA57C8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7DA7A42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23516D3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66550A9" w14:textId="77777777" w:rsidTr="00535DFB">
        <w:tc>
          <w:tcPr>
            <w:tcW w:w="3545" w:type="dxa"/>
            <w:shd w:val="clear" w:color="auto" w:fill="auto"/>
          </w:tcPr>
          <w:p w14:paraId="20B21301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salát, čekanka salátová, štěrbák zahradní (endivie), rukola setá</w:t>
            </w:r>
          </w:p>
        </w:tc>
        <w:tc>
          <w:tcPr>
            <w:tcW w:w="1729" w:type="dxa"/>
            <w:shd w:val="clear" w:color="auto" w:fill="auto"/>
          </w:tcPr>
          <w:p w14:paraId="6A8FD77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2B49E2B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4C8B9BA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2DF950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4E077DF" w14:textId="77777777" w:rsidTr="00535DFB">
        <w:tc>
          <w:tcPr>
            <w:tcW w:w="3545" w:type="dxa"/>
            <w:shd w:val="clear" w:color="auto" w:fill="auto"/>
          </w:tcPr>
          <w:p w14:paraId="27D44DCB" w14:textId="2359CFDC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fazol</w:t>
            </w:r>
          </w:p>
        </w:tc>
        <w:tc>
          <w:tcPr>
            <w:tcW w:w="1729" w:type="dxa"/>
            <w:shd w:val="clear" w:color="auto" w:fill="auto"/>
          </w:tcPr>
          <w:p w14:paraId="16B93BE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400-800 l/ha</w:t>
            </w:r>
          </w:p>
        </w:tc>
        <w:tc>
          <w:tcPr>
            <w:tcW w:w="1276" w:type="dxa"/>
            <w:shd w:val="clear" w:color="auto" w:fill="auto"/>
          </w:tcPr>
          <w:p w14:paraId="5B3B56D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0E7E8A9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7975D3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21F82E0" w14:textId="77777777" w:rsidTr="00535DFB">
        <w:tc>
          <w:tcPr>
            <w:tcW w:w="3545" w:type="dxa"/>
            <w:shd w:val="clear" w:color="auto" w:fill="auto"/>
          </w:tcPr>
          <w:p w14:paraId="6263A53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hrách</w:t>
            </w:r>
          </w:p>
        </w:tc>
        <w:tc>
          <w:tcPr>
            <w:tcW w:w="1729" w:type="dxa"/>
            <w:shd w:val="clear" w:color="auto" w:fill="auto"/>
          </w:tcPr>
          <w:p w14:paraId="23C6FF7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300-800 l/ha</w:t>
            </w:r>
          </w:p>
        </w:tc>
        <w:tc>
          <w:tcPr>
            <w:tcW w:w="1276" w:type="dxa"/>
            <w:shd w:val="clear" w:color="auto" w:fill="auto"/>
          </w:tcPr>
          <w:p w14:paraId="2444083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0FC33D1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465CD33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037A7DEE" w14:textId="77777777" w:rsidTr="00535DFB">
        <w:tc>
          <w:tcPr>
            <w:tcW w:w="3545" w:type="dxa"/>
            <w:shd w:val="clear" w:color="auto" w:fill="auto"/>
          </w:tcPr>
          <w:p w14:paraId="3DECB76C" w14:textId="21B0BC92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brokolice, květák, zelí</w:t>
            </w:r>
            <w:r w:rsidR="00D3791C">
              <w:rPr>
                <w:rFonts w:ascii="Times New Roman" w:hAnsi="Times New Roman"/>
                <w:sz w:val="24"/>
                <w:szCs w:val="24"/>
              </w:rPr>
              <w:t xml:space="preserve"> hlávkové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, zelí čínské, kapusta</w:t>
            </w:r>
            <w:r w:rsidR="000D11B7">
              <w:rPr>
                <w:rFonts w:ascii="Times New Roman" w:hAnsi="Times New Roman"/>
                <w:sz w:val="24"/>
                <w:szCs w:val="24"/>
              </w:rPr>
              <w:t xml:space="preserve"> hlávková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, kapusta růžičková, kapusta kadeřavá</w:t>
            </w:r>
          </w:p>
        </w:tc>
        <w:tc>
          <w:tcPr>
            <w:tcW w:w="1729" w:type="dxa"/>
            <w:shd w:val="clear" w:color="auto" w:fill="auto"/>
          </w:tcPr>
          <w:p w14:paraId="3D458160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2E81233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2B3162B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0A560A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793FB68" w14:textId="77777777" w:rsidTr="00535DFB">
        <w:tc>
          <w:tcPr>
            <w:tcW w:w="3545" w:type="dxa"/>
            <w:shd w:val="clear" w:color="auto" w:fill="auto"/>
          </w:tcPr>
          <w:p w14:paraId="0D3DC5F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paprika, rajče</w:t>
            </w:r>
          </w:p>
        </w:tc>
        <w:tc>
          <w:tcPr>
            <w:tcW w:w="1729" w:type="dxa"/>
            <w:shd w:val="clear" w:color="auto" w:fill="auto"/>
          </w:tcPr>
          <w:p w14:paraId="15E0588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400-1200 l/ha</w:t>
            </w:r>
          </w:p>
        </w:tc>
        <w:tc>
          <w:tcPr>
            <w:tcW w:w="1276" w:type="dxa"/>
            <w:shd w:val="clear" w:color="auto" w:fill="auto"/>
          </w:tcPr>
          <w:p w14:paraId="5AB18EB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8BD8BA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4AA358D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1CCDFF5A" w14:textId="77777777" w:rsidTr="00535DFB">
        <w:tc>
          <w:tcPr>
            <w:tcW w:w="3545" w:type="dxa"/>
            <w:shd w:val="clear" w:color="auto" w:fill="auto"/>
          </w:tcPr>
          <w:p w14:paraId="0320B3A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baklažán</w:t>
            </w:r>
          </w:p>
        </w:tc>
        <w:tc>
          <w:tcPr>
            <w:tcW w:w="1729" w:type="dxa"/>
            <w:shd w:val="clear" w:color="auto" w:fill="auto"/>
          </w:tcPr>
          <w:p w14:paraId="1899C71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276" w:type="dxa"/>
            <w:shd w:val="clear" w:color="auto" w:fill="auto"/>
          </w:tcPr>
          <w:p w14:paraId="5E77B5F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18DACB0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326A67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2037B36B" w14:textId="77777777" w:rsidTr="00535DFB">
        <w:tc>
          <w:tcPr>
            <w:tcW w:w="3545" w:type="dxa"/>
            <w:shd w:val="clear" w:color="auto" w:fill="auto"/>
          </w:tcPr>
          <w:p w14:paraId="25C9CF6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, tykev</w:t>
            </w:r>
          </w:p>
        </w:tc>
        <w:tc>
          <w:tcPr>
            <w:tcW w:w="1729" w:type="dxa"/>
            <w:shd w:val="clear" w:color="auto" w:fill="auto"/>
          </w:tcPr>
          <w:p w14:paraId="4A27571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400-1200 l/ha</w:t>
            </w:r>
          </w:p>
        </w:tc>
        <w:tc>
          <w:tcPr>
            <w:tcW w:w="1276" w:type="dxa"/>
            <w:shd w:val="clear" w:color="auto" w:fill="auto"/>
          </w:tcPr>
          <w:p w14:paraId="624627E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875115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7E26592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0C717ADA" w14:textId="77777777" w:rsidTr="00535DFB">
        <w:tc>
          <w:tcPr>
            <w:tcW w:w="3545" w:type="dxa"/>
            <w:shd w:val="clear" w:color="auto" w:fill="auto"/>
          </w:tcPr>
          <w:p w14:paraId="13EADFD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729" w:type="dxa"/>
            <w:shd w:val="clear" w:color="auto" w:fill="auto"/>
          </w:tcPr>
          <w:p w14:paraId="34994DD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500-1500 l/ha</w:t>
            </w:r>
          </w:p>
        </w:tc>
        <w:tc>
          <w:tcPr>
            <w:tcW w:w="1276" w:type="dxa"/>
            <w:shd w:val="clear" w:color="auto" w:fill="auto"/>
          </w:tcPr>
          <w:p w14:paraId="784CD13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602A16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1DF6499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4378CEC7" w14:textId="77777777" w:rsidTr="00535DFB">
        <w:tc>
          <w:tcPr>
            <w:tcW w:w="3545" w:type="dxa"/>
            <w:shd w:val="clear" w:color="auto" w:fill="auto"/>
          </w:tcPr>
          <w:p w14:paraId="7882A6A1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kerblík, šalvěj lékařská, rozmarýn lékařský, tymián obecný, bazalka pravá, pelyněk estragon</w:t>
            </w:r>
          </w:p>
        </w:tc>
        <w:tc>
          <w:tcPr>
            <w:tcW w:w="1729" w:type="dxa"/>
            <w:shd w:val="clear" w:color="auto" w:fill="auto"/>
          </w:tcPr>
          <w:p w14:paraId="473F597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6458D29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E9313C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2B6B03A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05550A" w:rsidRPr="00E94849" w14:paraId="3E1EF5F8" w14:textId="77777777" w:rsidTr="00535DFB">
        <w:tc>
          <w:tcPr>
            <w:tcW w:w="3545" w:type="dxa"/>
            <w:shd w:val="clear" w:color="auto" w:fill="auto"/>
          </w:tcPr>
          <w:p w14:paraId="3E3367EE" w14:textId="3F35CCD3" w:rsidR="0005550A" w:rsidRPr="00E94849" w:rsidRDefault="0005550A" w:rsidP="0005550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slivoň</w:t>
            </w:r>
          </w:p>
        </w:tc>
        <w:tc>
          <w:tcPr>
            <w:tcW w:w="1729" w:type="dxa"/>
            <w:shd w:val="clear" w:color="auto" w:fill="auto"/>
          </w:tcPr>
          <w:p w14:paraId="5526E8A2" w14:textId="17860C45" w:rsidR="0005550A" w:rsidRPr="00E94849" w:rsidRDefault="0005550A" w:rsidP="0005550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400-1200 l/ha</w:t>
            </w:r>
          </w:p>
        </w:tc>
        <w:tc>
          <w:tcPr>
            <w:tcW w:w="1276" w:type="dxa"/>
            <w:shd w:val="clear" w:color="auto" w:fill="auto"/>
          </w:tcPr>
          <w:p w14:paraId="50B77128" w14:textId="4F8C9E1C" w:rsidR="0005550A" w:rsidRPr="00E94849" w:rsidRDefault="0005550A" w:rsidP="0005550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287CF15C" w14:textId="1E6CFD31" w:rsidR="0005550A" w:rsidRPr="00E94849" w:rsidRDefault="0005550A" w:rsidP="0005550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5C442A7D" w14:textId="563A0E80" w:rsidR="0005550A" w:rsidRPr="00E94849" w:rsidRDefault="0005550A" w:rsidP="0005550A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5C97E4A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161"/>
        <w:gridCol w:w="1345"/>
        <w:gridCol w:w="1221"/>
        <w:gridCol w:w="1376"/>
      </w:tblGrid>
      <w:tr w:rsidR="005808E8" w:rsidRPr="005808E8" w14:paraId="1C49B89A" w14:textId="77777777" w:rsidTr="00535DFB">
        <w:trPr>
          <w:trHeight w:val="22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2E5E6491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61" w:type="dxa"/>
            <w:vAlign w:val="center"/>
          </w:tcPr>
          <w:p w14:paraId="7644D6D4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1345" w:type="dxa"/>
            <w:vAlign w:val="center"/>
          </w:tcPr>
          <w:p w14:paraId="49F28025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772AF277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45A4B611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5AE9874F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376" w:type="dxa"/>
            <w:vAlign w:val="center"/>
          </w:tcPr>
          <w:p w14:paraId="4BF8D96F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24BA5B35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5808E8" w:rsidRPr="005808E8" w14:paraId="34C99C98" w14:textId="77777777" w:rsidTr="00535DFB">
        <w:trPr>
          <w:trHeight w:val="275"/>
          <w:jc w:val="center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533BB633" w14:textId="77777777" w:rsidR="005808E8" w:rsidRPr="005808E8" w:rsidRDefault="005808E8" w:rsidP="005808E8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5808E8" w:rsidRPr="005808E8" w14:paraId="26EA57EE" w14:textId="77777777" w:rsidTr="00535DFB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3589336F" w14:textId="53E61B86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jabloň, hrušeň</w:t>
            </w:r>
            <w:r w:rsidR="006E4EC6">
              <w:rPr>
                <w:rFonts w:ascii="Times New Roman" w:hAnsi="Times New Roman"/>
                <w:sz w:val="24"/>
                <w:szCs w:val="24"/>
              </w:rPr>
              <w:t>, slivoň</w:t>
            </w:r>
          </w:p>
        </w:tc>
        <w:tc>
          <w:tcPr>
            <w:tcW w:w="1161" w:type="dxa"/>
            <w:vAlign w:val="center"/>
          </w:tcPr>
          <w:p w14:paraId="6B86F659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45" w:type="dxa"/>
            <w:vAlign w:val="center"/>
          </w:tcPr>
          <w:p w14:paraId="33A5AA0C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1" w:type="dxa"/>
            <w:vAlign w:val="center"/>
          </w:tcPr>
          <w:p w14:paraId="75794F9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6" w:type="dxa"/>
            <w:vAlign w:val="center"/>
          </w:tcPr>
          <w:p w14:paraId="49F0689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808E8" w:rsidRPr="005808E8" w14:paraId="652E671E" w14:textId="77777777" w:rsidTr="00535DFB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073C19D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161" w:type="dxa"/>
            <w:vAlign w:val="center"/>
          </w:tcPr>
          <w:p w14:paraId="27B7C81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45" w:type="dxa"/>
            <w:vAlign w:val="center"/>
          </w:tcPr>
          <w:p w14:paraId="5083C75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1" w:type="dxa"/>
            <w:vAlign w:val="center"/>
          </w:tcPr>
          <w:p w14:paraId="6A82214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1D446DA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08E8" w:rsidRPr="005808E8" w14:paraId="35E7B031" w14:textId="77777777" w:rsidTr="00535DFB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4036DB7D" w14:textId="40BB3094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jahodník, salát, čekanka salátová, štěrbák</w:t>
            </w:r>
            <w:r w:rsidR="0045085C">
              <w:rPr>
                <w:rFonts w:ascii="Times New Roman" w:hAnsi="Times New Roman"/>
                <w:sz w:val="24"/>
                <w:szCs w:val="24"/>
              </w:rPr>
              <w:t xml:space="preserve"> zahradní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 xml:space="preserve"> (endivie), rukola setá, fazol, hrách, brokolice, květák, </w:t>
            </w:r>
            <w:r w:rsidRPr="006F0266">
              <w:rPr>
                <w:rFonts w:ascii="Times New Roman" w:hAnsi="Times New Roman"/>
                <w:sz w:val="24"/>
                <w:szCs w:val="24"/>
              </w:rPr>
              <w:t xml:space="preserve">zelí </w:t>
            </w:r>
            <w:r w:rsidR="00D3791C" w:rsidRPr="006F0266">
              <w:rPr>
                <w:rFonts w:ascii="Times New Roman" w:hAnsi="Times New Roman"/>
                <w:sz w:val="24"/>
                <w:szCs w:val="24"/>
              </w:rPr>
              <w:t>hlávkové</w:t>
            </w:r>
            <w:r w:rsidRPr="006F0266">
              <w:rPr>
                <w:rFonts w:ascii="Times New Roman" w:hAnsi="Times New Roman"/>
                <w:sz w:val="24"/>
                <w:szCs w:val="24"/>
              </w:rPr>
              <w:t>, čínské zelí, kapusta</w:t>
            </w:r>
            <w:r w:rsidR="000D11B7" w:rsidRPr="006F0266">
              <w:rPr>
                <w:rFonts w:ascii="Times New Roman" w:hAnsi="Times New Roman"/>
                <w:sz w:val="24"/>
                <w:szCs w:val="24"/>
              </w:rPr>
              <w:t xml:space="preserve"> hlávková</w:t>
            </w:r>
            <w:r w:rsidRPr="006F0266">
              <w:rPr>
                <w:rFonts w:ascii="Times New Roman" w:hAnsi="Times New Roman"/>
                <w:sz w:val="24"/>
                <w:szCs w:val="24"/>
              </w:rPr>
              <w:t>, rů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>žičková kapusta, kapusta kadeř</w:t>
            </w:r>
            <w:r w:rsidR="00E65C36">
              <w:rPr>
                <w:rFonts w:ascii="Times New Roman" w:hAnsi="Times New Roman"/>
                <w:sz w:val="24"/>
                <w:szCs w:val="24"/>
              </w:rPr>
              <w:t>avá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 xml:space="preserve">, paprika, rajče, baklažán, okurka, cuketa,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pati</w:t>
            </w:r>
            <w:r w:rsidR="00E65C36">
              <w:rPr>
                <w:rFonts w:ascii="Times New Roman" w:hAnsi="Times New Roman"/>
                <w:sz w:val="24"/>
                <w:szCs w:val="24"/>
              </w:rPr>
              <w:t>z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>, tykev, okrasné rostliny do 50 cm</w:t>
            </w:r>
          </w:p>
        </w:tc>
        <w:tc>
          <w:tcPr>
            <w:tcW w:w="1161" w:type="dxa"/>
            <w:vAlign w:val="center"/>
          </w:tcPr>
          <w:p w14:paraId="138F3257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vAlign w:val="center"/>
          </w:tcPr>
          <w:p w14:paraId="778AE49B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2671069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14:paraId="5915D70B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08E8" w:rsidRPr="005808E8" w14:paraId="1C86F32B" w14:textId="77777777" w:rsidTr="00535DFB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145F108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maliník, ostružiník, rybíz, angrešt,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, borůvka, brusnice brusinka,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</w:p>
        </w:tc>
        <w:tc>
          <w:tcPr>
            <w:tcW w:w="1161" w:type="dxa"/>
            <w:vAlign w:val="center"/>
          </w:tcPr>
          <w:p w14:paraId="1E0AFFB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5" w:type="dxa"/>
            <w:vAlign w:val="center"/>
          </w:tcPr>
          <w:p w14:paraId="2701BB9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  <w:vAlign w:val="center"/>
          </w:tcPr>
          <w:p w14:paraId="08859594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07C7F17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08E8" w:rsidRPr="005808E8" w14:paraId="4A219AB9" w14:textId="77777777" w:rsidTr="00535DFB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002B6E0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lastRenderedPageBreak/>
              <w:t>okrasné rostliny 50-150 cm, kerblík, šalvěj lékařská, rozmarýn lékařský, tymián obecný, bazalka pravá, pelyněk estragon</w:t>
            </w:r>
          </w:p>
        </w:tc>
        <w:tc>
          <w:tcPr>
            <w:tcW w:w="1161" w:type="dxa"/>
            <w:vAlign w:val="center"/>
          </w:tcPr>
          <w:p w14:paraId="1D298965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vAlign w:val="center"/>
          </w:tcPr>
          <w:p w14:paraId="5D88A2A9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14:paraId="5DD513B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14:paraId="526364D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08E8" w:rsidRPr="005808E8" w14:paraId="5B94D965" w14:textId="77777777" w:rsidTr="00535DFB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063991A3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okrasné rostliny nad 150 cm</w:t>
            </w:r>
          </w:p>
        </w:tc>
        <w:tc>
          <w:tcPr>
            <w:tcW w:w="1161" w:type="dxa"/>
            <w:vAlign w:val="center"/>
          </w:tcPr>
          <w:p w14:paraId="6994D94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45" w:type="dxa"/>
            <w:vAlign w:val="center"/>
          </w:tcPr>
          <w:p w14:paraId="0E615CE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vAlign w:val="center"/>
          </w:tcPr>
          <w:p w14:paraId="4836D6E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6" w:type="dxa"/>
            <w:vAlign w:val="center"/>
          </w:tcPr>
          <w:p w14:paraId="7ADF177C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08E8" w:rsidRPr="005808E8" w14:paraId="51060636" w14:textId="77777777" w:rsidTr="00535DFB">
        <w:trPr>
          <w:trHeight w:val="230"/>
          <w:jc w:val="center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7864E083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Ochranná vzdálenost od okraje ošetřovaného pozemku s ohledem na ochranu necílových členovců a necílových rostlin [m]</w:t>
            </w:r>
          </w:p>
        </w:tc>
      </w:tr>
      <w:tr w:rsidR="005808E8" w:rsidRPr="005808E8" w14:paraId="1E829467" w14:textId="77777777" w:rsidTr="00535DFB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6F2932EF" w14:textId="6919D0A1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jabloň, hrušeň</w:t>
            </w:r>
            <w:r w:rsidR="006E4EC6">
              <w:rPr>
                <w:rFonts w:ascii="Times New Roman" w:hAnsi="Times New Roman"/>
                <w:sz w:val="24"/>
                <w:szCs w:val="24"/>
              </w:rPr>
              <w:t>, slivoň</w:t>
            </w:r>
          </w:p>
        </w:tc>
        <w:tc>
          <w:tcPr>
            <w:tcW w:w="1161" w:type="dxa"/>
            <w:vAlign w:val="center"/>
          </w:tcPr>
          <w:p w14:paraId="1A93FB8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Nelze</w:t>
            </w:r>
          </w:p>
        </w:tc>
        <w:tc>
          <w:tcPr>
            <w:tcW w:w="1345" w:type="dxa"/>
            <w:vAlign w:val="center"/>
          </w:tcPr>
          <w:p w14:paraId="3A262C7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vAlign w:val="center"/>
          </w:tcPr>
          <w:p w14:paraId="65847558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6" w:type="dxa"/>
            <w:vAlign w:val="center"/>
          </w:tcPr>
          <w:p w14:paraId="25969FF1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08E8" w:rsidRPr="005808E8" w14:paraId="102A5798" w14:textId="77777777" w:rsidTr="00535DFB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1284019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réva </w:t>
            </w:r>
          </w:p>
        </w:tc>
        <w:tc>
          <w:tcPr>
            <w:tcW w:w="1161" w:type="dxa"/>
            <w:vAlign w:val="center"/>
          </w:tcPr>
          <w:p w14:paraId="6D3D02D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vAlign w:val="center"/>
          </w:tcPr>
          <w:p w14:paraId="58A228C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vAlign w:val="center"/>
          </w:tcPr>
          <w:p w14:paraId="60022E55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14:paraId="4EB851E3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08E8" w:rsidRPr="005808E8" w14:paraId="3DF4DC58" w14:textId="77777777" w:rsidTr="00535DFB">
        <w:trPr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436F2BCC" w14:textId="208F65FC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okrasné rostliny, maliník, ostružiník, rybíz, angrešt,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  <w:r w:rsidR="00E65C36">
              <w:rPr>
                <w:rFonts w:ascii="Times New Roman" w:hAnsi="Times New Roman"/>
                <w:sz w:val="24"/>
                <w:szCs w:val="24"/>
              </w:rPr>
              <w:t xml:space="preserve"> nad </w:t>
            </w:r>
            <w:r w:rsidR="00E65C36" w:rsidRPr="005808E8">
              <w:rPr>
                <w:rFonts w:ascii="Times New Roman" w:hAnsi="Times New Roman"/>
                <w:sz w:val="24"/>
                <w:szCs w:val="24"/>
              </w:rPr>
              <w:t>50</w:t>
            </w:r>
            <w:r w:rsidR="00E65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C36" w:rsidRPr="005808E8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1161" w:type="dxa"/>
            <w:vAlign w:val="center"/>
          </w:tcPr>
          <w:p w14:paraId="1AF0193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vAlign w:val="center"/>
          </w:tcPr>
          <w:p w14:paraId="0803056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14:paraId="76F223E4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vAlign w:val="center"/>
          </w:tcPr>
          <w:p w14:paraId="4257D0D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A2BB46F" w14:textId="5BDEFCF0" w:rsidR="005808E8" w:rsidRDefault="005808E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C13E95" w14:textId="373EE0D1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>Jabloň, hrušeň</w:t>
      </w:r>
      <w:r w:rsidR="006E4EC6">
        <w:rPr>
          <w:rFonts w:ascii="Times New Roman" w:hAnsi="Times New Roman"/>
          <w:sz w:val="24"/>
          <w:szCs w:val="24"/>
          <w:u w:val="single"/>
        </w:rPr>
        <w:t>, slivoň</w:t>
      </w:r>
    </w:p>
    <w:p w14:paraId="078AD6D0" w14:textId="208F716B" w:rsid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45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745FA6A0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 xml:space="preserve">Réva </w:t>
      </w:r>
    </w:p>
    <w:p w14:paraId="148849C1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16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5C26F67D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 xml:space="preserve">Maliník, ostružiník, rybíz, angrešt, </w:t>
      </w:r>
      <w:proofErr w:type="spellStart"/>
      <w:r w:rsidRPr="005808E8">
        <w:rPr>
          <w:rFonts w:ascii="Times New Roman" w:hAnsi="Times New Roman"/>
          <w:sz w:val="24"/>
          <w:szCs w:val="24"/>
          <w:u w:val="single"/>
        </w:rPr>
        <w:t>josta</w:t>
      </w:r>
      <w:proofErr w:type="spellEnd"/>
      <w:r w:rsidRPr="005808E8">
        <w:rPr>
          <w:rFonts w:ascii="Times New Roman" w:hAnsi="Times New Roman"/>
          <w:sz w:val="24"/>
          <w:szCs w:val="24"/>
          <w:u w:val="single"/>
        </w:rPr>
        <w:t xml:space="preserve">, borůvka, brusnice brusinka, </w:t>
      </w:r>
      <w:proofErr w:type="spellStart"/>
      <w:r w:rsidRPr="005808E8">
        <w:rPr>
          <w:rFonts w:ascii="Times New Roman" w:hAnsi="Times New Roman"/>
          <w:sz w:val="24"/>
          <w:szCs w:val="24"/>
          <w:u w:val="single"/>
        </w:rPr>
        <w:t>temnoplodec</w:t>
      </w:r>
      <w:proofErr w:type="spellEnd"/>
      <w:r w:rsidRPr="005808E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808E8">
        <w:rPr>
          <w:rFonts w:ascii="Times New Roman" w:hAnsi="Times New Roman"/>
          <w:sz w:val="24"/>
          <w:szCs w:val="24"/>
          <w:u w:val="single"/>
        </w:rPr>
        <w:t>černoplodý</w:t>
      </w:r>
      <w:proofErr w:type="spellEnd"/>
      <w:r w:rsidRPr="005808E8">
        <w:rPr>
          <w:rFonts w:ascii="Times New Roman" w:hAnsi="Times New Roman"/>
          <w:sz w:val="24"/>
          <w:szCs w:val="24"/>
          <w:u w:val="single"/>
        </w:rPr>
        <w:t>:</w:t>
      </w:r>
    </w:p>
    <w:p w14:paraId="5DCB0CE0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14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</w:t>
      </w:r>
    </w:p>
    <w:p w14:paraId="51B9C3B1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>Okrasné rostliny 50-150 cm, kerblík, šalvěj lékařská, rozmarýn lékařský, tymián obecný, bazalka pravá, pelyněk estragon:</w:t>
      </w:r>
    </w:p>
    <w:p w14:paraId="5E9540BB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7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1EE12133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>Okrasné rostliny nad 150 cm:</w:t>
      </w:r>
    </w:p>
    <w:p w14:paraId="1F20D70E" w14:textId="3DC35E25" w:rsidR="005808E8" w:rsidRPr="00AD0D1A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35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307D34E9" w14:textId="77777777" w:rsidR="0005550A" w:rsidRDefault="0005550A" w:rsidP="0005550A">
      <w:pPr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C41D93" w14:textId="09D7A262" w:rsidR="0005550A" w:rsidRPr="004076F2" w:rsidRDefault="0005550A" w:rsidP="0005550A">
      <w:pPr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76F2">
        <w:rPr>
          <w:rFonts w:ascii="Times New Roman" w:eastAsia="Times New Roman" w:hAnsi="Times New Roman"/>
          <w:sz w:val="24"/>
          <w:szCs w:val="24"/>
          <w:lang w:eastAsia="cs-CZ"/>
        </w:rPr>
        <w:t xml:space="preserve">Tabulka ochranných vzdáleností stanovených s ohledem na ochranu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zdraví lidí</w:t>
      </w:r>
    </w:p>
    <w:tbl>
      <w:tblPr>
        <w:tblW w:w="532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6"/>
        <w:gridCol w:w="1508"/>
        <w:gridCol w:w="1567"/>
        <w:gridCol w:w="1413"/>
        <w:gridCol w:w="1606"/>
      </w:tblGrid>
      <w:tr w:rsidR="00535DFB" w:rsidRPr="004076F2" w14:paraId="00A54FA9" w14:textId="77777777" w:rsidTr="00535DFB">
        <w:trPr>
          <w:trHeight w:val="224"/>
        </w:trPr>
        <w:tc>
          <w:tcPr>
            <w:tcW w:w="1839" w:type="pct"/>
            <w:vMerge w:val="restart"/>
            <w:shd w:val="clear" w:color="auto" w:fill="FFFFFF"/>
            <w:vAlign w:val="center"/>
          </w:tcPr>
          <w:p w14:paraId="21D35B8E" w14:textId="77777777" w:rsidR="0005550A" w:rsidRPr="004076F2" w:rsidRDefault="0005550A" w:rsidP="00BF6057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76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3161" w:type="pct"/>
            <w:gridSpan w:val="4"/>
            <w:vAlign w:val="center"/>
          </w:tcPr>
          <w:p w14:paraId="446C0FC2" w14:textId="77777777" w:rsidR="0005550A" w:rsidRPr="004076F2" w:rsidRDefault="0005550A" w:rsidP="00BF60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535DFB" w:rsidRPr="004076F2" w14:paraId="272B360D" w14:textId="77777777" w:rsidTr="00535DFB">
        <w:trPr>
          <w:trHeight w:val="224"/>
        </w:trPr>
        <w:tc>
          <w:tcPr>
            <w:tcW w:w="1839" w:type="pct"/>
            <w:vMerge/>
            <w:shd w:val="clear" w:color="auto" w:fill="FFFFFF"/>
            <w:vAlign w:val="center"/>
          </w:tcPr>
          <w:p w14:paraId="60EDB320" w14:textId="77777777" w:rsidR="0005550A" w:rsidRPr="004076F2" w:rsidRDefault="0005550A" w:rsidP="00BF6057">
            <w:pPr>
              <w:spacing w:after="0"/>
              <w:ind w:left="142" w:right="-141" w:hanging="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82" w:type="pct"/>
            <w:vAlign w:val="center"/>
          </w:tcPr>
          <w:p w14:paraId="19FDBD54" w14:textId="77777777" w:rsidR="0005550A" w:rsidRPr="004076F2" w:rsidRDefault="0005550A" w:rsidP="00BF6057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76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813" w:type="pct"/>
            <w:vAlign w:val="center"/>
          </w:tcPr>
          <w:p w14:paraId="3654F145" w14:textId="77777777" w:rsidR="0005550A" w:rsidRPr="004076F2" w:rsidRDefault="0005550A" w:rsidP="00BF60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76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733" w:type="pct"/>
            <w:vAlign w:val="center"/>
          </w:tcPr>
          <w:p w14:paraId="73B8AEEB" w14:textId="77777777" w:rsidR="0005550A" w:rsidRPr="004076F2" w:rsidRDefault="0005550A" w:rsidP="00BF60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76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832" w:type="pct"/>
            <w:vAlign w:val="center"/>
          </w:tcPr>
          <w:p w14:paraId="0F1B58D2" w14:textId="77777777" w:rsidR="0005550A" w:rsidRPr="004076F2" w:rsidRDefault="0005550A" w:rsidP="00BF60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76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05550A" w:rsidRPr="004076F2" w14:paraId="0E744317" w14:textId="77777777" w:rsidTr="00535DFB">
        <w:trPr>
          <w:trHeight w:val="280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3FC54852" w14:textId="77777777" w:rsidR="0005550A" w:rsidRPr="004076F2" w:rsidRDefault="0005550A" w:rsidP="00BF60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76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vzdálenost </w:t>
            </w:r>
            <w:r w:rsidRPr="00EF3D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mezi hranicí ošetřené plochy a hranicí oblasti využívané zranitelnými skupinami obyvatel </w:t>
            </w:r>
            <w:r w:rsidRPr="004076F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[m]</w:t>
            </w:r>
          </w:p>
        </w:tc>
      </w:tr>
      <w:tr w:rsidR="00535DFB" w:rsidRPr="003F3962" w14:paraId="5D7B21A8" w14:textId="77777777" w:rsidTr="00535DFB">
        <w:trPr>
          <w:trHeight w:val="280"/>
        </w:trPr>
        <w:tc>
          <w:tcPr>
            <w:tcW w:w="1839" w:type="pct"/>
            <w:shd w:val="clear" w:color="auto" w:fill="FFFFFF"/>
            <w:vAlign w:val="center"/>
          </w:tcPr>
          <w:p w14:paraId="1D3E7FE8" w14:textId="57E9FDB9" w:rsidR="0005550A" w:rsidRPr="004076F2" w:rsidRDefault="0005550A" w:rsidP="00BF6057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všechny plodiny</w:t>
            </w:r>
          </w:p>
        </w:tc>
        <w:tc>
          <w:tcPr>
            <w:tcW w:w="782" w:type="pct"/>
            <w:vAlign w:val="center"/>
          </w:tcPr>
          <w:p w14:paraId="01BDA3C1" w14:textId="7AC72894" w:rsidR="0005550A" w:rsidRPr="003F3962" w:rsidRDefault="00AD121F" w:rsidP="00BF60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Nelze</w:t>
            </w:r>
          </w:p>
        </w:tc>
        <w:tc>
          <w:tcPr>
            <w:tcW w:w="813" w:type="pct"/>
            <w:vAlign w:val="center"/>
          </w:tcPr>
          <w:p w14:paraId="633FC6A1" w14:textId="60FEA285" w:rsidR="0005550A" w:rsidRPr="003F3962" w:rsidRDefault="00AD121F" w:rsidP="00BF60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Nelze</w:t>
            </w:r>
          </w:p>
        </w:tc>
        <w:tc>
          <w:tcPr>
            <w:tcW w:w="733" w:type="pct"/>
            <w:vAlign w:val="center"/>
          </w:tcPr>
          <w:p w14:paraId="20B3EC14" w14:textId="77777777" w:rsidR="0005550A" w:rsidRPr="003F3962" w:rsidRDefault="0005550A" w:rsidP="00BF60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32" w:type="pct"/>
            <w:vAlign w:val="center"/>
          </w:tcPr>
          <w:p w14:paraId="317480BA" w14:textId="77777777" w:rsidR="0005550A" w:rsidRPr="003F3962" w:rsidRDefault="0005550A" w:rsidP="00BF6057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</w:tbl>
    <w:p w14:paraId="67EDB95B" w14:textId="77777777" w:rsidR="0005550A" w:rsidRDefault="0005550A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58E4163" w14:textId="77777777" w:rsidR="00AD121F" w:rsidRDefault="00AD121F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Pr="004F7FF6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9596657" w14:textId="77777777" w:rsidR="005808E8" w:rsidRPr="005808E8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5808E8">
        <w:rPr>
          <w:rFonts w:ascii="Times New Roman" w:hAnsi="Times New Roman"/>
          <w:snapToGrid w:val="0"/>
          <w:sz w:val="24"/>
          <w:szCs w:val="24"/>
        </w:rPr>
        <w:t>Zvlášť nebezpečný pro včely.</w:t>
      </w:r>
    </w:p>
    <w:p w14:paraId="68595736" w14:textId="05B7E6A9" w:rsidR="005808E8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5808E8">
        <w:rPr>
          <w:rFonts w:ascii="Times New Roman" w:hAnsi="Times New Roman"/>
          <w:snapToGrid w:val="0"/>
          <w:sz w:val="24"/>
          <w:szCs w:val="24"/>
        </w:rPr>
        <w:t xml:space="preserve">Přípravek nesmí být aplikován na porost navštěvovaný včelami. Neaplikujte na kvetoucí </w:t>
      </w:r>
      <w:r w:rsidRPr="005808E8">
        <w:rPr>
          <w:rFonts w:ascii="Times New Roman" w:hAnsi="Times New Roman"/>
          <w:snapToGrid w:val="0"/>
          <w:sz w:val="24"/>
          <w:szCs w:val="24"/>
        </w:rPr>
        <w:lastRenderedPageBreak/>
        <w:t>plodiny a na pozemky s kvetoucími plevely. Neaplikujte na místech, na nichž jsou včely aktivní při vyhledávání potravy.</w:t>
      </w:r>
    </w:p>
    <w:p w14:paraId="5700BA57" w14:textId="77777777" w:rsidR="005808E8" w:rsidRPr="005808E8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>Biologickou ochranu na bázi makroorganismů použijte ve sklenících nejdříve 5 dní po poslední aplikaci přípravku.</w:t>
      </w:r>
    </w:p>
    <w:p w14:paraId="4C1D0F38" w14:textId="7B1886B5" w:rsidR="0005200E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p w14:paraId="0BC4E001" w14:textId="77777777" w:rsidR="0005550A" w:rsidRDefault="0005550A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7EA9C52" w14:textId="77777777" w:rsidR="00AD121F" w:rsidRPr="00AD0D1A" w:rsidRDefault="00AD121F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72226208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7C272A">
        <w:rPr>
          <w:rFonts w:ascii="Times New Roman" w:hAnsi="Times New Roman"/>
          <w:sz w:val="24"/>
          <w:szCs w:val="24"/>
        </w:rPr>
        <w:t>Affirm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7C272A">
        <w:rPr>
          <w:rFonts w:ascii="Times New Roman" w:hAnsi="Times New Roman"/>
          <w:sz w:val="24"/>
          <w:szCs w:val="24"/>
        </w:rPr>
        <w:t>936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5E801B06" w14:textId="77777777" w:rsidR="00AD121F" w:rsidRPr="00AD0D1A" w:rsidRDefault="00AD121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5BA091EF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7C272A">
        <w:rPr>
          <w:rFonts w:ascii="Times New Roman" w:hAnsi="Times New Roman"/>
          <w:sz w:val="24"/>
          <w:szCs w:val="24"/>
        </w:rPr>
        <w:t>Affirm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79A64109" w14:textId="77777777" w:rsidR="00AD121F" w:rsidRPr="00AD0D1A" w:rsidRDefault="00AD121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4F7C0403" w14:textId="77777777" w:rsidR="00AD121F" w:rsidRPr="00AD0D1A" w:rsidRDefault="00AD121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8E2D9E" w14:textId="77777777" w:rsidR="00AD121F" w:rsidRPr="00455210" w:rsidRDefault="00AD121F" w:rsidP="00AD12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4A78DAB1" w14:textId="77777777" w:rsidR="00AD121F" w:rsidRPr="00211CE4" w:rsidRDefault="00AD121F" w:rsidP="00AD121F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6A9F68" w14:textId="61D70960" w:rsidR="00AD121F" w:rsidRDefault="00AD121F" w:rsidP="00AD121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7. 2. 2025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Affirm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a odkladnou lhůtu do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7. 2. 2026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05550A">
        <w:rPr>
          <w:rFonts w:ascii="Times New Roman" w:hAnsi="Times New Roman"/>
          <w:sz w:val="24"/>
          <w:szCs w:val="24"/>
        </w:rPr>
        <w:t>UKZUZ 058195/2024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5. 4. 2024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. Tyto lhůty začínají běžet dnem nabytí účinnosti tohoto nařízení.</w:t>
      </w:r>
    </w:p>
    <w:p w14:paraId="2D111E83" w14:textId="77777777" w:rsidR="00AC12A0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361B35" w14:textId="77777777" w:rsidR="00AD121F" w:rsidRDefault="00AD121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D61EFC" w14:textId="77777777" w:rsidR="00AD121F" w:rsidRDefault="00AD121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5FEDA" w14:textId="77777777" w:rsidR="00AD121F" w:rsidRPr="00AD0D1A" w:rsidRDefault="00AD121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BF6665" w14:textId="4391D236" w:rsidR="00554B5D" w:rsidRDefault="00554B5D" w:rsidP="00554B5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AD121F">
        <w:rPr>
          <w:rFonts w:ascii="Times New Roman" w:hAnsi="Times New Roman"/>
          <w:sz w:val="24"/>
          <w:szCs w:val="24"/>
        </w:rPr>
        <w:t>6</w:t>
      </w:r>
    </w:p>
    <w:p w14:paraId="31C7EF08" w14:textId="77777777" w:rsidR="00554B5D" w:rsidRPr="00211CE4" w:rsidRDefault="00554B5D" w:rsidP="00554B5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29E48A" w14:textId="17390FE6" w:rsidR="00554B5D" w:rsidRPr="00455210" w:rsidRDefault="00554B5D" w:rsidP="00554B5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05550A" w:rsidRPr="0005550A">
        <w:rPr>
          <w:rFonts w:ascii="Times New Roman" w:hAnsi="Times New Roman"/>
          <w:sz w:val="24"/>
          <w:szCs w:val="24"/>
        </w:rPr>
        <w:t>UKZUZ 058195/2024</w:t>
      </w:r>
      <w:r w:rsidR="0005550A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0555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05550A">
        <w:rPr>
          <w:rFonts w:ascii="Times New Roman" w:hAnsi="Times New Roman"/>
          <w:sz w:val="24"/>
          <w:szCs w:val="24"/>
        </w:rPr>
        <w:t>dubna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5550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7A6C69" w14:textId="77777777" w:rsidR="00AD121F" w:rsidRDefault="00AD121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7832A1" w14:textId="77777777" w:rsidR="00AD121F" w:rsidRDefault="00AD121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DF2428" w14:textId="77777777" w:rsidR="00AD121F" w:rsidRDefault="00AD121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1244" w14:textId="77777777" w:rsidR="00761A63" w:rsidRDefault="00761A63" w:rsidP="00CE12AE">
      <w:pPr>
        <w:spacing w:after="0" w:line="240" w:lineRule="auto"/>
      </w:pPr>
      <w:r>
        <w:separator/>
      </w:r>
    </w:p>
  </w:endnote>
  <w:endnote w:type="continuationSeparator" w:id="0">
    <w:p w14:paraId="24C85A98" w14:textId="77777777" w:rsidR="00761A63" w:rsidRDefault="00761A6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AFF3" w14:textId="77777777" w:rsidR="00761A63" w:rsidRDefault="00761A63" w:rsidP="00CE12AE">
      <w:pPr>
        <w:spacing w:after="0" w:line="240" w:lineRule="auto"/>
      </w:pPr>
      <w:r>
        <w:separator/>
      </w:r>
    </w:p>
  </w:footnote>
  <w:footnote w:type="continuationSeparator" w:id="0">
    <w:p w14:paraId="68A6B532" w14:textId="77777777" w:rsidR="00761A63" w:rsidRDefault="00761A6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5550A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6DF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577DC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35DFB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E4EC6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5F9F"/>
    <w:rsid w:val="007464DE"/>
    <w:rsid w:val="00751EB0"/>
    <w:rsid w:val="00757065"/>
    <w:rsid w:val="00761A63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05DD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1DD6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121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2ED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1496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10309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2022-06-23T06:30:00Z</cp:lastPrinted>
  <dcterms:created xsi:type="dcterms:W3CDTF">2024-07-12T14:00:00Z</dcterms:created>
  <dcterms:modified xsi:type="dcterms:W3CDTF">2024-08-07T05:49:00Z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