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3F4B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C396A5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1B079DE" w14:textId="5936F68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55C36">
        <w:rPr>
          <w:rFonts w:ascii="Arial" w:hAnsi="Arial" w:cs="Arial"/>
          <w:b/>
          <w:bCs/>
        </w:rPr>
        <w:t xml:space="preserve">  HORNÍ VĚSTONICE</w:t>
      </w:r>
    </w:p>
    <w:p w14:paraId="4A402EB0" w14:textId="1B9459A6" w:rsidR="00047D7A" w:rsidRPr="0047068F" w:rsidRDefault="00047D7A" w:rsidP="00A55C3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55C36">
        <w:rPr>
          <w:rFonts w:ascii="Arial" w:hAnsi="Arial" w:cs="Arial"/>
          <w:b/>
          <w:bCs/>
        </w:rPr>
        <w:t>Horní Věstonice</w:t>
      </w:r>
    </w:p>
    <w:p w14:paraId="1B4BE524" w14:textId="223AA01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55C36">
        <w:rPr>
          <w:rFonts w:ascii="Arial" w:hAnsi="Arial" w:cs="Arial"/>
          <w:b/>
        </w:rPr>
        <w:t xml:space="preserve"> Horní Věstonice</w:t>
      </w:r>
      <w:r w:rsidRPr="0047068F">
        <w:rPr>
          <w:rFonts w:ascii="Arial" w:hAnsi="Arial" w:cs="Arial"/>
          <w:b/>
        </w:rPr>
        <w:t>,</w:t>
      </w:r>
    </w:p>
    <w:p w14:paraId="49A2495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E3FEA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2ACE5B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DF4AAEA" w14:textId="0841D17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5C36">
        <w:rPr>
          <w:rFonts w:ascii="Arial" w:hAnsi="Arial" w:cs="Arial"/>
          <w:sz w:val="22"/>
          <w:szCs w:val="22"/>
        </w:rPr>
        <w:t>Horní Věstonice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90A70">
        <w:rPr>
          <w:rFonts w:ascii="Arial" w:hAnsi="Arial" w:cs="Arial"/>
          <w:sz w:val="22"/>
          <w:szCs w:val="22"/>
        </w:rPr>
        <w:t xml:space="preserve">31. 07. 2024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E4DB7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7C60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8FF7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A05B00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73EAB26" w14:textId="03472DEE" w:rsidR="00887BCF" w:rsidRDefault="005545D7" w:rsidP="007D3475">
      <w:pPr>
        <w:shd w:val="clear" w:color="auto" w:fill="FFFFFF" w:themeFill="background1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665F8D">
        <w:rPr>
          <w:rFonts w:ascii="Arial" w:hAnsi="Arial" w:cs="Arial"/>
          <w:sz w:val="22"/>
          <w:szCs w:val="22"/>
        </w:rPr>
        <w:t>kratší</w:t>
      </w:r>
      <w:r w:rsidR="007D3475" w:rsidRPr="00665F8D">
        <w:rPr>
          <w:rFonts w:ascii="Arial" w:hAnsi="Arial" w:cs="Arial"/>
          <w:sz w:val="22"/>
          <w:szCs w:val="22"/>
        </w:rPr>
        <w:t xml:space="preserve">, než stanoví zákon, </w:t>
      </w:r>
      <w:r w:rsidRPr="00665F8D">
        <w:rPr>
          <w:rFonts w:ascii="Arial" w:hAnsi="Arial" w:cs="Arial"/>
          <w:sz w:val="22"/>
          <w:szCs w:val="22"/>
        </w:rPr>
        <w:t xml:space="preserve"> nebo </w:t>
      </w:r>
      <w:r w:rsidR="00D06446" w:rsidRPr="00665F8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ADA8EE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A936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F9D56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21A78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C90E89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37910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C32E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ECB97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665F8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665F8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374428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E93350" w14:textId="79DD3FD4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665F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D0533">
        <w:rPr>
          <w:rFonts w:ascii="Arial" w:hAnsi="Arial" w:cs="Arial"/>
          <w:sz w:val="22"/>
          <w:szCs w:val="22"/>
        </w:rPr>
        <w:t>.</w:t>
      </w:r>
    </w:p>
    <w:p w14:paraId="529E8034" w14:textId="71E18AB1" w:rsidR="00887BCF" w:rsidRDefault="00665F8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1B1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Doba nočního klidu se u</w:t>
      </w:r>
      <w:r w:rsidR="00F21B18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>ch</w:t>
      </w:r>
      <w:r w:rsidR="00F21B18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í uvedených v příloze č. 1 této obecně závazné vyhlášky stanovuje dle této přílohy.</w:t>
      </w:r>
      <w:r w:rsidR="00F21B18">
        <w:rPr>
          <w:rFonts w:ascii="Arial" w:hAnsi="Arial" w:cs="Arial"/>
          <w:sz w:val="22"/>
          <w:szCs w:val="22"/>
        </w:rPr>
        <w:t xml:space="preserve"> </w:t>
      </w:r>
    </w:p>
    <w:p w14:paraId="391D3FE8" w14:textId="0320BFE9" w:rsidR="005545D7" w:rsidRDefault="00665F8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2C72A62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55D83E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F993AC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710803" w14:textId="07A8170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FC5BB5">
        <w:rPr>
          <w:rFonts w:ascii="Arial" w:hAnsi="Arial" w:cs="Arial"/>
          <w:sz w:val="22"/>
          <w:szCs w:val="22"/>
        </w:rPr>
        <w:t xml:space="preserve"> obce Horní Věstonice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665F8D">
        <w:rPr>
          <w:rFonts w:ascii="Arial" w:hAnsi="Arial" w:cs="Arial"/>
          <w:sz w:val="22"/>
          <w:szCs w:val="22"/>
        </w:rPr>
        <w:t>1/2016</w:t>
      </w:r>
      <w:r w:rsidR="00FC5BB5">
        <w:rPr>
          <w:rFonts w:ascii="Arial" w:hAnsi="Arial" w:cs="Arial"/>
          <w:sz w:val="22"/>
          <w:szCs w:val="22"/>
        </w:rPr>
        <w:t xml:space="preserve"> o nočním klidu</w:t>
      </w:r>
      <w:r w:rsidR="00665F8D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665F8D">
        <w:rPr>
          <w:rFonts w:ascii="Arial" w:hAnsi="Arial" w:cs="Arial"/>
          <w:sz w:val="22"/>
          <w:szCs w:val="22"/>
        </w:rPr>
        <w:t>25. 8. 2016</w:t>
      </w:r>
      <w:r>
        <w:rPr>
          <w:rFonts w:ascii="Arial" w:hAnsi="Arial" w:cs="Arial"/>
          <w:sz w:val="22"/>
          <w:szCs w:val="22"/>
        </w:rPr>
        <w:t>.</w:t>
      </w:r>
    </w:p>
    <w:p w14:paraId="1F4D308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FE065AB" w14:textId="77777777" w:rsidR="00FC5BB5" w:rsidRDefault="00FC5BB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1325DC" w14:textId="77777777" w:rsidR="00FC5BB5" w:rsidRDefault="00FC5BB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2DE6A32" w14:textId="4EA91EE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99CB8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5C63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F7425A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D4EAC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A8417D" w14:textId="77777777" w:rsidR="00CD0533" w:rsidRDefault="00CD0533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3EA483" w14:textId="77777777" w:rsidR="00CD0533" w:rsidRDefault="00CD053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1E9B45" w14:textId="77777777" w:rsidR="00CD0533" w:rsidRDefault="00CD0533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3FCB3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779DD2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925C104" w14:textId="3BF124F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C5BB5">
        <w:rPr>
          <w:rFonts w:ascii="Arial" w:hAnsi="Arial" w:cs="Arial"/>
          <w:sz w:val="22"/>
          <w:szCs w:val="22"/>
        </w:rPr>
        <w:t>Ing. Lukáš Červinka</w:t>
      </w:r>
      <w:r>
        <w:rPr>
          <w:rFonts w:ascii="Arial" w:hAnsi="Arial" w:cs="Arial"/>
          <w:sz w:val="22"/>
          <w:szCs w:val="22"/>
        </w:rPr>
        <w:tab/>
      </w:r>
      <w:r w:rsidR="00FC5BB5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C5BB5">
        <w:rPr>
          <w:rFonts w:ascii="Arial" w:hAnsi="Arial" w:cs="Arial"/>
          <w:sz w:val="22"/>
          <w:szCs w:val="22"/>
        </w:rPr>
        <w:t xml:space="preserve">Blanka Hlaváčová v. r. </w:t>
      </w:r>
    </w:p>
    <w:p w14:paraId="586A719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693D3F2" w14:textId="37E699FB" w:rsidR="00557C94" w:rsidRPr="00F66F3F" w:rsidRDefault="00557C94" w:rsidP="00557C94">
      <w:pPr>
        <w:rPr>
          <w:b/>
        </w:rPr>
      </w:pPr>
    </w:p>
    <w:p w14:paraId="70369F96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480292E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6D27E98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6B508E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08176DB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A216AD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1488CA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515BE3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D83564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46E4C3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699D4D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6D6EA7F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7192C7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0CFCA5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634EC1C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B408A40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58F0D6D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D7BD1D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033FED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48909E4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CEF7EAA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48E3BF0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9A29B6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B162610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7D27B81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09D5C3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78B149C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951E6E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9E1C52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795773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25C73E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9C85CE2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3A49EDE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73FE7F" w14:textId="77777777" w:rsidR="00CD0533" w:rsidRDefault="00CD0533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0B2E08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83B8EDE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1748D88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C187D6F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B75950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72B351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C89599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3A6E52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26F11B7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7EA965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1B8B778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6F57354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56DB8F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E9D4802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FECDA7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252CE0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82EFE46" w14:textId="77777777" w:rsidR="00FC5BB5" w:rsidRDefault="00FC5BB5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5EA70C" w14:textId="2FB762AE" w:rsidR="00FC5BB5" w:rsidRPr="00CD0533" w:rsidRDefault="00FC5BB5" w:rsidP="00FC5BB5">
      <w:pPr>
        <w:spacing w:after="120"/>
        <w:rPr>
          <w:rFonts w:ascii="Arial" w:hAnsi="Arial" w:cs="Arial"/>
          <w:sz w:val="22"/>
          <w:szCs w:val="22"/>
        </w:rPr>
      </w:pPr>
      <w:r w:rsidRPr="00CD0533">
        <w:rPr>
          <w:rFonts w:ascii="Arial" w:hAnsi="Arial" w:cs="Arial"/>
          <w:sz w:val="22"/>
          <w:szCs w:val="22"/>
        </w:rPr>
        <w:t>Příloha č. 1 obecné závazné vyhlášky obce Horní Věstonice  o nočním klidu</w:t>
      </w:r>
    </w:p>
    <w:p w14:paraId="023B4391" w14:textId="77777777" w:rsidR="00FC5BB5" w:rsidRPr="00CD0533" w:rsidRDefault="00FC5BB5" w:rsidP="00FC5BB5">
      <w:pPr>
        <w:spacing w:after="120"/>
        <w:rPr>
          <w:rFonts w:ascii="Arial" w:hAnsi="Arial" w:cs="Arial"/>
          <w:sz w:val="22"/>
          <w:szCs w:val="22"/>
        </w:rPr>
      </w:pPr>
    </w:p>
    <w:p w14:paraId="369BBABD" w14:textId="77777777" w:rsidR="00FC5BB5" w:rsidRPr="00CD0533" w:rsidRDefault="00FC5BB5" w:rsidP="00FC5BB5">
      <w:pPr>
        <w:spacing w:after="120"/>
        <w:rPr>
          <w:rFonts w:ascii="Arial" w:hAnsi="Arial" w:cs="Arial"/>
          <w:sz w:val="22"/>
          <w:szCs w:val="22"/>
        </w:rPr>
      </w:pPr>
      <w:r w:rsidRPr="00CD0533">
        <w:rPr>
          <w:rFonts w:ascii="Arial" w:hAnsi="Arial" w:cs="Arial"/>
          <w:sz w:val="22"/>
          <w:szCs w:val="22"/>
        </w:rPr>
        <w:t>Stanovení výjimečných případů, kdy se doba nočního klidu vymezuje na dobu kratší:</w:t>
      </w:r>
    </w:p>
    <w:p w14:paraId="0F57ACD2" w14:textId="77777777" w:rsidR="00FC5BB5" w:rsidRDefault="00FC5BB5" w:rsidP="00FC5BB5">
      <w:pPr>
        <w:spacing w:after="120"/>
        <w:rPr>
          <w:rFonts w:ascii="Book Antiqua" w:hAnsi="Book Antiqua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5BB5" w14:paraId="4A2DBA92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BB2" w14:textId="77777777" w:rsidR="00FC5BB5" w:rsidRPr="00CD0533" w:rsidRDefault="00FC5BB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AKCE</w:t>
            </w:r>
          </w:p>
          <w:p w14:paraId="2566797A" w14:textId="77777777" w:rsidR="00FC5BB5" w:rsidRPr="00CD0533" w:rsidRDefault="00FC5BB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F00AE" w14:textId="77777777" w:rsidR="00FC5BB5" w:rsidRPr="00CD0533" w:rsidRDefault="00FC5BB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F85D" w14:textId="77777777" w:rsidR="00FC5BB5" w:rsidRPr="00CD0533" w:rsidRDefault="00FC5BB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DOBA KONÁNÍ TRADIČNÍCH AKCÍ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E9DE" w14:textId="77777777" w:rsidR="00FC5BB5" w:rsidRPr="00CD0533" w:rsidRDefault="00FC5BB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VYMEZENÍ DOBY NOČNÍHO KLIDU</w:t>
            </w:r>
          </w:p>
        </w:tc>
      </w:tr>
      <w:tr w:rsidR="00FC5BB5" w14:paraId="6AB415D6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378" w14:textId="53A56444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0533">
              <w:rPr>
                <w:rFonts w:ascii="Arial" w:hAnsi="Arial" w:cs="Arial"/>
                <w:sz w:val="22"/>
                <w:szCs w:val="22"/>
              </w:rPr>
              <w:t>Fašanková</w:t>
            </w:r>
            <w:proofErr w:type="spellEnd"/>
            <w:r w:rsidRPr="00CD0533">
              <w:rPr>
                <w:rFonts w:ascii="Arial" w:hAnsi="Arial" w:cs="Arial"/>
                <w:sz w:val="22"/>
                <w:szCs w:val="22"/>
              </w:rPr>
              <w:t xml:space="preserve"> zabíjačka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1A07" w14:textId="4CE9771B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ze soboty na neděli v měsíci únoru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CE9" w14:textId="4E623795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</w:t>
            </w:r>
            <w:r w:rsidR="00CD0533" w:rsidRPr="00CD0533">
              <w:rPr>
                <w:rFonts w:ascii="Arial" w:hAnsi="Arial" w:cs="Arial"/>
                <w:sz w:val="22"/>
                <w:szCs w:val="22"/>
              </w:rPr>
              <w:t>1</w:t>
            </w:r>
            <w:r w:rsidRPr="00CD0533">
              <w:rPr>
                <w:rFonts w:ascii="Arial" w:hAnsi="Arial" w:cs="Arial"/>
                <w:sz w:val="22"/>
                <w:szCs w:val="22"/>
              </w:rPr>
              <w:t>:00 – 06:00 hodin</w:t>
            </w:r>
          </w:p>
        </w:tc>
      </w:tr>
      <w:tr w:rsidR="00FC5BB5" w14:paraId="780A5C18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1DD" w14:textId="005C1350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Pálení čarodějnic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D13" w14:textId="548563FC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ze soboty na neděli v měsíci dubnu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67CF" w14:textId="3CFCC8A1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</w:t>
            </w:r>
            <w:r w:rsidR="00CD0533" w:rsidRPr="00CD0533">
              <w:rPr>
                <w:rFonts w:ascii="Arial" w:hAnsi="Arial" w:cs="Arial"/>
                <w:sz w:val="22"/>
                <w:szCs w:val="22"/>
              </w:rPr>
              <w:t>0</w:t>
            </w:r>
            <w:r w:rsidRPr="00CD0533">
              <w:rPr>
                <w:rFonts w:ascii="Arial" w:hAnsi="Arial" w:cs="Arial"/>
                <w:sz w:val="22"/>
                <w:szCs w:val="22"/>
              </w:rPr>
              <w:t>:00 – 06:00 hodin</w:t>
            </w:r>
          </w:p>
        </w:tc>
      </w:tr>
      <w:tr w:rsidR="00FC5BB5" w14:paraId="2675F0D5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F423" w14:textId="1265C8B0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Vinný košt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073" w14:textId="027D0500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ze soboty na neděli v měsíci květnu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DE88" w14:textId="77777777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03:00 – 06:00 hodin</w:t>
            </w:r>
          </w:p>
        </w:tc>
      </w:tr>
      <w:tr w:rsidR="00FC5BB5" w14:paraId="064088E3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E4A9" w14:textId="78C70D9A" w:rsidR="00FC5BB5" w:rsidRPr="00CD0533" w:rsidRDefault="001B07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Den otevřených sklepů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F398" w14:textId="3ACD391F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 xml:space="preserve">Jedna noc ze soboty na neděli </w:t>
            </w:r>
            <w:r w:rsidR="001B0761" w:rsidRPr="00CD0533">
              <w:rPr>
                <w:rFonts w:ascii="Arial" w:hAnsi="Arial" w:cs="Arial"/>
                <w:sz w:val="22"/>
                <w:szCs w:val="22"/>
              </w:rPr>
              <w:t xml:space="preserve">v měsíci červnu </w:t>
            </w:r>
            <w:r w:rsidRPr="00CD0533">
              <w:rPr>
                <w:rFonts w:ascii="Arial" w:hAnsi="Arial" w:cs="Arial"/>
                <w:sz w:val="22"/>
                <w:szCs w:val="22"/>
              </w:rPr>
              <w:t>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0401" w14:textId="405405E8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</w:t>
            </w:r>
            <w:r w:rsidR="001B0761" w:rsidRPr="00CD0533">
              <w:rPr>
                <w:rFonts w:ascii="Arial" w:hAnsi="Arial" w:cs="Arial"/>
                <w:sz w:val="22"/>
                <w:szCs w:val="22"/>
              </w:rPr>
              <w:t>0</w:t>
            </w:r>
            <w:r w:rsidRPr="00CD0533">
              <w:rPr>
                <w:rFonts w:ascii="Arial" w:hAnsi="Arial" w:cs="Arial"/>
                <w:sz w:val="22"/>
                <w:szCs w:val="22"/>
              </w:rPr>
              <w:t>:00 – 06:00 hodin</w:t>
            </w:r>
          </w:p>
        </w:tc>
      </w:tr>
      <w:tr w:rsidR="00FC5BB5" w14:paraId="52EE5B03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1CF1" w14:textId="46EF75FB" w:rsidR="00FC5BB5" w:rsidRPr="00CD0533" w:rsidRDefault="001B07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Stavění máje s CM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3765" w14:textId="047B965D" w:rsidR="00FC5BB5" w:rsidRPr="00CD0533" w:rsidRDefault="001B07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 pátku na sobotu v měsíci srpnu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02A0" w14:textId="77777777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</w:tr>
      <w:tr w:rsidR="00FC5BB5" w14:paraId="17588370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6659" w14:textId="05113D9B" w:rsidR="00FC5BB5" w:rsidRPr="00CD0533" w:rsidRDefault="001B07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Tradiční krojované hody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1928" w14:textId="5FCE938A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ze soboty na neděli</w:t>
            </w:r>
            <w:r w:rsidR="001B0761" w:rsidRPr="00CD0533">
              <w:rPr>
                <w:rFonts w:ascii="Arial" w:hAnsi="Arial" w:cs="Arial"/>
                <w:sz w:val="22"/>
                <w:szCs w:val="22"/>
              </w:rPr>
              <w:t xml:space="preserve"> a jedna noc z neděle na pondělí </w:t>
            </w:r>
            <w:r w:rsidRPr="00CD0533">
              <w:rPr>
                <w:rFonts w:ascii="Arial" w:hAnsi="Arial" w:cs="Arial"/>
                <w:sz w:val="22"/>
                <w:szCs w:val="22"/>
              </w:rPr>
              <w:t xml:space="preserve">v měsíci </w:t>
            </w:r>
            <w:r w:rsidR="001B0761" w:rsidRPr="00CD0533">
              <w:rPr>
                <w:rFonts w:ascii="Arial" w:hAnsi="Arial" w:cs="Arial"/>
                <w:sz w:val="22"/>
                <w:szCs w:val="22"/>
              </w:rPr>
              <w:t>srpnu</w:t>
            </w:r>
            <w:r w:rsidRPr="00CD0533">
              <w:rPr>
                <w:rFonts w:ascii="Arial" w:hAnsi="Arial" w:cs="Arial"/>
                <w:sz w:val="22"/>
                <w:szCs w:val="22"/>
              </w:rPr>
              <w:t xml:space="preserve">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EF8C" w14:textId="77777777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03:00 – 06:00 hodin</w:t>
            </w:r>
          </w:p>
        </w:tc>
      </w:tr>
      <w:tr w:rsidR="00FC5BB5" w14:paraId="6AF70E3D" w14:textId="77777777" w:rsidTr="00FC5BB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0E4B" w14:textId="35BDC732" w:rsidR="00FC5BB5" w:rsidRPr="00CD0533" w:rsidRDefault="00CD053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Den o</w:t>
            </w:r>
            <w:r w:rsidR="00FC5BB5" w:rsidRPr="00CD0533">
              <w:rPr>
                <w:rFonts w:ascii="Arial" w:hAnsi="Arial" w:cs="Arial"/>
                <w:sz w:val="22"/>
                <w:szCs w:val="22"/>
              </w:rPr>
              <w:t>tevřen</w:t>
            </w:r>
            <w:r w:rsidRPr="00CD0533">
              <w:rPr>
                <w:rFonts w:ascii="Arial" w:hAnsi="Arial" w:cs="Arial"/>
                <w:sz w:val="22"/>
                <w:szCs w:val="22"/>
              </w:rPr>
              <w:t>ých</w:t>
            </w:r>
            <w:r w:rsidR="00FC5BB5" w:rsidRPr="00CD0533">
              <w:rPr>
                <w:rFonts w:ascii="Arial" w:hAnsi="Arial" w:cs="Arial"/>
                <w:sz w:val="22"/>
                <w:szCs w:val="22"/>
              </w:rPr>
              <w:t xml:space="preserve"> sklep</w:t>
            </w:r>
            <w:r w:rsidRPr="00CD0533">
              <w:rPr>
                <w:rFonts w:ascii="Arial" w:hAnsi="Arial" w:cs="Arial"/>
                <w:sz w:val="22"/>
                <w:szCs w:val="22"/>
              </w:rPr>
              <w:t>ů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C56" w14:textId="318B4C9D" w:rsidR="00FC5BB5" w:rsidRPr="00CD0533" w:rsidRDefault="00CD053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Jedna noc ze soboty na neděli v měsíci listopadu ze dne konání akce na další 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7F4" w14:textId="77777777" w:rsidR="00FC5BB5" w:rsidRPr="00CD0533" w:rsidRDefault="00FC5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0533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</w:tr>
    </w:tbl>
    <w:p w14:paraId="22EA2B14" w14:textId="77777777" w:rsidR="00FC5BB5" w:rsidRDefault="00FC5BB5" w:rsidP="00FC5BB5">
      <w:pPr>
        <w:spacing w:after="120"/>
        <w:rPr>
          <w:rFonts w:ascii="Book Antiqua" w:hAnsi="Book Antiqua" w:cs="Arial"/>
          <w:sz w:val="22"/>
          <w:szCs w:val="22"/>
        </w:rPr>
      </w:pPr>
    </w:p>
    <w:p w14:paraId="29E17200" w14:textId="77777777" w:rsidR="00FC5BB5" w:rsidRPr="00E34AAF" w:rsidRDefault="00FC5BB5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FC5BB5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ABE6C" w14:textId="77777777" w:rsidR="001B4813" w:rsidRDefault="001B4813">
      <w:r>
        <w:separator/>
      </w:r>
    </w:p>
  </w:endnote>
  <w:endnote w:type="continuationSeparator" w:id="0">
    <w:p w14:paraId="105B78BC" w14:textId="77777777" w:rsidR="001B4813" w:rsidRDefault="001B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2C049" w14:textId="77777777" w:rsidR="001B4813" w:rsidRDefault="001B4813">
      <w:r>
        <w:separator/>
      </w:r>
    </w:p>
  </w:footnote>
  <w:footnote w:type="continuationSeparator" w:id="0">
    <w:p w14:paraId="38CB894F" w14:textId="77777777" w:rsidR="001B4813" w:rsidRDefault="001B4813">
      <w:r>
        <w:continuationSeparator/>
      </w:r>
    </w:p>
  </w:footnote>
  <w:footnote w:id="1">
    <w:p w14:paraId="7B9D790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338064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4575811">
    <w:abstractNumId w:val="4"/>
  </w:num>
  <w:num w:numId="2" w16cid:durableId="143207937">
    <w:abstractNumId w:val="10"/>
  </w:num>
  <w:num w:numId="3" w16cid:durableId="427774101">
    <w:abstractNumId w:val="3"/>
  </w:num>
  <w:num w:numId="4" w16cid:durableId="1090469433">
    <w:abstractNumId w:val="7"/>
  </w:num>
  <w:num w:numId="5" w16cid:durableId="1639801213">
    <w:abstractNumId w:val="6"/>
  </w:num>
  <w:num w:numId="6" w16cid:durableId="58328100">
    <w:abstractNumId w:val="9"/>
  </w:num>
  <w:num w:numId="7" w16cid:durableId="540945735">
    <w:abstractNumId w:val="5"/>
  </w:num>
  <w:num w:numId="8" w16cid:durableId="885602409">
    <w:abstractNumId w:val="0"/>
  </w:num>
  <w:num w:numId="9" w16cid:durableId="306862889">
    <w:abstractNumId w:val="8"/>
  </w:num>
  <w:num w:numId="10" w16cid:durableId="1422601807">
    <w:abstractNumId w:val="1"/>
  </w:num>
  <w:num w:numId="11" w16cid:durableId="89374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38FA"/>
    <w:rsid w:val="001A79E1"/>
    <w:rsid w:val="001B0761"/>
    <w:rsid w:val="001B4813"/>
    <w:rsid w:val="001D0B27"/>
    <w:rsid w:val="001D4728"/>
    <w:rsid w:val="001D5D37"/>
    <w:rsid w:val="00212C35"/>
    <w:rsid w:val="00213118"/>
    <w:rsid w:val="00224B0D"/>
    <w:rsid w:val="00234DCC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175"/>
    <w:rsid w:val="00367B64"/>
    <w:rsid w:val="003759A2"/>
    <w:rsid w:val="00390B0D"/>
    <w:rsid w:val="00396228"/>
    <w:rsid w:val="00396CC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77E90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68EE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F8D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3475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304E"/>
    <w:rsid w:val="00887BCF"/>
    <w:rsid w:val="00890A70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5C36"/>
    <w:rsid w:val="00A56B7C"/>
    <w:rsid w:val="00A6202F"/>
    <w:rsid w:val="00A62621"/>
    <w:rsid w:val="00A97662"/>
    <w:rsid w:val="00AC0896"/>
    <w:rsid w:val="00AC1E54"/>
    <w:rsid w:val="00AF5510"/>
    <w:rsid w:val="00AF71F5"/>
    <w:rsid w:val="00B04E79"/>
    <w:rsid w:val="00B26438"/>
    <w:rsid w:val="00BB6020"/>
    <w:rsid w:val="00C51C03"/>
    <w:rsid w:val="00C57C27"/>
    <w:rsid w:val="00C6410F"/>
    <w:rsid w:val="00C82D9F"/>
    <w:rsid w:val="00CB088B"/>
    <w:rsid w:val="00CB56D6"/>
    <w:rsid w:val="00CD0533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4AAC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5BB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F7DE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FC5B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Kostková</cp:lastModifiedBy>
  <cp:revision>3</cp:revision>
  <cp:lastPrinted>2007-03-05T10:30:00Z</cp:lastPrinted>
  <dcterms:created xsi:type="dcterms:W3CDTF">2024-07-04T08:54:00Z</dcterms:created>
  <dcterms:modified xsi:type="dcterms:W3CDTF">2024-08-01T06:21:00Z</dcterms:modified>
</cp:coreProperties>
</file>