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13B97" w14:textId="77777777" w:rsidR="000B6518" w:rsidRPr="0044549A" w:rsidRDefault="000B6518" w:rsidP="000B6518">
      <w:pPr>
        <w:spacing w:after="120"/>
        <w:jc w:val="center"/>
        <w:rPr>
          <w:rFonts w:eastAsia="Calibri"/>
          <w:b/>
          <w:sz w:val="28"/>
          <w:szCs w:val="28"/>
          <w:lang w:eastAsia="en-US"/>
        </w:rPr>
      </w:pPr>
      <w:r w:rsidRPr="0044549A">
        <w:rPr>
          <w:rFonts w:eastAsia="Calibri"/>
          <w:b/>
          <w:sz w:val="28"/>
          <w:szCs w:val="28"/>
          <w:lang w:eastAsia="en-US"/>
        </w:rPr>
        <w:t>Město Slaný</w:t>
      </w:r>
    </w:p>
    <w:p w14:paraId="4FC7EFC3" w14:textId="77777777" w:rsidR="000B6518" w:rsidRPr="0044549A" w:rsidRDefault="000B6518" w:rsidP="000B6518">
      <w:pPr>
        <w:autoSpaceDE w:val="0"/>
        <w:autoSpaceDN w:val="0"/>
        <w:spacing w:after="120"/>
        <w:jc w:val="center"/>
        <w:rPr>
          <w:b/>
          <w:sz w:val="28"/>
          <w:szCs w:val="28"/>
        </w:rPr>
      </w:pPr>
      <w:r w:rsidRPr="0044549A">
        <w:rPr>
          <w:b/>
          <w:sz w:val="28"/>
          <w:szCs w:val="28"/>
        </w:rPr>
        <w:t>Nařízení města Slaný</w:t>
      </w:r>
    </w:p>
    <w:p w14:paraId="4445F8DC" w14:textId="77777777" w:rsidR="008E0BD8" w:rsidRDefault="008E0BD8">
      <w:pPr>
        <w:pStyle w:val="Nzev"/>
        <w:spacing w:before="0" w:after="0"/>
        <w:jc w:val="center"/>
        <w:rPr>
          <w:color w:val="000000"/>
          <w:sz w:val="32"/>
        </w:rPr>
      </w:pPr>
    </w:p>
    <w:p w14:paraId="4B68F4C6" w14:textId="77777777" w:rsidR="008E0BD8" w:rsidRPr="00FE22EE" w:rsidRDefault="008D728A">
      <w:pPr>
        <w:pStyle w:val="Zkladntext"/>
        <w:spacing w:before="0" w:after="0"/>
        <w:jc w:val="center"/>
        <w:rPr>
          <w:b/>
          <w:color w:val="000000"/>
          <w:sz w:val="28"/>
          <w:szCs w:val="28"/>
        </w:rPr>
      </w:pPr>
      <w:r w:rsidRPr="00FE22EE">
        <w:rPr>
          <w:b/>
          <w:color w:val="000000"/>
          <w:sz w:val="28"/>
          <w:szCs w:val="28"/>
        </w:rPr>
        <w:t>o záměru zadat zpracování lesních hospodářských osnov</w:t>
      </w:r>
    </w:p>
    <w:p w14:paraId="14833C81" w14:textId="77777777" w:rsidR="008E0BD8" w:rsidRPr="00AD29EB" w:rsidRDefault="008E0BD8">
      <w:pPr>
        <w:jc w:val="center"/>
        <w:rPr>
          <w:rFonts w:ascii="Arial" w:hAnsi="Arial" w:cs="Arial"/>
          <w:color w:val="000000"/>
        </w:rPr>
      </w:pPr>
    </w:p>
    <w:p w14:paraId="09B4DBE9" w14:textId="2EAE044B" w:rsidR="00AD29EB" w:rsidRPr="000B6518" w:rsidRDefault="00AD29EB">
      <w:pPr>
        <w:pStyle w:val="Zkladntext3"/>
        <w:rPr>
          <w:szCs w:val="24"/>
        </w:rPr>
      </w:pPr>
      <w:r w:rsidRPr="000B6518">
        <w:rPr>
          <w:szCs w:val="24"/>
        </w:rPr>
        <w:t>Rada města S</w:t>
      </w:r>
      <w:r w:rsidR="00FE22EE">
        <w:rPr>
          <w:szCs w:val="24"/>
        </w:rPr>
        <w:t xml:space="preserve">laný </w:t>
      </w:r>
      <w:r w:rsidR="00472CF6" w:rsidRPr="000B6518">
        <w:rPr>
          <w:szCs w:val="24"/>
        </w:rPr>
        <w:t>vydala usnesením č</w:t>
      </w:r>
      <w:r w:rsidR="00AE59EA">
        <w:rPr>
          <w:szCs w:val="24"/>
        </w:rPr>
        <w:t>.</w:t>
      </w:r>
      <w:r w:rsidR="00440212">
        <w:rPr>
          <w:szCs w:val="24"/>
        </w:rPr>
        <w:t xml:space="preserve"> 19/70/2025/</w:t>
      </w:r>
      <w:r w:rsidRPr="000B6518">
        <w:rPr>
          <w:szCs w:val="24"/>
        </w:rPr>
        <w:t>RM dne</w:t>
      </w:r>
      <w:r w:rsidR="00440212">
        <w:rPr>
          <w:szCs w:val="24"/>
        </w:rPr>
        <w:t xml:space="preserve"> 7. 5. 2025 </w:t>
      </w:r>
      <w:r w:rsidRPr="000B6518">
        <w:rPr>
          <w:szCs w:val="24"/>
        </w:rPr>
        <w:t>v souladu s </w:t>
      </w:r>
      <w:proofErr w:type="spellStart"/>
      <w:r w:rsidRPr="000B6518">
        <w:rPr>
          <w:szCs w:val="24"/>
        </w:rPr>
        <w:t>ust</w:t>
      </w:r>
      <w:proofErr w:type="spellEnd"/>
      <w:r w:rsidRPr="000B6518">
        <w:rPr>
          <w:szCs w:val="24"/>
        </w:rPr>
        <w:t>. § 11 odst. 1 a 2 zákona a § 102 odst. 2 písm. d) zákona č. 128/2000 Sb., o obcích (obecní zřízení), v platném znění, a § 25 odst. 2 a § 48 odst. 2 písm. d) zákona č. 289/1995 Sb., o lesích a o změně a doplnění některých zákonů v platném znění, toto nařízení</w:t>
      </w:r>
      <w:r w:rsidR="004B1C1F" w:rsidRPr="000B6518">
        <w:rPr>
          <w:szCs w:val="24"/>
        </w:rPr>
        <w:t>:</w:t>
      </w:r>
    </w:p>
    <w:p w14:paraId="7A653236" w14:textId="77777777" w:rsidR="00AD29EB" w:rsidRPr="000B6518" w:rsidRDefault="00AD29EB">
      <w:pPr>
        <w:pStyle w:val="Zkladntext3"/>
        <w:rPr>
          <w:szCs w:val="24"/>
        </w:rPr>
      </w:pPr>
    </w:p>
    <w:p w14:paraId="17444724" w14:textId="77777777" w:rsidR="005077E7" w:rsidRPr="000B6518" w:rsidRDefault="005077E7">
      <w:pPr>
        <w:pStyle w:val="Zkladntext3"/>
        <w:rPr>
          <w:szCs w:val="24"/>
        </w:rPr>
      </w:pPr>
    </w:p>
    <w:p w14:paraId="3169FDEE" w14:textId="77777777" w:rsidR="008E0BD8" w:rsidRPr="000B6518" w:rsidRDefault="008D728A">
      <w:pPr>
        <w:pStyle w:val="Zkladntextodsazen"/>
        <w:spacing w:before="0" w:after="0"/>
        <w:jc w:val="center"/>
        <w:rPr>
          <w:color w:val="000000"/>
          <w:szCs w:val="24"/>
        </w:rPr>
      </w:pPr>
      <w:r w:rsidRPr="000B6518">
        <w:rPr>
          <w:b/>
          <w:color w:val="000000"/>
          <w:szCs w:val="24"/>
        </w:rPr>
        <w:t>I.</w:t>
      </w:r>
    </w:p>
    <w:p w14:paraId="4A3F62BC" w14:textId="77777777" w:rsidR="008E0BD8" w:rsidRPr="000B6518" w:rsidRDefault="008E0BD8">
      <w:pPr>
        <w:pStyle w:val="Zkladntextodsazen"/>
        <w:spacing w:before="0" w:after="0"/>
        <w:jc w:val="both"/>
        <w:rPr>
          <w:color w:val="000000"/>
          <w:szCs w:val="24"/>
        </w:rPr>
      </w:pPr>
    </w:p>
    <w:p w14:paraId="7CBBA6E0" w14:textId="77777777" w:rsidR="008E0BD8" w:rsidRPr="000B6518" w:rsidRDefault="004B1C1F" w:rsidP="00B046AB">
      <w:pPr>
        <w:pStyle w:val="Zkladntext3"/>
        <w:numPr>
          <w:ilvl w:val="0"/>
          <w:numId w:val="2"/>
        </w:numPr>
        <w:rPr>
          <w:szCs w:val="24"/>
        </w:rPr>
      </w:pPr>
      <w:r w:rsidRPr="000B6518">
        <w:rPr>
          <w:szCs w:val="24"/>
        </w:rPr>
        <w:t>Vyhlašuje se</w:t>
      </w:r>
      <w:r w:rsidR="008D728A" w:rsidRPr="000B6518">
        <w:rPr>
          <w:szCs w:val="24"/>
        </w:rPr>
        <w:t xml:space="preserve"> </w:t>
      </w:r>
      <w:r w:rsidR="008D728A" w:rsidRPr="000B6518">
        <w:rPr>
          <w:b/>
          <w:szCs w:val="24"/>
        </w:rPr>
        <w:t>záměr zadat zpracování lesních hospodářských osnov</w:t>
      </w:r>
      <w:r w:rsidRPr="000B6518">
        <w:rPr>
          <w:b/>
          <w:szCs w:val="24"/>
        </w:rPr>
        <w:t xml:space="preserve"> </w:t>
      </w:r>
      <w:r w:rsidR="005E5CC2" w:rsidRPr="000B6518">
        <w:rPr>
          <w:szCs w:val="24"/>
        </w:rPr>
        <w:t>(dále jen „LHO“)</w:t>
      </w:r>
      <w:r w:rsidR="005E5CC2" w:rsidRPr="000B6518">
        <w:rPr>
          <w:b/>
          <w:szCs w:val="24"/>
        </w:rPr>
        <w:t xml:space="preserve"> </w:t>
      </w:r>
      <w:r w:rsidRPr="000B6518">
        <w:rPr>
          <w:b/>
          <w:szCs w:val="24"/>
        </w:rPr>
        <w:t xml:space="preserve">pro zařizovací obvod </w:t>
      </w:r>
      <w:r w:rsidR="00472CF6" w:rsidRPr="000B6518">
        <w:rPr>
          <w:b/>
          <w:szCs w:val="24"/>
        </w:rPr>
        <w:t>Mělník</w:t>
      </w:r>
      <w:r w:rsidRPr="000B6518">
        <w:rPr>
          <w:szCs w:val="24"/>
        </w:rPr>
        <w:t xml:space="preserve">, </w:t>
      </w:r>
      <w:r w:rsidR="008D728A" w:rsidRPr="000B6518">
        <w:rPr>
          <w:szCs w:val="24"/>
        </w:rPr>
        <w:t>kter</w:t>
      </w:r>
      <w:r w:rsidR="00116B03" w:rsidRPr="000B6518">
        <w:rPr>
          <w:szCs w:val="24"/>
        </w:rPr>
        <w:t>ý</w:t>
      </w:r>
      <w:r w:rsidR="008D728A" w:rsidRPr="000B6518">
        <w:rPr>
          <w:szCs w:val="24"/>
        </w:rPr>
        <w:t xml:space="preserve"> j</w:t>
      </w:r>
      <w:r w:rsidR="00116B03" w:rsidRPr="000B6518">
        <w:rPr>
          <w:szCs w:val="24"/>
        </w:rPr>
        <w:t xml:space="preserve">e </w:t>
      </w:r>
      <w:r w:rsidR="008D728A" w:rsidRPr="000B6518">
        <w:rPr>
          <w:szCs w:val="24"/>
        </w:rPr>
        <w:t xml:space="preserve">tvořen </w:t>
      </w:r>
      <w:r w:rsidR="00EA0BAC" w:rsidRPr="000B6518">
        <w:rPr>
          <w:szCs w:val="24"/>
        </w:rPr>
        <w:t xml:space="preserve">následujícími </w:t>
      </w:r>
      <w:r w:rsidR="008D728A" w:rsidRPr="000B6518">
        <w:rPr>
          <w:szCs w:val="24"/>
        </w:rPr>
        <w:t>katastrálními územími</w:t>
      </w:r>
      <w:r w:rsidR="00EA0BAC" w:rsidRPr="000B6518">
        <w:rPr>
          <w:szCs w:val="24"/>
        </w:rPr>
        <w:t xml:space="preserve"> v působnosti obce s rozšířenou působností Slaný</w:t>
      </w:r>
      <w:r w:rsidR="008D728A" w:rsidRPr="000B6518">
        <w:rPr>
          <w:szCs w:val="24"/>
        </w:rPr>
        <w:t>:</w:t>
      </w:r>
    </w:p>
    <w:p w14:paraId="45FDE4BF" w14:textId="77777777" w:rsidR="005077E7" w:rsidRPr="000B6518" w:rsidRDefault="005077E7">
      <w:pPr>
        <w:pStyle w:val="Zkladntext"/>
        <w:spacing w:before="0" w:after="0"/>
        <w:jc w:val="both"/>
        <w:rPr>
          <w:color w:val="000000"/>
          <w:szCs w:val="24"/>
        </w:rPr>
      </w:pPr>
    </w:p>
    <w:p w14:paraId="383D5984" w14:textId="77777777" w:rsidR="00EA0BAC" w:rsidRPr="000B6518" w:rsidRDefault="00EA0BAC" w:rsidP="002D29CA">
      <w:pPr>
        <w:pStyle w:val="Zkladntextodsazen"/>
        <w:spacing w:before="0" w:after="0"/>
        <w:rPr>
          <w:b/>
          <w:color w:val="000000"/>
          <w:szCs w:val="24"/>
        </w:rPr>
        <w:sectPr w:rsidR="00EA0BAC" w:rsidRPr="000B6518" w:rsidSect="005077E7">
          <w:footerReference w:type="default" r:id="rId7"/>
          <w:footerReference w:type="first" r:id="rId8"/>
          <w:pgSz w:w="11906" w:h="16838"/>
          <w:pgMar w:top="1135" w:right="1417" w:bottom="1417" w:left="1417" w:header="708" w:footer="708" w:gutter="0"/>
          <w:cols w:space="708"/>
          <w:titlePg/>
          <w:docGrid w:linePitch="360"/>
        </w:sectPr>
      </w:pPr>
      <w:r w:rsidRPr="000B6518">
        <w:rPr>
          <w:b/>
          <w:color w:val="000000"/>
          <w:szCs w:val="24"/>
        </w:rPr>
        <w:t>Katastrální území</w:t>
      </w:r>
      <w:r w:rsidR="002D29CA" w:rsidRPr="000B6518">
        <w:rPr>
          <w:b/>
          <w:color w:val="000000"/>
          <w:szCs w:val="24"/>
        </w:rPr>
        <w:t>:</w:t>
      </w:r>
    </w:p>
    <w:p w14:paraId="249FE689" w14:textId="2151225B" w:rsidR="00472CF6" w:rsidRPr="000B6518" w:rsidRDefault="00472CF6" w:rsidP="00472CF6">
      <w:pPr>
        <w:pStyle w:val="Zkladntextodsazen"/>
        <w:spacing w:before="0" w:after="0" w:line="276" w:lineRule="auto"/>
        <w:rPr>
          <w:color w:val="000000"/>
          <w:szCs w:val="24"/>
        </w:rPr>
      </w:pPr>
      <w:r w:rsidRPr="000B6518">
        <w:rPr>
          <w:color w:val="000000"/>
          <w:szCs w:val="24"/>
        </w:rPr>
        <w:t>Bratkovice u Velvar</w:t>
      </w:r>
      <w:r w:rsidRPr="000B6518">
        <w:rPr>
          <w:color w:val="000000"/>
          <w:szCs w:val="24"/>
        </w:rPr>
        <w:tab/>
      </w:r>
      <w:r w:rsidRPr="000B6518">
        <w:rPr>
          <w:color w:val="000000"/>
          <w:szCs w:val="24"/>
        </w:rPr>
        <w:tab/>
        <w:t>Kamenný Most</w:t>
      </w:r>
      <w:r w:rsidRPr="000B6518">
        <w:rPr>
          <w:color w:val="000000"/>
          <w:szCs w:val="24"/>
        </w:rPr>
        <w:tab/>
      </w:r>
      <w:r w:rsidRPr="000B6518">
        <w:rPr>
          <w:color w:val="000000"/>
          <w:szCs w:val="24"/>
        </w:rPr>
        <w:tab/>
      </w:r>
      <w:r w:rsidR="00AE59EA">
        <w:rPr>
          <w:color w:val="000000"/>
          <w:szCs w:val="24"/>
        </w:rPr>
        <w:tab/>
      </w:r>
      <w:r w:rsidRPr="000B6518">
        <w:rPr>
          <w:color w:val="000000"/>
          <w:szCs w:val="24"/>
        </w:rPr>
        <w:t>Uhy</w:t>
      </w:r>
    </w:p>
    <w:p w14:paraId="255BD77C" w14:textId="639CDB47" w:rsidR="00472CF6" w:rsidRPr="000B6518" w:rsidRDefault="00472CF6" w:rsidP="00472CF6">
      <w:pPr>
        <w:spacing w:line="276" w:lineRule="auto"/>
        <w:rPr>
          <w:color w:val="000000"/>
          <w:sz w:val="24"/>
          <w:szCs w:val="24"/>
        </w:rPr>
      </w:pPr>
      <w:proofErr w:type="spellStart"/>
      <w:r w:rsidRPr="000B6518">
        <w:rPr>
          <w:color w:val="000000"/>
          <w:sz w:val="24"/>
          <w:szCs w:val="24"/>
        </w:rPr>
        <w:t>Budihostice</w:t>
      </w:r>
      <w:proofErr w:type="spellEnd"/>
      <w:r w:rsidRPr="000B6518">
        <w:rPr>
          <w:color w:val="000000"/>
          <w:sz w:val="24"/>
          <w:szCs w:val="24"/>
        </w:rPr>
        <w:tab/>
      </w:r>
      <w:r w:rsidRPr="000B6518">
        <w:rPr>
          <w:color w:val="000000"/>
          <w:sz w:val="24"/>
          <w:szCs w:val="24"/>
        </w:rPr>
        <w:tab/>
      </w:r>
      <w:r w:rsidRPr="000B6518">
        <w:rPr>
          <w:color w:val="000000"/>
          <w:sz w:val="24"/>
          <w:szCs w:val="24"/>
        </w:rPr>
        <w:tab/>
        <w:t>Kmetiněves</w:t>
      </w:r>
      <w:r w:rsidRPr="000B6518">
        <w:rPr>
          <w:color w:val="000000"/>
          <w:sz w:val="24"/>
          <w:szCs w:val="24"/>
        </w:rPr>
        <w:tab/>
      </w:r>
      <w:r w:rsidRPr="000B6518">
        <w:rPr>
          <w:color w:val="000000"/>
          <w:sz w:val="24"/>
          <w:szCs w:val="24"/>
        </w:rPr>
        <w:tab/>
      </w:r>
      <w:r w:rsidR="00AE59EA">
        <w:rPr>
          <w:color w:val="000000"/>
          <w:sz w:val="24"/>
          <w:szCs w:val="24"/>
        </w:rPr>
        <w:tab/>
      </w:r>
      <w:r w:rsidR="00AE59EA">
        <w:rPr>
          <w:color w:val="000000"/>
          <w:sz w:val="24"/>
          <w:szCs w:val="24"/>
        </w:rPr>
        <w:tab/>
      </w:r>
      <w:r w:rsidRPr="000B6518">
        <w:rPr>
          <w:color w:val="000000"/>
          <w:sz w:val="24"/>
          <w:szCs w:val="24"/>
        </w:rPr>
        <w:t>Velká Bučina</w:t>
      </w:r>
    </w:p>
    <w:p w14:paraId="4F666EFC" w14:textId="2CE2FF5E" w:rsidR="00472CF6" w:rsidRPr="000B6518" w:rsidRDefault="00472CF6" w:rsidP="00472CF6">
      <w:pPr>
        <w:spacing w:line="276" w:lineRule="auto"/>
        <w:rPr>
          <w:color w:val="000000"/>
          <w:sz w:val="24"/>
          <w:szCs w:val="24"/>
        </w:rPr>
      </w:pPr>
      <w:r w:rsidRPr="000B6518">
        <w:rPr>
          <w:color w:val="000000"/>
          <w:sz w:val="24"/>
          <w:szCs w:val="24"/>
        </w:rPr>
        <w:t>Černuc</w:t>
      </w:r>
      <w:r w:rsidRPr="000B6518">
        <w:rPr>
          <w:color w:val="000000"/>
          <w:sz w:val="24"/>
          <w:szCs w:val="24"/>
        </w:rPr>
        <w:tab/>
      </w:r>
      <w:r w:rsidRPr="000B6518">
        <w:rPr>
          <w:color w:val="000000"/>
          <w:sz w:val="24"/>
          <w:szCs w:val="24"/>
        </w:rPr>
        <w:tab/>
      </w:r>
      <w:r w:rsidR="00AE59EA">
        <w:rPr>
          <w:color w:val="000000"/>
          <w:sz w:val="24"/>
          <w:szCs w:val="24"/>
        </w:rPr>
        <w:tab/>
      </w:r>
      <w:r w:rsidR="00AE59EA">
        <w:rPr>
          <w:color w:val="000000"/>
          <w:sz w:val="24"/>
          <w:szCs w:val="24"/>
        </w:rPr>
        <w:tab/>
      </w:r>
      <w:r w:rsidRPr="000B6518">
        <w:rPr>
          <w:color w:val="000000"/>
          <w:sz w:val="24"/>
          <w:szCs w:val="24"/>
        </w:rPr>
        <w:t>Loucká</w:t>
      </w:r>
      <w:r w:rsidRPr="000B6518">
        <w:rPr>
          <w:color w:val="000000"/>
          <w:sz w:val="24"/>
          <w:szCs w:val="24"/>
        </w:rPr>
        <w:tab/>
      </w:r>
      <w:r w:rsidRPr="000B6518">
        <w:rPr>
          <w:color w:val="000000"/>
          <w:sz w:val="24"/>
          <w:szCs w:val="24"/>
        </w:rPr>
        <w:tab/>
      </w:r>
      <w:r w:rsidRPr="000B6518">
        <w:rPr>
          <w:color w:val="000000"/>
          <w:sz w:val="24"/>
          <w:szCs w:val="24"/>
        </w:rPr>
        <w:tab/>
      </w:r>
      <w:r w:rsidRPr="000B6518">
        <w:rPr>
          <w:color w:val="000000"/>
          <w:sz w:val="24"/>
          <w:szCs w:val="24"/>
        </w:rPr>
        <w:tab/>
        <w:t>Velvary</w:t>
      </w:r>
    </w:p>
    <w:p w14:paraId="27BCA991" w14:textId="77777777" w:rsidR="00472CF6" w:rsidRPr="000B6518" w:rsidRDefault="00472CF6" w:rsidP="00472CF6">
      <w:pPr>
        <w:spacing w:line="276" w:lineRule="auto"/>
        <w:rPr>
          <w:color w:val="000000"/>
          <w:sz w:val="24"/>
          <w:szCs w:val="24"/>
        </w:rPr>
      </w:pPr>
      <w:r w:rsidRPr="000B6518">
        <w:rPr>
          <w:color w:val="000000"/>
          <w:sz w:val="24"/>
          <w:szCs w:val="24"/>
        </w:rPr>
        <w:t>Dolní Kamenice u Velvar</w:t>
      </w:r>
      <w:r w:rsidRPr="000B6518">
        <w:rPr>
          <w:color w:val="000000"/>
          <w:sz w:val="24"/>
          <w:szCs w:val="24"/>
        </w:rPr>
        <w:tab/>
        <w:t>Miletice u Velvar</w:t>
      </w:r>
    </w:p>
    <w:p w14:paraId="0BC1E85C" w14:textId="77777777" w:rsidR="00472CF6" w:rsidRPr="000B6518" w:rsidRDefault="00472CF6" w:rsidP="00472CF6">
      <w:pPr>
        <w:spacing w:line="276" w:lineRule="auto"/>
        <w:rPr>
          <w:color w:val="000000"/>
          <w:sz w:val="24"/>
          <w:szCs w:val="24"/>
        </w:rPr>
      </w:pPr>
      <w:r w:rsidRPr="000B6518">
        <w:rPr>
          <w:color w:val="000000"/>
          <w:sz w:val="24"/>
          <w:szCs w:val="24"/>
        </w:rPr>
        <w:t>Hospozín</w:t>
      </w:r>
      <w:r w:rsidRPr="000B6518">
        <w:rPr>
          <w:color w:val="000000"/>
          <w:sz w:val="24"/>
          <w:szCs w:val="24"/>
        </w:rPr>
        <w:tab/>
      </w:r>
      <w:r w:rsidRPr="000B6518">
        <w:rPr>
          <w:color w:val="000000"/>
          <w:sz w:val="24"/>
          <w:szCs w:val="24"/>
        </w:rPr>
        <w:tab/>
      </w:r>
      <w:r w:rsidRPr="000B6518">
        <w:rPr>
          <w:color w:val="000000"/>
          <w:sz w:val="24"/>
          <w:szCs w:val="24"/>
        </w:rPr>
        <w:tab/>
      </w:r>
      <w:proofErr w:type="spellStart"/>
      <w:r w:rsidRPr="000B6518">
        <w:rPr>
          <w:color w:val="000000"/>
          <w:sz w:val="24"/>
          <w:szCs w:val="24"/>
        </w:rPr>
        <w:t>Nabdín</w:t>
      </w:r>
      <w:proofErr w:type="spellEnd"/>
    </w:p>
    <w:p w14:paraId="28FBCC3E" w14:textId="77777777" w:rsidR="00472CF6" w:rsidRPr="000B6518" w:rsidRDefault="00472CF6" w:rsidP="00472CF6">
      <w:pPr>
        <w:spacing w:line="276" w:lineRule="auto"/>
        <w:rPr>
          <w:color w:val="000000"/>
          <w:sz w:val="24"/>
          <w:szCs w:val="24"/>
        </w:rPr>
      </w:pPr>
      <w:r w:rsidRPr="000B6518">
        <w:rPr>
          <w:color w:val="000000"/>
          <w:sz w:val="24"/>
          <w:szCs w:val="24"/>
        </w:rPr>
        <w:t>Chržín</w:t>
      </w:r>
      <w:r w:rsidRPr="000B6518">
        <w:rPr>
          <w:color w:val="000000"/>
          <w:sz w:val="24"/>
          <w:szCs w:val="24"/>
        </w:rPr>
        <w:tab/>
      </w:r>
      <w:r w:rsidRPr="000B6518">
        <w:rPr>
          <w:color w:val="000000"/>
          <w:sz w:val="24"/>
          <w:szCs w:val="24"/>
        </w:rPr>
        <w:tab/>
      </w:r>
      <w:r w:rsidRPr="000B6518">
        <w:rPr>
          <w:color w:val="000000"/>
          <w:sz w:val="24"/>
          <w:szCs w:val="24"/>
        </w:rPr>
        <w:tab/>
      </w:r>
      <w:r w:rsidRPr="000B6518">
        <w:rPr>
          <w:color w:val="000000"/>
          <w:sz w:val="24"/>
          <w:szCs w:val="24"/>
        </w:rPr>
        <w:tab/>
        <w:t>Neuměřice</w:t>
      </w:r>
    </w:p>
    <w:p w14:paraId="5ED7308D" w14:textId="77777777" w:rsidR="00472CF6" w:rsidRPr="000B6518" w:rsidRDefault="00472CF6" w:rsidP="00472CF6">
      <w:pPr>
        <w:spacing w:line="276" w:lineRule="auto"/>
        <w:rPr>
          <w:color w:val="000000"/>
          <w:sz w:val="24"/>
          <w:szCs w:val="24"/>
        </w:rPr>
      </w:pPr>
      <w:proofErr w:type="spellStart"/>
      <w:r w:rsidRPr="000B6518">
        <w:rPr>
          <w:color w:val="000000"/>
          <w:sz w:val="24"/>
          <w:szCs w:val="24"/>
        </w:rPr>
        <w:t>Ješín</w:t>
      </w:r>
      <w:proofErr w:type="spellEnd"/>
      <w:r w:rsidRPr="000B6518">
        <w:rPr>
          <w:color w:val="000000"/>
          <w:sz w:val="24"/>
          <w:szCs w:val="24"/>
        </w:rPr>
        <w:tab/>
      </w:r>
      <w:r w:rsidRPr="000B6518">
        <w:rPr>
          <w:color w:val="000000"/>
          <w:sz w:val="24"/>
          <w:szCs w:val="24"/>
        </w:rPr>
        <w:tab/>
      </w:r>
      <w:r w:rsidRPr="000B6518">
        <w:rPr>
          <w:color w:val="000000"/>
          <w:sz w:val="24"/>
          <w:szCs w:val="24"/>
        </w:rPr>
        <w:tab/>
      </w:r>
      <w:r w:rsidRPr="000B6518">
        <w:rPr>
          <w:color w:val="000000"/>
          <w:sz w:val="24"/>
          <w:szCs w:val="24"/>
        </w:rPr>
        <w:tab/>
        <w:t>Sazená</w:t>
      </w:r>
    </w:p>
    <w:p w14:paraId="006E7CC0" w14:textId="77777777" w:rsidR="00472CF6" w:rsidRPr="000B6518" w:rsidRDefault="00472CF6" w:rsidP="00472CF6">
      <w:pPr>
        <w:pStyle w:val="Zkladntextodsazen"/>
        <w:spacing w:before="0" w:after="0" w:line="276" w:lineRule="auto"/>
        <w:jc w:val="both"/>
        <w:rPr>
          <w:color w:val="000000"/>
          <w:szCs w:val="24"/>
        </w:rPr>
      </w:pPr>
    </w:p>
    <w:p w14:paraId="29B477F7" w14:textId="77777777" w:rsidR="008E0BD8" w:rsidRPr="000B6518" w:rsidRDefault="008E0BD8">
      <w:pPr>
        <w:pStyle w:val="Zkladntextodsazen"/>
        <w:spacing w:before="0" w:after="0"/>
        <w:jc w:val="both"/>
        <w:rPr>
          <w:color w:val="000000"/>
          <w:szCs w:val="24"/>
        </w:rPr>
      </w:pPr>
    </w:p>
    <w:p w14:paraId="0B6B0AA3" w14:textId="77777777" w:rsidR="004B1C1F" w:rsidRPr="000B6518" w:rsidRDefault="004B1C1F" w:rsidP="005D4624">
      <w:pPr>
        <w:pStyle w:val="Zkladntextodsazen"/>
        <w:numPr>
          <w:ilvl w:val="0"/>
          <w:numId w:val="2"/>
        </w:numPr>
        <w:jc w:val="both"/>
        <w:rPr>
          <w:color w:val="000000"/>
          <w:szCs w:val="24"/>
        </w:rPr>
      </w:pPr>
      <w:r w:rsidRPr="000B6518">
        <w:rPr>
          <w:color w:val="000000"/>
          <w:szCs w:val="24"/>
        </w:rPr>
        <w:t>Zpracování lesních hospodářských osnov zajišťuje Městský úřad Slaný, odbor životního prostředí, jako orgán státní správy lesů (dále jen „zadavatel“) příslušný dle §48 odst. 2 písm. d) lesního zákona a vykonávající působnost obecního úřadu obce s rozšířenou působností. Náklady na zpracování LHO hradí stát.</w:t>
      </w:r>
    </w:p>
    <w:p w14:paraId="2483CE45" w14:textId="77777777" w:rsidR="005077E7" w:rsidRPr="000B6518" w:rsidRDefault="008D728A" w:rsidP="005D4624">
      <w:pPr>
        <w:pStyle w:val="Zkladntextodsazen"/>
        <w:numPr>
          <w:ilvl w:val="0"/>
          <w:numId w:val="2"/>
        </w:numPr>
        <w:jc w:val="both"/>
        <w:rPr>
          <w:b/>
          <w:color w:val="000000"/>
          <w:szCs w:val="24"/>
        </w:rPr>
      </w:pPr>
      <w:r w:rsidRPr="000B6518">
        <w:rPr>
          <w:color w:val="000000"/>
          <w:szCs w:val="24"/>
        </w:rPr>
        <w:t>Lesní hospodářské osnovy budou vypracovány bezplatně pro všechny právnické i fyzické osoby, které jsou vlastníky lesů o výměře lesů</w:t>
      </w:r>
      <w:r w:rsidR="004B1C1F" w:rsidRPr="000B6518">
        <w:rPr>
          <w:color w:val="000000"/>
          <w:szCs w:val="24"/>
        </w:rPr>
        <w:t xml:space="preserve"> do 50 ha, s výjimkou těch, kteří</w:t>
      </w:r>
      <w:r w:rsidRPr="000B6518">
        <w:rPr>
          <w:color w:val="000000"/>
          <w:szCs w:val="24"/>
        </w:rPr>
        <w:t xml:space="preserve"> si zadal</w:t>
      </w:r>
      <w:r w:rsidR="004B1C1F" w:rsidRPr="000B6518">
        <w:rPr>
          <w:color w:val="000000"/>
          <w:szCs w:val="24"/>
        </w:rPr>
        <w:t>i</w:t>
      </w:r>
      <w:r w:rsidRPr="000B6518">
        <w:rPr>
          <w:color w:val="000000"/>
          <w:szCs w:val="24"/>
        </w:rPr>
        <w:t xml:space="preserve"> zpracování lesního hospodářského plánu.</w:t>
      </w:r>
      <w:r w:rsidR="004B1C1F" w:rsidRPr="000B6518">
        <w:rPr>
          <w:color w:val="000000"/>
          <w:szCs w:val="24"/>
        </w:rPr>
        <w:t xml:space="preserve"> Platnost LHO pro výše uvedené území je stanovena na 10 let a to od 1.</w:t>
      </w:r>
      <w:r w:rsidR="008857EE" w:rsidRPr="000B6518">
        <w:rPr>
          <w:color w:val="000000"/>
          <w:szCs w:val="24"/>
        </w:rPr>
        <w:t xml:space="preserve"> </w:t>
      </w:r>
      <w:r w:rsidR="004B1C1F" w:rsidRPr="000B6518">
        <w:rPr>
          <w:color w:val="000000"/>
          <w:szCs w:val="24"/>
        </w:rPr>
        <w:t>1.</w:t>
      </w:r>
      <w:r w:rsidR="008857EE" w:rsidRPr="000B6518">
        <w:rPr>
          <w:color w:val="000000"/>
          <w:szCs w:val="24"/>
        </w:rPr>
        <w:t xml:space="preserve"> </w:t>
      </w:r>
      <w:r w:rsidR="004B1C1F" w:rsidRPr="000B6518">
        <w:rPr>
          <w:color w:val="000000"/>
          <w:szCs w:val="24"/>
        </w:rPr>
        <w:t>202</w:t>
      </w:r>
      <w:r w:rsidR="008857EE" w:rsidRPr="000B6518">
        <w:rPr>
          <w:color w:val="000000"/>
          <w:szCs w:val="24"/>
        </w:rPr>
        <w:t>7</w:t>
      </w:r>
      <w:r w:rsidR="004B1C1F" w:rsidRPr="000B6518">
        <w:rPr>
          <w:color w:val="000000"/>
          <w:szCs w:val="24"/>
        </w:rPr>
        <w:t xml:space="preserve"> do 31.</w:t>
      </w:r>
      <w:r w:rsidR="008857EE" w:rsidRPr="000B6518">
        <w:rPr>
          <w:color w:val="000000"/>
          <w:szCs w:val="24"/>
        </w:rPr>
        <w:t xml:space="preserve"> </w:t>
      </w:r>
      <w:r w:rsidR="004B1C1F" w:rsidRPr="000B6518">
        <w:rPr>
          <w:color w:val="000000"/>
          <w:szCs w:val="24"/>
        </w:rPr>
        <w:t>12.</w:t>
      </w:r>
      <w:r w:rsidR="008857EE" w:rsidRPr="000B6518">
        <w:rPr>
          <w:color w:val="000000"/>
          <w:szCs w:val="24"/>
        </w:rPr>
        <w:t xml:space="preserve"> </w:t>
      </w:r>
      <w:r w:rsidR="004B1C1F" w:rsidRPr="000B6518">
        <w:rPr>
          <w:color w:val="000000"/>
          <w:szCs w:val="24"/>
        </w:rPr>
        <w:t>203</w:t>
      </w:r>
      <w:r w:rsidR="004251C3" w:rsidRPr="000B6518">
        <w:rPr>
          <w:color w:val="000000"/>
          <w:szCs w:val="24"/>
        </w:rPr>
        <w:t>6</w:t>
      </w:r>
      <w:r w:rsidR="008857EE" w:rsidRPr="000B6518">
        <w:rPr>
          <w:color w:val="000000"/>
          <w:szCs w:val="24"/>
        </w:rPr>
        <w:t>.</w:t>
      </w:r>
    </w:p>
    <w:p w14:paraId="6F8CEDFD" w14:textId="77777777" w:rsidR="005077E7" w:rsidRPr="000B6518" w:rsidRDefault="005077E7" w:rsidP="005077E7">
      <w:pPr>
        <w:pStyle w:val="Zkladntextodsazen"/>
        <w:spacing w:before="0" w:after="0"/>
        <w:jc w:val="both"/>
        <w:rPr>
          <w:color w:val="000000"/>
          <w:szCs w:val="24"/>
        </w:rPr>
      </w:pPr>
    </w:p>
    <w:p w14:paraId="0C92FEF5" w14:textId="77777777" w:rsidR="005077E7" w:rsidRPr="000B6518" w:rsidRDefault="005077E7" w:rsidP="005077E7">
      <w:pPr>
        <w:pStyle w:val="Zkladntextodsazen"/>
        <w:spacing w:before="0" w:after="0"/>
        <w:jc w:val="both"/>
        <w:rPr>
          <w:b/>
          <w:color w:val="000000"/>
          <w:szCs w:val="24"/>
        </w:rPr>
      </w:pPr>
    </w:p>
    <w:p w14:paraId="7E4BB86B" w14:textId="77777777" w:rsidR="008E0BD8" w:rsidRPr="000B6518" w:rsidRDefault="008D728A" w:rsidP="002D29CA">
      <w:pPr>
        <w:pStyle w:val="Zkladntextodsazen"/>
        <w:spacing w:before="0" w:after="0"/>
        <w:jc w:val="center"/>
        <w:rPr>
          <w:b/>
          <w:color w:val="000000"/>
          <w:szCs w:val="24"/>
        </w:rPr>
      </w:pPr>
      <w:r w:rsidRPr="000B6518">
        <w:rPr>
          <w:b/>
          <w:color w:val="000000"/>
          <w:szCs w:val="24"/>
        </w:rPr>
        <w:t>II.</w:t>
      </w:r>
    </w:p>
    <w:p w14:paraId="39EEE2A6" w14:textId="77777777" w:rsidR="008E0BD8" w:rsidRPr="000B6518" w:rsidRDefault="008E0BD8">
      <w:pPr>
        <w:pStyle w:val="Zkladntextodsazen"/>
        <w:spacing w:before="0" w:after="0"/>
        <w:jc w:val="both"/>
        <w:rPr>
          <w:b/>
          <w:color w:val="000000"/>
          <w:szCs w:val="24"/>
        </w:rPr>
      </w:pPr>
    </w:p>
    <w:p w14:paraId="1C79C4DC" w14:textId="77777777" w:rsidR="005E5CC2" w:rsidRPr="000B6518" w:rsidRDefault="008D728A" w:rsidP="009D262B">
      <w:pPr>
        <w:pStyle w:val="Zkladntextodsazen"/>
        <w:numPr>
          <w:ilvl w:val="0"/>
          <w:numId w:val="1"/>
        </w:numPr>
        <w:spacing w:before="0" w:after="120"/>
        <w:jc w:val="both"/>
        <w:rPr>
          <w:b/>
          <w:color w:val="000000"/>
          <w:szCs w:val="24"/>
        </w:rPr>
      </w:pPr>
      <w:r w:rsidRPr="000B6518">
        <w:rPr>
          <w:b/>
          <w:color w:val="000000"/>
          <w:szCs w:val="24"/>
        </w:rPr>
        <w:t xml:space="preserve">Vlastníci lesů </w:t>
      </w:r>
      <w:r w:rsidR="004B1C1F" w:rsidRPr="000B6518">
        <w:rPr>
          <w:b/>
          <w:color w:val="000000"/>
          <w:szCs w:val="24"/>
        </w:rPr>
        <w:t>na výše uvedeném území</w:t>
      </w:r>
      <w:r w:rsidRPr="000B6518">
        <w:rPr>
          <w:b/>
          <w:color w:val="000000"/>
          <w:szCs w:val="24"/>
        </w:rPr>
        <w:t xml:space="preserve"> mají právo u Mě</w:t>
      </w:r>
      <w:r w:rsidR="005E5CC2" w:rsidRPr="000B6518">
        <w:rPr>
          <w:b/>
          <w:color w:val="000000"/>
          <w:szCs w:val="24"/>
        </w:rPr>
        <w:t>stského úřadu</w:t>
      </w:r>
      <w:r w:rsidRPr="000B6518">
        <w:rPr>
          <w:b/>
          <w:color w:val="000000"/>
          <w:szCs w:val="24"/>
        </w:rPr>
        <w:t xml:space="preserve"> Slaný, odboru životního prostředí, písemně (popř. ústně do protokolu) uplatnit své </w:t>
      </w:r>
      <w:r w:rsidR="004B1C1F" w:rsidRPr="000B6518">
        <w:rPr>
          <w:b/>
          <w:color w:val="000000"/>
          <w:szCs w:val="24"/>
        </w:rPr>
        <w:t xml:space="preserve">záměry, </w:t>
      </w:r>
      <w:r w:rsidRPr="000B6518">
        <w:rPr>
          <w:b/>
          <w:color w:val="000000"/>
          <w:szCs w:val="24"/>
        </w:rPr>
        <w:t xml:space="preserve">připomínky a požadavky na zpracování lesních hospodářských osnov včetně záměru hospodářských opatření. </w:t>
      </w:r>
    </w:p>
    <w:p w14:paraId="0681FB80" w14:textId="77777777" w:rsidR="008E0BD8" w:rsidRPr="000B6518" w:rsidRDefault="008D728A" w:rsidP="009D262B">
      <w:pPr>
        <w:pStyle w:val="Zkladntextodsazen"/>
        <w:numPr>
          <w:ilvl w:val="0"/>
          <w:numId w:val="1"/>
        </w:numPr>
        <w:spacing w:before="0" w:after="120"/>
        <w:jc w:val="both"/>
        <w:rPr>
          <w:b/>
          <w:color w:val="000000"/>
          <w:szCs w:val="24"/>
        </w:rPr>
      </w:pPr>
      <w:r w:rsidRPr="000B6518">
        <w:rPr>
          <w:color w:val="000000"/>
          <w:szCs w:val="24"/>
        </w:rPr>
        <w:t>Připomínky a požadavky na zpracování lesních hospodářských osnov mohou uplatnit také další právnické a fyzické osoby, jejichž práva, právem chráněné zájmy nebo povinnosti mohou být dotčeny.</w:t>
      </w:r>
    </w:p>
    <w:p w14:paraId="439A0D3B" w14:textId="77777777" w:rsidR="008E0BD8" w:rsidRPr="000B6518" w:rsidRDefault="008D728A" w:rsidP="007A0024">
      <w:pPr>
        <w:pStyle w:val="Zkladntextodsazen"/>
        <w:numPr>
          <w:ilvl w:val="0"/>
          <w:numId w:val="1"/>
        </w:numPr>
        <w:spacing w:before="0" w:after="120"/>
        <w:jc w:val="both"/>
        <w:rPr>
          <w:color w:val="000000"/>
          <w:szCs w:val="24"/>
        </w:rPr>
      </w:pPr>
      <w:r w:rsidRPr="000B6518">
        <w:rPr>
          <w:color w:val="000000"/>
          <w:szCs w:val="24"/>
        </w:rPr>
        <w:lastRenderedPageBreak/>
        <w:t xml:space="preserve">Termín pro oznámení připomínek a požadavků se stanovuje do </w:t>
      </w:r>
      <w:r w:rsidRPr="000B6518">
        <w:rPr>
          <w:b/>
          <w:color w:val="000000"/>
          <w:szCs w:val="24"/>
        </w:rPr>
        <w:t>30.</w:t>
      </w:r>
      <w:r w:rsidR="00116B03" w:rsidRPr="000B6518">
        <w:rPr>
          <w:b/>
          <w:color w:val="000000"/>
          <w:szCs w:val="24"/>
        </w:rPr>
        <w:t xml:space="preserve"> </w:t>
      </w:r>
      <w:r w:rsidR="005E5CC2" w:rsidRPr="000B6518">
        <w:rPr>
          <w:b/>
          <w:color w:val="000000"/>
          <w:szCs w:val="24"/>
        </w:rPr>
        <w:t>listopadu</w:t>
      </w:r>
      <w:r w:rsidR="00116B03" w:rsidRPr="000B6518">
        <w:rPr>
          <w:b/>
          <w:color w:val="000000"/>
          <w:szCs w:val="24"/>
        </w:rPr>
        <w:t xml:space="preserve"> </w:t>
      </w:r>
      <w:r w:rsidRPr="000B6518">
        <w:rPr>
          <w:b/>
          <w:color w:val="000000"/>
          <w:szCs w:val="24"/>
        </w:rPr>
        <w:t>20</w:t>
      </w:r>
      <w:r w:rsidR="00180D7E" w:rsidRPr="000B6518">
        <w:rPr>
          <w:b/>
          <w:color w:val="000000"/>
          <w:szCs w:val="24"/>
        </w:rPr>
        <w:t>2</w:t>
      </w:r>
      <w:r w:rsidR="008857EE" w:rsidRPr="000B6518">
        <w:rPr>
          <w:b/>
          <w:color w:val="000000"/>
          <w:szCs w:val="24"/>
        </w:rPr>
        <w:t>5</w:t>
      </w:r>
      <w:r w:rsidRPr="000B6518">
        <w:rPr>
          <w:b/>
          <w:color w:val="000000"/>
          <w:szCs w:val="24"/>
        </w:rPr>
        <w:t>.</w:t>
      </w:r>
      <w:r w:rsidR="005E5CC2" w:rsidRPr="000B6518">
        <w:rPr>
          <w:b/>
          <w:color w:val="000000"/>
          <w:szCs w:val="24"/>
        </w:rPr>
        <w:t xml:space="preserve"> </w:t>
      </w:r>
      <w:r w:rsidRPr="000B6518">
        <w:rPr>
          <w:color w:val="000000"/>
          <w:szCs w:val="24"/>
        </w:rPr>
        <w:t>V uvedeném termínu oznámí vlastníci lesů případně též skutečnosti, že pro své lesy zadali zpracování lesního hospodářského plánu.</w:t>
      </w:r>
    </w:p>
    <w:p w14:paraId="07FA5EF6" w14:textId="77777777" w:rsidR="008E0BD8" w:rsidRPr="000B6518" w:rsidRDefault="008E0BD8">
      <w:pPr>
        <w:pStyle w:val="Zkladntextodsazen"/>
        <w:spacing w:before="0" w:after="0"/>
        <w:rPr>
          <w:b/>
          <w:color w:val="000000"/>
          <w:szCs w:val="24"/>
        </w:rPr>
      </w:pPr>
    </w:p>
    <w:p w14:paraId="2B19C4A2" w14:textId="77777777" w:rsidR="005077E7" w:rsidRPr="000B6518" w:rsidRDefault="005077E7">
      <w:pPr>
        <w:pStyle w:val="Zkladntextodsazen"/>
        <w:spacing w:before="0" w:after="0"/>
        <w:rPr>
          <w:b/>
          <w:color w:val="000000"/>
          <w:szCs w:val="24"/>
        </w:rPr>
      </w:pPr>
    </w:p>
    <w:p w14:paraId="16993659" w14:textId="77777777" w:rsidR="008E0BD8" w:rsidRPr="000B6518" w:rsidRDefault="008D728A">
      <w:pPr>
        <w:pStyle w:val="Zkladntextodsazen"/>
        <w:spacing w:before="0" w:after="0"/>
        <w:jc w:val="center"/>
        <w:rPr>
          <w:b/>
          <w:color w:val="000000"/>
          <w:szCs w:val="24"/>
        </w:rPr>
      </w:pPr>
      <w:r w:rsidRPr="000B6518">
        <w:rPr>
          <w:b/>
          <w:color w:val="000000"/>
          <w:szCs w:val="24"/>
        </w:rPr>
        <w:t>III.</w:t>
      </w:r>
    </w:p>
    <w:p w14:paraId="0EC6B05A" w14:textId="77777777" w:rsidR="00FC060C" w:rsidRPr="000B6518" w:rsidRDefault="00FC060C" w:rsidP="00FC060C">
      <w:pPr>
        <w:pStyle w:val="Zkladntextodsazen"/>
        <w:spacing w:before="0" w:after="0"/>
        <w:rPr>
          <w:b/>
          <w:color w:val="000000"/>
          <w:szCs w:val="24"/>
        </w:rPr>
      </w:pPr>
    </w:p>
    <w:p w14:paraId="77683320" w14:textId="77777777" w:rsidR="008E0BD8" w:rsidRPr="000B6518" w:rsidRDefault="005E5CC2" w:rsidP="005E5CC2">
      <w:pPr>
        <w:pStyle w:val="Zkladntextodsazen"/>
        <w:numPr>
          <w:ilvl w:val="0"/>
          <w:numId w:val="3"/>
        </w:numPr>
        <w:spacing w:before="0" w:after="0"/>
        <w:ind w:left="426" w:hanging="426"/>
        <w:jc w:val="both"/>
        <w:rPr>
          <w:color w:val="000000"/>
          <w:szCs w:val="24"/>
        </w:rPr>
      </w:pPr>
      <w:r w:rsidRPr="000B6518">
        <w:rPr>
          <w:color w:val="000000"/>
          <w:szCs w:val="24"/>
        </w:rPr>
        <w:t>Toto nařízení nabývá účinnosti patnáctým dnem po vyhlášení a jeh</w:t>
      </w:r>
      <w:r w:rsidR="008857EE" w:rsidRPr="000B6518">
        <w:rPr>
          <w:color w:val="000000"/>
          <w:szCs w:val="24"/>
        </w:rPr>
        <w:t>o účinnost končí dnem 31. 12. 2025</w:t>
      </w:r>
      <w:r w:rsidRPr="000B6518">
        <w:rPr>
          <w:color w:val="000000"/>
          <w:szCs w:val="24"/>
        </w:rPr>
        <w:t>.</w:t>
      </w:r>
    </w:p>
    <w:p w14:paraId="737E48EF" w14:textId="77777777" w:rsidR="005E5CC2" w:rsidRPr="000B6518" w:rsidRDefault="005E5CC2" w:rsidP="005E5CC2">
      <w:pPr>
        <w:pStyle w:val="Zkladntextodsazen"/>
        <w:numPr>
          <w:ilvl w:val="0"/>
          <w:numId w:val="3"/>
        </w:numPr>
        <w:spacing w:before="0" w:after="0"/>
        <w:ind w:left="426" w:hanging="426"/>
        <w:jc w:val="both"/>
        <w:rPr>
          <w:color w:val="000000"/>
          <w:szCs w:val="24"/>
        </w:rPr>
      </w:pPr>
      <w:r w:rsidRPr="000B6518">
        <w:rPr>
          <w:color w:val="000000"/>
          <w:szCs w:val="24"/>
        </w:rPr>
        <w:t>Toto nařízení se zveřejňuje též na úředních deskách obecních úřadů příslušných pro katastrální území uvedená v čl. 1 odst. 1 tohoto nařízení.</w:t>
      </w:r>
    </w:p>
    <w:p w14:paraId="4EC0F1D5" w14:textId="77777777" w:rsidR="005077E7" w:rsidRPr="000B6518" w:rsidRDefault="005077E7">
      <w:pPr>
        <w:pStyle w:val="Zkladntextodsazen"/>
        <w:spacing w:before="0" w:after="0"/>
        <w:jc w:val="both"/>
        <w:rPr>
          <w:color w:val="000000"/>
          <w:szCs w:val="24"/>
        </w:rPr>
      </w:pPr>
    </w:p>
    <w:p w14:paraId="5B0A5FB4" w14:textId="77777777" w:rsidR="008E0BD8" w:rsidRPr="000B6518" w:rsidRDefault="008E0BD8">
      <w:pPr>
        <w:pStyle w:val="Zkladntextodsazen"/>
        <w:spacing w:before="0" w:after="0"/>
        <w:jc w:val="both"/>
        <w:rPr>
          <w:b/>
          <w:color w:val="000000"/>
          <w:szCs w:val="24"/>
        </w:rPr>
      </w:pPr>
    </w:p>
    <w:p w14:paraId="380668BD" w14:textId="77777777" w:rsidR="0074341B" w:rsidRPr="000B6518" w:rsidRDefault="0074341B">
      <w:pPr>
        <w:pStyle w:val="Zkladntextodsazen"/>
        <w:spacing w:before="0" w:after="0"/>
        <w:jc w:val="both"/>
        <w:rPr>
          <w:color w:val="000000"/>
          <w:szCs w:val="24"/>
        </w:rPr>
      </w:pPr>
    </w:p>
    <w:p w14:paraId="68ECE729" w14:textId="77777777" w:rsidR="005E5CC2" w:rsidRPr="000B6518" w:rsidRDefault="005E5CC2">
      <w:pPr>
        <w:pStyle w:val="Zkladntextodsazen"/>
        <w:spacing w:before="0" w:after="0"/>
        <w:jc w:val="both"/>
        <w:rPr>
          <w:color w:val="000000"/>
          <w:szCs w:val="24"/>
        </w:rPr>
      </w:pPr>
    </w:p>
    <w:p w14:paraId="636CFB31" w14:textId="77777777" w:rsidR="008E0BD8" w:rsidRPr="000B6518" w:rsidRDefault="008E0BD8">
      <w:pPr>
        <w:pStyle w:val="Zkladntextodsazen"/>
        <w:spacing w:before="0" w:after="0"/>
        <w:jc w:val="both"/>
        <w:rPr>
          <w:color w:val="000000"/>
          <w:szCs w:val="24"/>
        </w:rPr>
      </w:pPr>
    </w:p>
    <w:p w14:paraId="66ED64D5" w14:textId="77777777" w:rsidR="008E0BD8" w:rsidRPr="000B6518" w:rsidRDefault="008E0BD8">
      <w:pPr>
        <w:pStyle w:val="Zkladntextodsazen"/>
        <w:spacing w:before="0" w:after="0"/>
        <w:jc w:val="both"/>
        <w:rPr>
          <w:color w:val="000000"/>
          <w:szCs w:val="24"/>
        </w:rPr>
      </w:pPr>
    </w:p>
    <w:p w14:paraId="3C423E02" w14:textId="77777777" w:rsidR="005077E7" w:rsidRPr="000B6518" w:rsidRDefault="005077E7">
      <w:pPr>
        <w:pStyle w:val="Zkladntextodsazen"/>
        <w:spacing w:before="0" w:after="0"/>
        <w:jc w:val="both"/>
        <w:rPr>
          <w:color w:val="000000"/>
          <w:szCs w:val="24"/>
        </w:rPr>
        <w:sectPr w:rsidR="005077E7" w:rsidRPr="000B6518" w:rsidSect="00EA0BAC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5908799" w14:textId="13D6975B" w:rsidR="00730D6A" w:rsidRDefault="007C5F79" w:rsidP="007C5F79">
      <w:pPr>
        <w:jc w:val="both"/>
        <w:rPr>
          <w:sz w:val="24"/>
          <w:szCs w:val="24"/>
        </w:rPr>
      </w:pPr>
      <w:r w:rsidRPr="007C5F79">
        <w:rPr>
          <w:sz w:val="24"/>
          <w:szCs w:val="24"/>
        </w:rPr>
        <w:t>……………</w:t>
      </w:r>
      <w:r w:rsidR="00730D6A">
        <w:rPr>
          <w:sz w:val="24"/>
          <w:szCs w:val="24"/>
        </w:rPr>
        <w:t>..</w:t>
      </w:r>
      <w:r w:rsidRPr="007C5F79">
        <w:rPr>
          <w:sz w:val="24"/>
          <w:szCs w:val="24"/>
        </w:rPr>
        <w:t>……………..                                                             …………………………..</w:t>
      </w:r>
    </w:p>
    <w:p w14:paraId="5C2DCA28" w14:textId="4A71A9EB" w:rsidR="007C5F79" w:rsidRPr="007C5F79" w:rsidRDefault="007C5F79" w:rsidP="007C5F79">
      <w:pPr>
        <w:jc w:val="both"/>
        <w:rPr>
          <w:sz w:val="24"/>
          <w:szCs w:val="24"/>
        </w:rPr>
      </w:pPr>
      <w:r w:rsidRPr="007C5F79">
        <w:rPr>
          <w:sz w:val="24"/>
          <w:szCs w:val="24"/>
        </w:rPr>
        <w:t>Mgr. Martin Hrabánek</w:t>
      </w:r>
      <w:r w:rsidR="00730D6A">
        <w:rPr>
          <w:sz w:val="24"/>
          <w:szCs w:val="24"/>
        </w:rPr>
        <w:t>, v. r.</w:t>
      </w:r>
      <w:r w:rsidRPr="007C5F79">
        <w:rPr>
          <w:sz w:val="24"/>
          <w:szCs w:val="24"/>
        </w:rPr>
        <w:t xml:space="preserve">                                                             </w:t>
      </w:r>
      <w:r w:rsidR="00730D6A">
        <w:rPr>
          <w:sz w:val="24"/>
          <w:szCs w:val="24"/>
        </w:rPr>
        <w:t xml:space="preserve">  </w:t>
      </w:r>
      <w:r w:rsidRPr="007C5F79">
        <w:rPr>
          <w:sz w:val="24"/>
          <w:szCs w:val="24"/>
        </w:rPr>
        <w:t>Radek Vondráček</w:t>
      </w:r>
      <w:r w:rsidR="00730D6A">
        <w:rPr>
          <w:sz w:val="24"/>
          <w:szCs w:val="24"/>
        </w:rPr>
        <w:t>, v. r.</w:t>
      </w:r>
      <w:r w:rsidRPr="007C5F79">
        <w:rPr>
          <w:sz w:val="24"/>
          <w:szCs w:val="24"/>
        </w:rPr>
        <w:t xml:space="preserve"> </w:t>
      </w:r>
    </w:p>
    <w:p w14:paraId="63B14D40" w14:textId="6DDB6B56" w:rsidR="007C5F79" w:rsidRPr="007C5F79" w:rsidRDefault="007C5F79" w:rsidP="007C5F79">
      <w:pPr>
        <w:ind w:firstLine="708"/>
        <w:jc w:val="both"/>
        <w:rPr>
          <w:sz w:val="24"/>
          <w:szCs w:val="24"/>
        </w:rPr>
      </w:pPr>
      <w:r w:rsidRPr="007C5F79">
        <w:rPr>
          <w:sz w:val="24"/>
          <w:szCs w:val="24"/>
        </w:rPr>
        <w:t xml:space="preserve">  starosta                                                                                       1. místostarosta</w:t>
      </w:r>
    </w:p>
    <w:p w14:paraId="23ED7F98" w14:textId="77777777" w:rsidR="007C5F79" w:rsidRPr="007C5F79" w:rsidRDefault="007C5F79" w:rsidP="007C5F79">
      <w:pPr>
        <w:ind w:firstLine="708"/>
        <w:jc w:val="both"/>
        <w:rPr>
          <w:sz w:val="24"/>
          <w:szCs w:val="24"/>
        </w:rPr>
      </w:pPr>
      <w:r w:rsidRPr="007C5F79">
        <w:rPr>
          <w:sz w:val="24"/>
          <w:szCs w:val="24"/>
        </w:rPr>
        <w:t xml:space="preserve">                                               </w:t>
      </w:r>
    </w:p>
    <w:p w14:paraId="6944C0E9" w14:textId="77777777" w:rsidR="007C5F79" w:rsidRPr="007C5F79" w:rsidRDefault="007C5F79" w:rsidP="007C5F79">
      <w:pPr>
        <w:ind w:firstLine="708"/>
        <w:jc w:val="center"/>
        <w:rPr>
          <w:sz w:val="24"/>
          <w:szCs w:val="24"/>
        </w:rPr>
      </w:pPr>
      <w:r w:rsidRPr="007C5F79">
        <w:rPr>
          <w:sz w:val="24"/>
          <w:szCs w:val="24"/>
        </w:rPr>
        <w:t>……………………….</w:t>
      </w:r>
    </w:p>
    <w:p w14:paraId="0DA98A8E" w14:textId="7A7906F8" w:rsidR="007C5F79" w:rsidRPr="007C5F79" w:rsidRDefault="007C5F79" w:rsidP="007C5F79">
      <w:pPr>
        <w:ind w:firstLine="708"/>
        <w:jc w:val="center"/>
        <w:rPr>
          <w:sz w:val="24"/>
          <w:szCs w:val="24"/>
        </w:rPr>
      </w:pPr>
      <w:r w:rsidRPr="007C5F79">
        <w:rPr>
          <w:sz w:val="24"/>
          <w:szCs w:val="24"/>
        </w:rPr>
        <w:t>Mgr. Pavel Rubík</w:t>
      </w:r>
      <w:r w:rsidR="00730D6A">
        <w:rPr>
          <w:sz w:val="24"/>
          <w:szCs w:val="24"/>
        </w:rPr>
        <w:t>, v. r.</w:t>
      </w:r>
    </w:p>
    <w:p w14:paraId="3C35303E" w14:textId="1125DBE4" w:rsidR="007C5F79" w:rsidRPr="007C5F79" w:rsidRDefault="00730D6A" w:rsidP="00730D6A">
      <w:pPr>
        <w:ind w:left="2832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C5F79" w:rsidRPr="007C5F79">
        <w:rPr>
          <w:sz w:val="24"/>
          <w:szCs w:val="24"/>
        </w:rPr>
        <w:t>místostarosta</w:t>
      </w:r>
    </w:p>
    <w:p w14:paraId="5F889F60" w14:textId="77777777" w:rsidR="005E5CC2" w:rsidRPr="007C5F79" w:rsidRDefault="005E5CC2">
      <w:pPr>
        <w:pStyle w:val="Zkladntextodsazen"/>
        <w:spacing w:before="0" w:after="0"/>
        <w:jc w:val="both"/>
        <w:rPr>
          <w:i/>
          <w:color w:val="000000"/>
          <w:szCs w:val="24"/>
        </w:rPr>
      </w:pPr>
    </w:p>
    <w:p w14:paraId="17571273" w14:textId="77777777" w:rsidR="005E5CC2" w:rsidRPr="000B6518" w:rsidRDefault="005E5CC2">
      <w:pPr>
        <w:pStyle w:val="Zkladntextodsazen"/>
        <w:spacing w:before="0" w:after="0"/>
        <w:jc w:val="both"/>
        <w:rPr>
          <w:i/>
          <w:color w:val="000000"/>
          <w:szCs w:val="24"/>
        </w:rPr>
      </w:pPr>
    </w:p>
    <w:p w14:paraId="026B80D3" w14:textId="77777777" w:rsidR="005077E7" w:rsidRPr="000B6518" w:rsidRDefault="005077E7">
      <w:pPr>
        <w:pStyle w:val="Zkladntextodsazen"/>
        <w:spacing w:before="0" w:after="0"/>
        <w:jc w:val="both"/>
        <w:rPr>
          <w:i/>
          <w:color w:val="000000"/>
          <w:szCs w:val="24"/>
        </w:rPr>
      </w:pPr>
    </w:p>
    <w:p w14:paraId="7139D738" w14:textId="77777777" w:rsidR="005077E7" w:rsidRPr="000B6518" w:rsidRDefault="00807313" w:rsidP="00807313">
      <w:pPr>
        <w:pStyle w:val="Zkladntextodsazen"/>
        <w:tabs>
          <w:tab w:val="left" w:pos="3930"/>
        </w:tabs>
        <w:spacing w:before="0" w:after="0"/>
        <w:jc w:val="both"/>
        <w:rPr>
          <w:i/>
          <w:color w:val="000000"/>
          <w:szCs w:val="24"/>
        </w:rPr>
      </w:pPr>
      <w:r w:rsidRPr="000B6518">
        <w:rPr>
          <w:i/>
          <w:color w:val="000000"/>
          <w:szCs w:val="24"/>
        </w:rPr>
        <w:tab/>
      </w:r>
    </w:p>
    <w:sectPr w:rsidR="005077E7" w:rsidRPr="000B6518" w:rsidSect="00EA0BAC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E859F" w14:textId="77777777" w:rsidR="00DD4D9A" w:rsidRDefault="00DD4D9A">
      <w:r>
        <w:separator/>
      </w:r>
    </w:p>
  </w:endnote>
  <w:endnote w:type="continuationSeparator" w:id="0">
    <w:p w14:paraId="06D0FD02" w14:textId="77777777" w:rsidR="00DD4D9A" w:rsidRDefault="00DD4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FEB85" w14:textId="77777777" w:rsidR="008E0BD8" w:rsidRPr="00807313" w:rsidRDefault="008A13CB" w:rsidP="00807313">
    <w:pPr>
      <w:pStyle w:val="Zpat"/>
      <w:framePr w:wrap="auto" w:vAnchor="text" w:hAnchor="page" w:x="5686" w:y="-298"/>
      <w:jc w:val="center"/>
      <w:rPr>
        <w:rStyle w:val="slostrnky"/>
        <w:rFonts w:ascii="Arial" w:hAnsi="Arial" w:cs="Arial"/>
      </w:rPr>
    </w:pPr>
    <w:r w:rsidRPr="00807313">
      <w:rPr>
        <w:rStyle w:val="slostrnky"/>
        <w:rFonts w:ascii="Arial" w:hAnsi="Arial" w:cs="Arial"/>
      </w:rPr>
      <w:fldChar w:fldCharType="begin"/>
    </w:r>
    <w:r w:rsidR="008D728A" w:rsidRPr="00807313">
      <w:rPr>
        <w:rStyle w:val="slostrnky"/>
        <w:rFonts w:ascii="Arial" w:hAnsi="Arial" w:cs="Arial"/>
      </w:rPr>
      <w:instrText xml:space="preserve">PAGE  </w:instrText>
    </w:r>
    <w:r w:rsidRPr="00807313">
      <w:rPr>
        <w:rStyle w:val="slostrnky"/>
        <w:rFonts w:ascii="Arial" w:hAnsi="Arial" w:cs="Arial"/>
      </w:rPr>
      <w:fldChar w:fldCharType="separate"/>
    </w:r>
    <w:r w:rsidR="007C5F79">
      <w:rPr>
        <w:rStyle w:val="slostrnky"/>
        <w:rFonts w:ascii="Arial" w:hAnsi="Arial" w:cs="Arial"/>
        <w:noProof/>
      </w:rPr>
      <w:t>2</w:t>
    </w:r>
    <w:r w:rsidRPr="00807313">
      <w:rPr>
        <w:rStyle w:val="slostrnky"/>
        <w:rFonts w:ascii="Arial" w:hAnsi="Arial" w:cs="Arial"/>
      </w:rPr>
      <w:fldChar w:fldCharType="end"/>
    </w:r>
  </w:p>
  <w:p w14:paraId="1A8B3120" w14:textId="77777777" w:rsidR="008E0BD8" w:rsidRDefault="008E0B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5418630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326BD6BD" w14:textId="77777777" w:rsidR="0074341B" w:rsidRPr="00807313" w:rsidRDefault="00FC060C">
        <w:pPr>
          <w:pStyle w:val="Zpat"/>
          <w:jc w:val="center"/>
          <w:rPr>
            <w:rFonts w:ascii="Arial" w:hAnsi="Arial" w:cs="Arial"/>
            <w:sz w:val="22"/>
          </w:rPr>
        </w:pPr>
        <w:r w:rsidRPr="00807313">
          <w:rPr>
            <w:rFonts w:ascii="Arial" w:hAnsi="Arial" w:cs="Arial"/>
            <w:noProof/>
            <w:sz w:val="22"/>
          </w:rPr>
          <w:fldChar w:fldCharType="begin"/>
        </w:r>
        <w:r w:rsidRPr="00807313">
          <w:rPr>
            <w:rFonts w:ascii="Arial" w:hAnsi="Arial" w:cs="Arial"/>
            <w:noProof/>
            <w:sz w:val="22"/>
          </w:rPr>
          <w:instrText xml:space="preserve"> PAGE   \* MERGEFORMAT </w:instrText>
        </w:r>
        <w:r w:rsidRPr="00807313">
          <w:rPr>
            <w:rFonts w:ascii="Arial" w:hAnsi="Arial" w:cs="Arial"/>
            <w:noProof/>
            <w:sz w:val="22"/>
          </w:rPr>
          <w:fldChar w:fldCharType="separate"/>
        </w:r>
        <w:r w:rsidR="007C5F79">
          <w:rPr>
            <w:rFonts w:ascii="Arial" w:hAnsi="Arial" w:cs="Arial"/>
            <w:noProof/>
            <w:sz w:val="22"/>
          </w:rPr>
          <w:t>1</w:t>
        </w:r>
        <w:r w:rsidRPr="00807313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6E19EA59" w14:textId="77777777" w:rsidR="0074341B" w:rsidRDefault="007434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01D6E" w14:textId="77777777" w:rsidR="00DD4D9A" w:rsidRDefault="00DD4D9A">
      <w:r>
        <w:separator/>
      </w:r>
    </w:p>
  </w:footnote>
  <w:footnote w:type="continuationSeparator" w:id="0">
    <w:p w14:paraId="3024BE0E" w14:textId="77777777" w:rsidR="00DD4D9A" w:rsidRDefault="00DD4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54A56"/>
    <w:multiLevelType w:val="hybridMultilevel"/>
    <w:tmpl w:val="7B54C4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523B5"/>
    <w:multiLevelType w:val="multilevel"/>
    <w:tmpl w:val="0D8867CA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6B7CBD"/>
    <w:multiLevelType w:val="multilevel"/>
    <w:tmpl w:val="8A40599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519461404">
    <w:abstractNumId w:val="2"/>
  </w:num>
  <w:num w:numId="2" w16cid:durableId="646277881">
    <w:abstractNumId w:val="1"/>
  </w:num>
  <w:num w:numId="3" w16cid:durableId="50393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28A"/>
    <w:rsid w:val="000566DD"/>
    <w:rsid w:val="000B6518"/>
    <w:rsid w:val="00116B03"/>
    <w:rsid w:val="00180D7E"/>
    <w:rsid w:val="002B42E7"/>
    <w:rsid w:val="002D29CA"/>
    <w:rsid w:val="002F7BE4"/>
    <w:rsid w:val="00357CFE"/>
    <w:rsid w:val="003F46FB"/>
    <w:rsid w:val="004251C3"/>
    <w:rsid w:val="00440212"/>
    <w:rsid w:val="00472CF6"/>
    <w:rsid w:val="004B1C1F"/>
    <w:rsid w:val="005077E7"/>
    <w:rsid w:val="0058619E"/>
    <w:rsid w:val="005E5CC2"/>
    <w:rsid w:val="00730D6A"/>
    <w:rsid w:val="0074341B"/>
    <w:rsid w:val="007C5F79"/>
    <w:rsid w:val="00807313"/>
    <w:rsid w:val="008857EE"/>
    <w:rsid w:val="008A13CB"/>
    <w:rsid w:val="008D728A"/>
    <w:rsid w:val="008E0BD8"/>
    <w:rsid w:val="00974150"/>
    <w:rsid w:val="00A5715F"/>
    <w:rsid w:val="00AD29EB"/>
    <w:rsid w:val="00AE59EA"/>
    <w:rsid w:val="00B407ED"/>
    <w:rsid w:val="00DD4D9A"/>
    <w:rsid w:val="00EA0BAC"/>
    <w:rsid w:val="00EA13B8"/>
    <w:rsid w:val="00F2285C"/>
    <w:rsid w:val="00F375B8"/>
    <w:rsid w:val="00F452BA"/>
    <w:rsid w:val="00FC060C"/>
    <w:rsid w:val="00FE22EE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77254"/>
  <w15:docId w15:val="{40DDF476-9D81-47BA-98D8-4F3A28D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0B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0BD8"/>
    <w:pPr>
      <w:spacing w:before="100" w:after="100"/>
    </w:pPr>
    <w:rPr>
      <w:sz w:val="24"/>
    </w:rPr>
  </w:style>
  <w:style w:type="character" w:styleId="Siln">
    <w:name w:val="Strong"/>
    <w:basedOn w:val="Standardnpsmoodstavce"/>
    <w:qFormat/>
    <w:rsid w:val="008E0BD8"/>
    <w:rPr>
      <w:b/>
    </w:rPr>
  </w:style>
  <w:style w:type="paragraph" w:styleId="Zkladntext">
    <w:name w:val="Body Text"/>
    <w:basedOn w:val="Normln"/>
    <w:semiHidden/>
    <w:rsid w:val="008E0BD8"/>
    <w:pPr>
      <w:spacing w:before="100" w:after="100"/>
    </w:pPr>
    <w:rPr>
      <w:sz w:val="24"/>
    </w:rPr>
  </w:style>
  <w:style w:type="paragraph" w:styleId="Zkladntextodsazen">
    <w:name w:val="Body Text Indent"/>
    <w:basedOn w:val="Normln"/>
    <w:semiHidden/>
    <w:rsid w:val="008E0BD8"/>
    <w:pPr>
      <w:spacing w:before="100" w:after="100"/>
    </w:pPr>
    <w:rPr>
      <w:sz w:val="24"/>
    </w:rPr>
  </w:style>
  <w:style w:type="paragraph" w:styleId="Zpat">
    <w:name w:val="footer"/>
    <w:basedOn w:val="Normln"/>
    <w:link w:val="ZpatChar"/>
    <w:uiPriority w:val="99"/>
    <w:rsid w:val="008E0BD8"/>
    <w:pPr>
      <w:tabs>
        <w:tab w:val="center" w:pos="4536"/>
        <w:tab w:val="right" w:pos="9072"/>
      </w:tabs>
    </w:pPr>
    <w:rPr>
      <w:sz w:val="24"/>
    </w:rPr>
  </w:style>
  <w:style w:type="paragraph" w:styleId="Textpoznpodarou">
    <w:name w:val="footnote text"/>
    <w:basedOn w:val="Normln"/>
    <w:semiHidden/>
    <w:rsid w:val="008E0BD8"/>
  </w:style>
  <w:style w:type="character" w:styleId="Znakapoznpodarou">
    <w:name w:val="footnote reference"/>
    <w:basedOn w:val="Standardnpsmoodstavce"/>
    <w:semiHidden/>
    <w:rsid w:val="008E0BD8"/>
    <w:rPr>
      <w:vertAlign w:val="superscript"/>
    </w:rPr>
  </w:style>
  <w:style w:type="paragraph" w:styleId="Zkladntext3">
    <w:name w:val="Body Text 3"/>
    <w:basedOn w:val="Normln"/>
    <w:semiHidden/>
    <w:rsid w:val="008E0BD8"/>
    <w:pPr>
      <w:jc w:val="both"/>
    </w:pPr>
    <w:rPr>
      <w:color w:val="000000"/>
      <w:sz w:val="24"/>
    </w:rPr>
  </w:style>
  <w:style w:type="character" w:styleId="slostrnky">
    <w:name w:val="page number"/>
    <w:basedOn w:val="Standardnpsmoodstavce"/>
    <w:semiHidden/>
    <w:rsid w:val="008E0BD8"/>
  </w:style>
  <w:style w:type="paragraph" w:styleId="Zhlav">
    <w:name w:val="header"/>
    <w:basedOn w:val="Normln"/>
    <w:link w:val="ZhlavChar"/>
    <w:uiPriority w:val="99"/>
    <w:unhideWhenUsed/>
    <w:rsid w:val="007434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341B"/>
  </w:style>
  <w:style w:type="character" w:customStyle="1" w:styleId="ZpatChar">
    <w:name w:val="Zápatí Char"/>
    <w:basedOn w:val="Standardnpsmoodstavce"/>
    <w:link w:val="Zpat"/>
    <w:uiPriority w:val="99"/>
    <w:rsid w:val="0074341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2452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Město Mělník</vt:lpstr>
      <vt:lpstr>Město Mělník</vt:lpstr>
    </vt:vector>
  </TitlesOfParts>
  <Company>OkU Kladno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Mělník</dc:title>
  <dc:subject/>
  <dc:creator>Stáňová Marie</dc:creator>
  <cp:keywords/>
  <cp:lastModifiedBy>Alena Burešová</cp:lastModifiedBy>
  <cp:revision>3</cp:revision>
  <cp:lastPrinted>2025-06-02T11:46:00Z</cp:lastPrinted>
  <dcterms:created xsi:type="dcterms:W3CDTF">2025-06-02T11:46:00Z</dcterms:created>
  <dcterms:modified xsi:type="dcterms:W3CDTF">2025-06-02T11:48:00Z</dcterms:modified>
</cp:coreProperties>
</file>