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CB482" w14:textId="0B38F60A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A61015">
        <w:rPr>
          <w:rFonts w:ascii="Arial" w:eastAsia="Arial" w:hAnsi="Arial" w:cs="Arial"/>
          <w:b/>
          <w:sz w:val="28"/>
          <w:szCs w:val="28"/>
        </w:rPr>
        <w:t>Vejvanov</w:t>
      </w:r>
    </w:p>
    <w:p w14:paraId="0CD5AAFC" w14:textId="1D968F8F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A61015">
        <w:rPr>
          <w:rFonts w:ascii="Arial" w:eastAsia="Arial" w:hAnsi="Arial" w:cs="Arial"/>
          <w:b/>
          <w:sz w:val="28"/>
          <w:szCs w:val="28"/>
        </w:rPr>
        <w:t>Vejvanov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C0D2B28" w14:textId="1A85F308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A61015">
        <w:rPr>
          <w:rFonts w:ascii="Arial" w:eastAsia="Arial" w:hAnsi="Arial" w:cs="Arial"/>
          <w:b/>
        </w:rPr>
        <w:t>Vejvanov</w:t>
      </w:r>
      <w:r>
        <w:rPr>
          <w:rFonts w:ascii="Arial" w:eastAsia="Arial" w:hAnsi="Arial" w:cs="Arial"/>
          <w:b/>
        </w:rPr>
        <w:t xml:space="preserve">, </w:t>
      </w:r>
    </w:p>
    <w:p w14:paraId="203DA4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CAF313" w14:textId="727E99B7" w:rsidR="00D800BA" w:rsidRPr="00A61015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89723442"/>
      <w:r w:rsidRPr="00A61015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A61015">
        <w:rPr>
          <w:rFonts w:ascii="Arial" w:hAnsi="Arial" w:cs="Arial"/>
          <w:b/>
          <w:color w:val="000000"/>
          <w:sz w:val="22"/>
          <w:szCs w:val="22"/>
        </w:rPr>
        <w:t>o</w:t>
      </w:r>
      <w:r w:rsidRPr="00A61015"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A61015" w:rsidRPr="00A61015">
        <w:rPr>
          <w:rFonts w:ascii="Arial" w:hAnsi="Arial" w:cs="Arial"/>
          <w:b/>
          <w:color w:val="000000"/>
          <w:sz w:val="22"/>
          <w:szCs w:val="22"/>
        </w:rPr>
        <w:t>2</w:t>
      </w:r>
      <w:r w:rsidRPr="00A61015"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 w:rsidRPr="00A61015">
        <w:rPr>
          <w:rFonts w:ascii="Arial" w:hAnsi="Arial" w:cs="Arial"/>
          <w:b/>
          <w:color w:val="000000"/>
          <w:sz w:val="22"/>
          <w:szCs w:val="22"/>
        </w:rPr>
        <w:t>2</w:t>
      </w:r>
      <w:r w:rsidR="00A61015" w:rsidRPr="00A61015">
        <w:rPr>
          <w:rFonts w:ascii="Arial" w:hAnsi="Arial" w:cs="Arial"/>
          <w:b/>
          <w:color w:val="000000"/>
          <w:sz w:val="22"/>
          <w:szCs w:val="22"/>
        </w:rPr>
        <w:t xml:space="preserve">1, </w:t>
      </w:r>
      <w:r w:rsidR="00A61015" w:rsidRPr="00A61015">
        <w:rPr>
          <w:rFonts w:ascii="Arial" w:hAnsi="Arial" w:cs="Arial"/>
          <w:b/>
          <w:sz w:val="22"/>
          <w:szCs w:val="22"/>
        </w:rPr>
        <w:t>o místním poplatku za odkládání komunálního odpadu z nemovité věci, ve znění obecně závazné vyhlášky č.</w:t>
      </w:r>
      <w:r w:rsidR="00A61015">
        <w:rPr>
          <w:rFonts w:ascii="Arial" w:hAnsi="Arial" w:cs="Arial"/>
          <w:b/>
          <w:sz w:val="22"/>
          <w:szCs w:val="22"/>
        </w:rPr>
        <w:t> </w:t>
      </w:r>
      <w:r w:rsidR="00A61015" w:rsidRPr="00A61015">
        <w:rPr>
          <w:rFonts w:ascii="Arial" w:hAnsi="Arial" w:cs="Arial"/>
          <w:b/>
          <w:sz w:val="22"/>
          <w:szCs w:val="22"/>
        </w:rPr>
        <w:t>3/2024,</w:t>
      </w:r>
      <w:r w:rsidR="00A61015">
        <w:rPr>
          <w:rFonts w:ascii="Arial" w:hAnsi="Arial" w:cs="Arial"/>
          <w:b/>
          <w:sz w:val="22"/>
          <w:szCs w:val="22"/>
        </w:rPr>
        <w:t> </w:t>
      </w:r>
      <w:r w:rsidR="00A61015" w:rsidRPr="00A61015">
        <w:rPr>
          <w:rFonts w:ascii="Arial" w:hAnsi="Arial" w:cs="Arial"/>
          <w:b/>
          <w:sz w:val="22"/>
          <w:szCs w:val="22"/>
        </w:rPr>
        <w:t>kterou se mění obecně závazná vyhláška č. 2/2021, o místním poplatku za</w:t>
      </w:r>
      <w:r w:rsidR="00A61015">
        <w:rPr>
          <w:rFonts w:ascii="Arial" w:hAnsi="Arial" w:cs="Arial"/>
          <w:b/>
          <w:sz w:val="22"/>
          <w:szCs w:val="22"/>
        </w:rPr>
        <w:t> </w:t>
      </w:r>
      <w:r w:rsidR="00A61015" w:rsidRPr="00A61015">
        <w:rPr>
          <w:rFonts w:ascii="Arial" w:hAnsi="Arial" w:cs="Arial"/>
          <w:b/>
          <w:sz w:val="22"/>
          <w:szCs w:val="22"/>
        </w:rPr>
        <w:t>odkládání komunálního odpadu z nemovité věci</w:t>
      </w:r>
      <w:bookmarkEnd w:id="0"/>
      <w:r w:rsidR="00A61015" w:rsidRPr="00A61015">
        <w:rPr>
          <w:rFonts w:ascii="Arial" w:hAnsi="Arial" w:cs="Arial"/>
          <w:b/>
          <w:sz w:val="22"/>
          <w:szCs w:val="22"/>
        </w:rPr>
        <w:t>.</w:t>
      </w:r>
    </w:p>
    <w:p w14:paraId="34444FFE" w14:textId="77777777" w:rsidR="00A61015" w:rsidRPr="00FB6AE5" w:rsidRDefault="00A61015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0DC0D3A" w14:textId="0ABE87A2" w:rsidR="00CD2245" w:rsidRPr="0056783F" w:rsidRDefault="00CD2245" w:rsidP="00CD224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obce</w:t>
      </w:r>
      <w:r w:rsidRPr="0056783F">
        <w:rPr>
          <w:rFonts w:ascii="Arial" w:hAnsi="Arial" w:cs="Arial"/>
          <w:sz w:val="22"/>
          <w:szCs w:val="22"/>
        </w:rPr>
        <w:t xml:space="preserve"> </w:t>
      </w:r>
      <w:r w:rsidR="00A61015">
        <w:rPr>
          <w:rFonts w:ascii="Arial" w:hAnsi="Arial" w:cs="Arial"/>
          <w:sz w:val="22"/>
          <w:szCs w:val="22"/>
        </w:rPr>
        <w:t>Vejvanov</w:t>
      </w:r>
      <w:r w:rsidRPr="0056783F">
        <w:rPr>
          <w:rFonts w:ascii="Arial" w:hAnsi="Arial" w:cs="Arial"/>
          <w:sz w:val="22"/>
          <w:szCs w:val="22"/>
        </w:rPr>
        <w:t xml:space="preserve"> </w:t>
      </w:r>
      <w:r w:rsidR="007F7CCA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CE01B3">
        <w:rPr>
          <w:rFonts w:ascii="Arial" w:hAnsi="Arial" w:cs="Arial"/>
          <w:sz w:val="22"/>
          <w:szCs w:val="22"/>
        </w:rPr>
        <w:t>28.2.</w:t>
      </w:r>
      <w:r w:rsidR="007F7CCA">
        <w:rPr>
          <w:rFonts w:ascii="Arial" w:hAnsi="Arial" w:cs="Arial"/>
          <w:sz w:val="22"/>
          <w:szCs w:val="22"/>
        </w:rPr>
        <w:t>202</w:t>
      </w:r>
      <w:r w:rsidR="00B42B68">
        <w:rPr>
          <w:rFonts w:ascii="Arial" w:hAnsi="Arial" w:cs="Arial"/>
          <w:sz w:val="22"/>
          <w:szCs w:val="22"/>
        </w:rPr>
        <w:t>5</w:t>
      </w:r>
      <w:proofErr w:type="gramEnd"/>
      <w:r w:rsidR="007F7CCA">
        <w:rPr>
          <w:rFonts w:ascii="Arial" w:hAnsi="Arial" w:cs="Arial"/>
          <w:sz w:val="22"/>
          <w:szCs w:val="22"/>
        </w:rPr>
        <w:t xml:space="preserve"> </w:t>
      </w:r>
      <w:r w:rsidR="007F7CCA" w:rsidRPr="00FB6AE5">
        <w:rPr>
          <w:rFonts w:ascii="Arial" w:hAnsi="Arial" w:cs="Arial"/>
          <w:sz w:val="22"/>
          <w:szCs w:val="22"/>
        </w:rPr>
        <w:t>usnesením č</w:t>
      </w:r>
      <w:r w:rsidR="00CE01B3">
        <w:rPr>
          <w:rFonts w:ascii="Arial" w:hAnsi="Arial" w:cs="Arial"/>
          <w:sz w:val="22"/>
          <w:szCs w:val="22"/>
        </w:rPr>
        <w:t>. 3-2025</w:t>
      </w:r>
      <w:r w:rsidR="007F7CCA" w:rsidRPr="00FB6AE5">
        <w:rPr>
          <w:rFonts w:ascii="Arial" w:hAnsi="Arial" w:cs="Arial"/>
          <w:sz w:val="22"/>
          <w:szCs w:val="22"/>
        </w:rPr>
        <w:t xml:space="preserve"> </w:t>
      </w:r>
      <w:r w:rsidR="007F7CCA" w:rsidRPr="00B1791A">
        <w:rPr>
          <w:rFonts w:ascii="Arial" w:hAnsi="Arial" w:cs="Arial"/>
          <w:sz w:val="22"/>
          <w:szCs w:val="22"/>
        </w:rPr>
        <w:t xml:space="preserve">usneslo vydat </w:t>
      </w:r>
      <w:r w:rsidR="007F7CCA">
        <w:rPr>
          <w:rFonts w:ascii="Arial" w:hAnsi="Arial" w:cs="Arial"/>
          <w:sz w:val="22"/>
          <w:szCs w:val="22"/>
        </w:rPr>
        <w:t xml:space="preserve">na </w:t>
      </w:r>
      <w:r w:rsidR="007F7CCA" w:rsidRPr="002E0EAD">
        <w:rPr>
          <w:rFonts w:ascii="Arial" w:hAnsi="Arial" w:cs="Arial"/>
          <w:sz w:val="22"/>
          <w:szCs w:val="22"/>
        </w:rPr>
        <w:t>základě</w:t>
      </w:r>
      <w:r w:rsidR="007F7CCA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7F7CCA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7F7CCA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§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10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písm. d)</w:t>
      </w:r>
      <w:r w:rsidR="007F7CCA">
        <w:rPr>
          <w:rFonts w:ascii="Arial" w:hAnsi="Arial" w:cs="Arial"/>
          <w:bCs w:val="0"/>
          <w:sz w:val="22"/>
          <w:szCs w:val="22"/>
        </w:rPr>
        <w:t xml:space="preserve"> </w:t>
      </w:r>
      <w:r w:rsidR="007F7CCA" w:rsidRPr="002E0EAD">
        <w:rPr>
          <w:rFonts w:ascii="Arial" w:hAnsi="Arial" w:cs="Arial"/>
          <w:bCs w:val="0"/>
          <w:sz w:val="22"/>
          <w:szCs w:val="22"/>
        </w:rPr>
        <w:t>a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§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84 odst.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2 písm.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7F7CCA">
        <w:rPr>
          <w:rFonts w:ascii="Arial" w:hAnsi="Arial" w:cs="Arial"/>
          <w:bCs w:val="0"/>
          <w:sz w:val="22"/>
          <w:szCs w:val="22"/>
        </w:rPr>
        <w:t> </w:t>
      </w:r>
      <w:r w:rsidR="007F7CCA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64F41E25" w14:textId="77777777" w:rsidR="00A502B5" w:rsidRDefault="00A502B5" w:rsidP="00CD2245">
      <w:pPr>
        <w:jc w:val="center"/>
        <w:rPr>
          <w:rFonts w:ascii="Arial" w:hAnsi="Arial" w:cs="Arial"/>
          <w:b/>
          <w:sz w:val="22"/>
          <w:szCs w:val="22"/>
        </w:rPr>
      </w:pPr>
    </w:p>
    <w:p w14:paraId="04355480" w14:textId="77777777" w:rsidR="00A502B5" w:rsidRPr="00E96189" w:rsidRDefault="00A502B5" w:rsidP="00CD2245">
      <w:pPr>
        <w:jc w:val="center"/>
        <w:rPr>
          <w:rFonts w:ascii="Arial" w:hAnsi="Arial" w:cs="Arial"/>
          <w:b/>
          <w:sz w:val="22"/>
          <w:szCs w:val="22"/>
        </w:rPr>
      </w:pPr>
    </w:p>
    <w:p w14:paraId="59C1AF6D" w14:textId="77777777" w:rsidR="00B42B68" w:rsidRPr="00E96189" w:rsidRDefault="00B42B68" w:rsidP="00B42B68">
      <w:pPr>
        <w:jc w:val="center"/>
        <w:rPr>
          <w:rFonts w:ascii="Arial" w:hAnsi="Arial" w:cs="Arial"/>
          <w:b/>
          <w:sz w:val="22"/>
          <w:szCs w:val="22"/>
        </w:rPr>
      </w:pPr>
      <w:r w:rsidRPr="00E96189">
        <w:rPr>
          <w:rFonts w:ascii="Arial" w:hAnsi="Arial" w:cs="Arial"/>
          <w:b/>
          <w:sz w:val="22"/>
          <w:szCs w:val="22"/>
        </w:rPr>
        <w:t>Čl. 1</w:t>
      </w:r>
    </w:p>
    <w:p w14:paraId="7673CD60" w14:textId="77777777" w:rsidR="00B42B68" w:rsidRPr="00E96189" w:rsidRDefault="00B42B68" w:rsidP="00B42B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618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9ACCF1" w14:textId="3F0AB4FD" w:rsidR="00B42B68" w:rsidRPr="00B42B68" w:rsidRDefault="00B42B68" w:rsidP="00B42B6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B42B68">
        <w:rPr>
          <w:rFonts w:ascii="Arial" w:hAnsi="Arial" w:cs="Arial"/>
          <w:sz w:val="22"/>
          <w:szCs w:val="22"/>
        </w:rPr>
        <w:t xml:space="preserve">Obecně závazná vyhláška obce Vejvanov </w:t>
      </w:r>
      <w:r w:rsidRPr="00B42B68">
        <w:rPr>
          <w:rFonts w:ascii="Arial" w:hAnsi="Arial" w:cs="Arial"/>
          <w:color w:val="000000"/>
          <w:sz w:val="22"/>
          <w:szCs w:val="22"/>
        </w:rPr>
        <w:t xml:space="preserve">č. 2/2021, </w:t>
      </w:r>
      <w:r w:rsidRPr="00B42B68">
        <w:rPr>
          <w:rFonts w:ascii="Arial" w:hAnsi="Arial" w:cs="Arial"/>
          <w:sz w:val="22"/>
          <w:szCs w:val="22"/>
        </w:rPr>
        <w:t>o místním poplatku za odkládání komunálního odpadu z nemovité věci, ve znění obecně závazné vyhlášky č. 3/2024, kterou se</w:t>
      </w:r>
      <w:r w:rsidR="00C2637C">
        <w:rPr>
          <w:rFonts w:ascii="Arial" w:hAnsi="Arial" w:cs="Arial"/>
          <w:sz w:val="22"/>
          <w:szCs w:val="22"/>
        </w:rPr>
        <w:t> </w:t>
      </w:r>
      <w:r w:rsidRPr="00B42B68">
        <w:rPr>
          <w:rFonts w:ascii="Arial" w:hAnsi="Arial" w:cs="Arial"/>
          <w:sz w:val="22"/>
          <w:szCs w:val="22"/>
        </w:rPr>
        <w:t>mění obecně závazná vyhláška č. 2/2021, o místním poplatku za odkládání komunálního odpadu z nemovité věci</w:t>
      </w:r>
      <w:r w:rsidRPr="00B42B68">
        <w:rPr>
          <w:rFonts w:ascii="Arial" w:hAnsi="Arial" w:cs="Arial"/>
          <w:color w:val="000000"/>
          <w:sz w:val="22"/>
          <w:szCs w:val="22"/>
        </w:rPr>
        <w:t xml:space="preserve">, se mění </w:t>
      </w:r>
      <w:r w:rsidRPr="00B42B68">
        <w:rPr>
          <w:rFonts w:ascii="Arial" w:hAnsi="Arial" w:cs="Arial"/>
          <w:sz w:val="22"/>
          <w:szCs w:val="22"/>
        </w:rPr>
        <w:t>takto:</w:t>
      </w:r>
    </w:p>
    <w:p w14:paraId="74B51722" w14:textId="77777777" w:rsidR="00B42B68" w:rsidRPr="00E96189" w:rsidRDefault="00B42B68" w:rsidP="00B42B68">
      <w:pPr>
        <w:jc w:val="both"/>
        <w:rPr>
          <w:rFonts w:ascii="Arial" w:hAnsi="Arial" w:cs="Arial"/>
          <w:sz w:val="22"/>
          <w:szCs w:val="22"/>
        </w:rPr>
      </w:pPr>
    </w:p>
    <w:p w14:paraId="62456E88" w14:textId="77777777" w:rsidR="00B42B68" w:rsidRDefault="00B42B68" w:rsidP="00B42B68">
      <w:pPr>
        <w:jc w:val="both"/>
        <w:rPr>
          <w:rFonts w:ascii="Arial" w:hAnsi="Arial" w:cs="Arial"/>
          <w:sz w:val="22"/>
          <w:szCs w:val="22"/>
        </w:rPr>
      </w:pPr>
      <w:r w:rsidRPr="00995CC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9 – Navýšení poplatku </w:t>
      </w:r>
      <w:r w:rsidRPr="00995CCD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bez náhrady </w:t>
      </w:r>
      <w:r w:rsidRPr="00995CCD">
        <w:rPr>
          <w:rFonts w:ascii="Arial" w:hAnsi="Arial" w:cs="Arial"/>
          <w:sz w:val="22"/>
          <w:szCs w:val="22"/>
        </w:rPr>
        <w:t>ruší</w:t>
      </w:r>
      <w:r>
        <w:rPr>
          <w:rFonts w:ascii="Arial" w:hAnsi="Arial" w:cs="Arial"/>
          <w:sz w:val="22"/>
          <w:szCs w:val="22"/>
        </w:rPr>
        <w:t>.</w:t>
      </w:r>
    </w:p>
    <w:p w14:paraId="1CAE48ED" w14:textId="77777777" w:rsidR="00B42B68" w:rsidRPr="00E96189" w:rsidRDefault="00B42B68" w:rsidP="00B42B68">
      <w:pPr>
        <w:jc w:val="both"/>
        <w:rPr>
          <w:rFonts w:ascii="Arial" w:hAnsi="Arial" w:cs="Arial"/>
          <w:sz w:val="22"/>
          <w:szCs w:val="22"/>
        </w:rPr>
      </w:pPr>
    </w:p>
    <w:p w14:paraId="653066B1" w14:textId="77777777" w:rsidR="00B42B68" w:rsidRPr="00E96189" w:rsidRDefault="00B42B68" w:rsidP="00B42B68">
      <w:pPr>
        <w:jc w:val="both"/>
        <w:rPr>
          <w:rFonts w:ascii="Arial" w:hAnsi="Arial" w:cs="Arial"/>
          <w:sz w:val="22"/>
          <w:szCs w:val="22"/>
        </w:rPr>
      </w:pPr>
    </w:p>
    <w:p w14:paraId="0CE06FCB" w14:textId="77777777" w:rsidR="00B42B68" w:rsidRPr="00E96189" w:rsidRDefault="00B42B68" w:rsidP="00B42B68">
      <w:pPr>
        <w:jc w:val="both"/>
        <w:rPr>
          <w:rFonts w:ascii="Arial" w:hAnsi="Arial" w:cs="Arial"/>
          <w:sz w:val="22"/>
          <w:szCs w:val="22"/>
        </w:rPr>
      </w:pPr>
    </w:p>
    <w:p w14:paraId="192D69E8" w14:textId="77777777" w:rsidR="00B42B68" w:rsidRPr="00E96189" w:rsidRDefault="00B42B68" w:rsidP="00B42B68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>Čl. 2</w:t>
      </w:r>
    </w:p>
    <w:p w14:paraId="7E44B4BB" w14:textId="77777777" w:rsidR="00B42B68" w:rsidRPr="00E96189" w:rsidRDefault="00B42B68" w:rsidP="00B42B6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>Účinnost</w:t>
      </w:r>
    </w:p>
    <w:p w14:paraId="2CD666C4" w14:textId="77777777" w:rsidR="00B42B68" w:rsidRPr="00383DCD" w:rsidRDefault="00B42B68" w:rsidP="00B42B68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E49F7E6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56B81C5A" w14:textId="77777777"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702494D0" w14:textId="77777777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14:paraId="466DF3E3" w14:textId="77777777" w:rsidR="00E07631" w:rsidRDefault="00E07631" w:rsidP="00E07631">
      <w:pPr>
        <w:pStyle w:val="s2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………………………..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………………………</w:t>
      </w:r>
    </w:p>
    <w:p w14:paraId="03321CEA" w14:textId="6102A6DE" w:rsidR="00E07631" w:rsidRPr="0070264C" w:rsidRDefault="00CF2314" w:rsidP="00E07631">
      <w:pPr>
        <w:pStyle w:val="s2"/>
        <w:ind w:firstLine="7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Tomáš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Hřebřina</w:t>
      </w:r>
      <w:proofErr w:type="spellEnd"/>
      <w:r w:rsidR="00CE01B3">
        <w:rPr>
          <w:rFonts w:ascii="Arial" w:hAnsi="Arial" w:cs="Arial"/>
          <w:sz w:val="22"/>
          <w:szCs w:val="22"/>
          <w:lang w:val="cs-CZ"/>
        </w:rPr>
        <w:t xml:space="preserve"> v.r.</w:t>
      </w:r>
      <w:r w:rsidR="00E07631">
        <w:rPr>
          <w:rFonts w:ascii="Arial" w:hAnsi="Arial" w:cs="Arial"/>
          <w:sz w:val="22"/>
          <w:szCs w:val="22"/>
          <w:lang w:val="cs-CZ"/>
        </w:rPr>
        <w:tab/>
      </w:r>
      <w:r w:rsidR="00E07631">
        <w:rPr>
          <w:rFonts w:ascii="Arial" w:hAnsi="Arial" w:cs="Arial"/>
          <w:sz w:val="22"/>
          <w:szCs w:val="22"/>
          <w:lang w:val="cs-CZ"/>
        </w:rPr>
        <w:tab/>
      </w:r>
      <w:r w:rsidR="00E07631">
        <w:rPr>
          <w:rFonts w:ascii="Arial" w:hAnsi="Arial" w:cs="Arial"/>
          <w:sz w:val="22"/>
          <w:szCs w:val="22"/>
          <w:lang w:val="cs-CZ"/>
        </w:rPr>
        <w:tab/>
      </w:r>
      <w:r w:rsidR="00E07631">
        <w:rPr>
          <w:rFonts w:ascii="Arial" w:hAnsi="Arial" w:cs="Arial"/>
          <w:sz w:val="22"/>
          <w:szCs w:val="22"/>
          <w:lang w:val="cs-CZ"/>
        </w:rPr>
        <w:tab/>
      </w:r>
      <w:r w:rsidR="00E07631">
        <w:rPr>
          <w:rFonts w:ascii="Arial" w:hAnsi="Arial" w:cs="Arial"/>
          <w:sz w:val="22"/>
          <w:szCs w:val="22"/>
          <w:lang w:val="cs-CZ"/>
        </w:rPr>
        <w:tab/>
      </w:r>
      <w:r w:rsidR="00E07631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Luboš Špilar</w:t>
      </w:r>
      <w:r w:rsidR="00CE01B3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="00CE01B3">
        <w:rPr>
          <w:rFonts w:ascii="Arial" w:hAnsi="Arial" w:cs="Arial"/>
          <w:sz w:val="22"/>
          <w:szCs w:val="22"/>
          <w:lang w:val="cs-CZ"/>
        </w:rPr>
        <w:t>v.r.</w:t>
      </w:r>
      <w:proofErr w:type="gramEnd"/>
    </w:p>
    <w:p w14:paraId="348C017E" w14:textId="77777777" w:rsidR="00E07631" w:rsidRPr="0070264C" w:rsidRDefault="00E07631" w:rsidP="00E07631">
      <w:pPr>
        <w:pStyle w:val="s2"/>
        <w:ind w:firstLine="7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m</w:t>
      </w:r>
      <w:r w:rsidRPr="0070264C">
        <w:rPr>
          <w:rFonts w:ascii="Arial" w:hAnsi="Arial" w:cs="Arial"/>
          <w:sz w:val="22"/>
          <w:szCs w:val="22"/>
          <w:lang w:val="cs-CZ"/>
        </w:rPr>
        <w:t>ístostarosta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starosta</w:t>
      </w:r>
    </w:p>
    <w:p w14:paraId="7A22195C" w14:textId="77777777" w:rsidR="00362DF8" w:rsidRPr="00502A93" w:rsidRDefault="00362DF8" w:rsidP="00E0763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C3D8F" w14:textId="77777777" w:rsidR="002C7200" w:rsidRDefault="002C7200">
      <w:r>
        <w:separator/>
      </w:r>
    </w:p>
  </w:endnote>
  <w:endnote w:type="continuationSeparator" w:id="0">
    <w:p w14:paraId="6E7329C6" w14:textId="77777777" w:rsidR="002C7200" w:rsidRDefault="002C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DCEF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01B3">
      <w:rPr>
        <w:noProof/>
      </w:rPr>
      <w:t>1</w:t>
    </w:r>
    <w:r>
      <w:fldChar w:fldCharType="end"/>
    </w:r>
  </w:p>
  <w:p w14:paraId="4B29000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55EF6" w14:textId="77777777" w:rsidR="002C7200" w:rsidRDefault="002C7200">
      <w:r>
        <w:separator/>
      </w:r>
    </w:p>
  </w:footnote>
  <w:footnote w:type="continuationSeparator" w:id="0">
    <w:p w14:paraId="6D1E06C0" w14:textId="77777777" w:rsidR="002C7200" w:rsidRDefault="002C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8"/>
  </w:num>
  <w:num w:numId="3">
    <w:abstractNumId w:val="6"/>
  </w:num>
  <w:num w:numId="4">
    <w:abstractNumId w:val="29"/>
  </w:num>
  <w:num w:numId="5">
    <w:abstractNumId w:val="26"/>
  </w:num>
  <w:num w:numId="6">
    <w:abstractNumId w:val="34"/>
  </w:num>
  <w:num w:numId="7">
    <w:abstractNumId w:val="11"/>
  </w:num>
  <w:num w:numId="8">
    <w:abstractNumId w:val="1"/>
  </w:num>
  <w:num w:numId="9">
    <w:abstractNumId w:val="33"/>
  </w:num>
  <w:num w:numId="10">
    <w:abstractNumId w:val="28"/>
  </w:num>
  <w:num w:numId="11">
    <w:abstractNumId w:val="27"/>
  </w:num>
  <w:num w:numId="12">
    <w:abstractNumId w:val="13"/>
  </w:num>
  <w:num w:numId="13">
    <w:abstractNumId w:val="31"/>
  </w:num>
  <w:num w:numId="14">
    <w:abstractNumId w:val="37"/>
  </w:num>
  <w:num w:numId="15">
    <w:abstractNumId w:val="17"/>
  </w:num>
  <w:num w:numId="16">
    <w:abstractNumId w:val="36"/>
  </w:num>
  <w:num w:numId="17">
    <w:abstractNumId w:val="7"/>
  </w:num>
  <w:num w:numId="18">
    <w:abstractNumId w:val="0"/>
  </w:num>
  <w:num w:numId="19">
    <w:abstractNumId w:val="22"/>
  </w:num>
  <w:num w:numId="20">
    <w:abstractNumId w:val="32"/>
  </w:num>
  <w:num w:numId="21">
    <w:abstractNumId w:val="23"/>
  </w:num>
  <w:num w:numId="22">
    <w:abstractNumId w:val="24"/>
  </w:num>
  <w:num w:numId="23">
    <w:abstractNumId w:val="15"/>
  </w:num>
  <w:num w:numId="24">
    <w:abstractNumId w:val="8"/>
  </w:num>
  <w:num w:numId="25">
    <w:abstractNumId w:val="2"/>
  </w:num>
  <w:num w:numId="26">
    <w:abstractNumId w:val="21"/>
  </w:num>
  <w:num w:numId="27">
    <w:abstractNumId w:val="4"/>
  </w:num>
  <w:num w:numId="28">
    <w:abstractNumId w:val="18"/>
  </w:num>
  <w:num w:numId="29">
    <w:abstractNumId w:val="12"/>
  </w:num>
  <w:num w:numId="30">
    <w:abstractNumId w:val="14"/>
  </w:num>
  <w:num w:numId="31">
    <w:abstractNumId w:val="35"/>
  </w:num>
  <w:num w:numId="32">
    <w:abstractNumId w:val="25"/>
  </w:num>
  <w:num w:numId="33">
    <w:abstractNumId w:val="3"/>
  </w:num>
  <w:num w:numId="34">
    <w:abstractNumId w:val="1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9"/>
  </w:num>
  <w:num w:numId="38">
    <w:abstractNumId w:val="9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63FE"/>
    <w:rsid w:val="002B7E6B"/>
    <w:rsid w:val="002C32D2"/>
    <w:rsid w:val="002C3644"/>
    <w:rsid w:val="002C442F"/>
    <w:rsid w:val="002C7200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6286"/>
    <w:rsid w:val="003A7FC0"/>
    <w:rsid w:val="003B6A2E"/>
    <w:rsid w:val="003B76F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22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078EA"/>
    <w:rsid w:val="00712D36"/>
    <w:rsid w:val="007131EC"/>
    <w:rsid w:val="00714B2D"/>
    <w:rsid w:val="00715090"/>
    <w:rsid w:val="0071677D"/>
    <w:rsid w:val="00716ACE"/>
    <w:rsid w:val="00723C1C"/>
    <w:rsid w:val="00723DF9"/>
    <w:rsid w:val="00724EF2"/>
    <w:rsid w:val="007267D1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27B3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7F7CCA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CCD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15B4"/>
    <w:rsid w:val="00A33FDC"/>
    <w:rsid w:val="00A342C0"/>
    <w:rsid w:val="00A47650"/>
    <w:rsid w:val="00A502B5"/>
    <w:rsid w:val="00A532C2"/>
    <w:rsid w:val="00A608EA"/>
    <w:rsid w:val="00A61015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0E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EDF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42B68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2637C"/>
    <w:rsid w:val="00C3457D"/>
    <w:rsid w:val="00C3782E"/>
    <w:rsid w:val="00C37B06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D2245"/>
    <w:rsid w:val="00CE01B3"/>
    <w:rsid w:val="00CE1581"/>
    <w:rsid w:val="00CF0B79"/>
    <w:rsid w:val="00CF2314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00BA"/>
    <w:rsid w:val="00D832B7"/>
    <w:rsid w:val="00D91A41"/>
    <w:rsid w:val="00D92C7F"/>
    <w:rsid w:val="00DB2051"/>
    <w:rsid w:val="00DC3C0A"/>
    <w:rsid w:val="00DD67A6"/>
    <w:rsid w:val="00DE0A5F"/>
    <w:rsid w:val="00DE474A"/>
    <w:rsid w:val="00DE54A3"/>
    <w:rsid w:val="00DE6933"/>
    <w:rsid w:val="00DF28D8"/>
    <w:rsid w:val="00E04C79"/>
    <w:rsid w:val="00E07631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6189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A7D2A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FEBA"/>
  <w15:chartTrackingRefBased/>
  <w15:docId w15:val="{B7ACC25D-A3A2-4A35-8C51-21536EE0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Zkladntextodsazen2Char">
    <w:name w:val="Základní text odsazený 2 Char"/>
    <w:link w:val="Zkladntextodsazen2"/>
    <w:rsid w:val="00CD2245"/>
    <w:rPr>
      <w:bCs/>
      <w:sz w:val="24"/>
    </w:rPr>
  </w:style>
  <w:style w:type="character" w:styleId="Hypertextovodkaz">
    <w:name w:val="Hyperlink"/>
    <w:uiPriority w:val="99"/>
    <w:unhideWhenUsed/>
    <w:rsid w:val="00995CCD"/>
    <w:rPr>
      <w:color w:val="0563C1"/>
      <w:u w:val="single"/>
    </w:rPr>
  </w:style>
  <w:style w:type="paragraph" w:customStyle="1" w:styleId="s30">
    <w:name w:val="s30"/>
    <w:basedOn w:val="Normln"/>
    <w:qFormat/>
    <w:rsid w:val="00E07631"/>
    <w:pPr>
      <w:widowControl w:val="0"/>
      <w:spacing w:before="58" w:after="58" w:line="276" w:lineRule="auto"/>
      <w:jc w:val="both"/>
    </w:pPr>
    <w:rPr>
      <w:rFonts w:ascii="Arial" w:hAnsi="Arial" w:cs="Lohit Devanagari"/>
      <w:kern w:val="2"/>
      <w:sz w:val="22"/>
      <w:lang w:val="en-US" w:eastAsia="zh-CN" w:bidi="hi-IN"/>
    </w:rPr>
  </w:style>
  <w:style w:type="paragraph" w:customStyle="1" w:styleId="s2">
    <w:name w:val="s2"/>
    <w:basedOn w:val="Normln"/>
    <w:qFormat/>
    <w:rsid w:val="00E07631"/>
    <w:pPr>
      <w:widowControl w:val="0"/>
    </w:pPr>
    <w:rPr>
      <w:rFonts w:ascii="Courier New" w:hAnsi="Courier New" w:cs="Lohit Devanagari"/>
      <w:kern w:val="2"/>
      <w:sz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92ED-903F-47B0-B769-131DE820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Vejvanov</cp:lastModifiedBy>
  <cp:revision>2</cp:revision>
  <cp:lastPrinted>2024-09-11T06:55:00Z</cp:lastPrinted>
  <dcterms:created xsi:type="dcterms:W3CDTF">2025-03-04T11:05:00Z</dcterms:created>
  <dcterms:modified xsi:type="dcterms:W3CDTF">2025-03-04T11:05:00Z</dcterms:modified>
</cp:coreProperties>
</file>