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99C6" w14:textId="77777777" w:rsidR="00E75920" w:rsidRDefault="00E75920" w:rsidP="00E7592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2044198" w14:textId="77777777" w:rsidR="006F5BCD" w:rsidRPr="002B53DF" w:rsidRDefault="006F5BCD" w:rsidP="006F5BCD">
      <w:pPr>
        <w:spacing w:line="276" w:lineRule="auto"/>
        <w:jc w:val="center"/>
        <w:rPr>
          <w:rFonts w:ascii="Arial" w:hAnsi="Arial" w:cs="Arial"/>
          <w:b/>
        </w:rPr>
      </w:pPr>
      <w:r w:rsidRPr="002B53DF">
        <w:rPr>
          <w:rFonts w:ascii="Arial" w:hAnsi="Arial" w:cs="Arial"/>
          <w:b/>
        </w:rPr>
        <w:t>Město Vysoké Mýto</w:t>
      </w:r>
    </w:p>
    <w:p w14:paraId="68552D32" w14:textId="77777777" w:rsidR="006F5BCD" w:rsidRDefault="006F5BCD" w:rsidP="006F5BCD">
      <w:pPr>
        <w:spacing w:line="276" w:lineRule="auto"/>
        <w:jc w:val="center"/>
        <w:rPr>
          <w:rFonts w:ascii="Arial" w:hAnsi="Arial" w:cs="Arial"/>
          <w:b/>
        </w:rPr>
      </w:pPr>
      <w:r w:rsidRPr="002B53DF">
        <w:rPr>
          <w:rFonts w:ascii="Arial" w:hAnsi="Arial" w:cs="Arial"/>
          <w:b/>
        </w:rPr>
        <w:t>Zastupitelstvo města Vysokého Mýta</w:t>
      </w:r>
    </w:p>
    <w:p w14:paraId="384F5F7C" w14:textId="77777777" w:rsidR="00E75920" w:rsidRPr="002E0EAD" w:rsidRDefault="00E75920" w:rsidP="00E75920">
      <w:pPr>
        <w:pStyle w:val="Zhlav"/>
        <w:tabs>
          <w:tab w:val="clear" w:pos="4536"/>
          <w:tab w:val="clear" w:pos="9072"/>
        </w:tabs>
        <w:jc w:val="center"/>
      </w:pPr>
      <w:r w:rsidRPr="00D52F43">
        <w:rPr>
          <w:b/>
          <w:noProof/>
          <w:sz w:val="28"/>
          <w:szCs w:val="28"/>
        </w:rPr>
        <w:drawing>
          <wp:inline distT="0" distB="0" distL="0" distR="0" wp14:anchorId="525F5F66" wp14:editId="633B2B04">
            <wp:extent cx="1943100" cy="1865064"/>
            <wp:effectExtent l="0" t="0" r="0" b="1905"/>
            <wp:docPr id="1" name="Obrázek 1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113" cy="186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EDD5B" w14:textId="77777777" w:rsidR="00E75920" w:rsidRPr="002E0EAD" w:rsidRDefault="00E75920" w:rsidP="00E75920">
      <w:pPr>
        <w:pStyle w:val="Zhlav"/>
        <w:tabs>
          <w:tab w:val="clear" w:pos="4536"/>
          <w:tab w:val="clear" w:pos="9072"/>
        </w:tabs>
      </w:pPr>
    </w:p>
    <w:p w14:paraId="4D4EC692" w14:textId="653205EA" w:rsidR="00E75920" w:rsidRPr="002B53DF" w:rsidRDefault="00E75920" w:rsidP="00E75920">
      <w:pPr>
        <w:spacing w:line="312" w:lineRule="auto"/>
        <w:jc w:val="center"/>
        <w:rPr>
          <w:rFonts w:ascii="Arial" w:hAnsi="Arial" w:cs="Arial"/>
          <w:b/>
        </w:rPr>
      </w:pPr>
      <w:r w:rsidRPr="002B53DF">
        <w:rPr>
          <w:rFonts w:ascii="Arial" w:hAnsi="Arial" w:cs="Arial"/>
          <w:b/>
        </w:rPr>
        <w:t>Obecně závazná vyhláška</w:t>
      </w:r>
      <w:r w:rsidR="006F5BCD" w:rsidRPr="002B53DF">
        <w:rPr>
          <w:rFonts w:ascii="Arial" w:hAnsi="Arial" w:cs="Arial"/>
          <w:b/>
        </w:rPr>
        <w:t xml:space="preserve"> města Vysokého Mýta</w:t>
      </w:r>
      <w:r w:rsidRPr="002B53DF">
        <w:rPr>
          <w:rFonts w:ascii="Arial" w:hAnsi="Arial" w:cs="Arial"/>
          <w:b/>
        </w:rPr>
        <w:t>, kterou se mění</w:t>
      </w:r>
      <w:r w:rsidR="006F5BCD" w:rsidRPr="002B53DF">
        <w:rPr>
          <w:rFonts w:ascii="Arial" w:hAnsi="Arial" w:cs="Arial"/>
          <w:b/>
        </w:rPr>
        <w:t xml:space="preserve"> obecně závazná</w:t>
      </w:r>
      <w:r w:rsidRPr="002B53DF">
        <w:rPr>
          <w:rFonts w:ascii="Arial" w:hAnsi="Arial" w:cs="Arial"/>
          <w:b/>
        </w:rPr>
        <w:t xml:space="preserve"> vyhláška </w:t>
      </w:r>
      <w:r w:rsidR="006F5BCD" w:rsidRPr="002B53DF">
        <w:rPr>
          <w:rFonts w:ascii="Arial" w:hAnsi="Arial" w:cs="Arial"/>
          <w:b/>
        </w:rPr>
        <w:t xml:space="preserve">města Vysokého Mýta č. </w:t>
      </w:r>
      <w:r w:rsidR="00EF07A1">
        <w:rPr>
          <w:rFonts w:ascii="Arial" w:hAnsi="Arial" w:cs="Arial"/>
          <w:b/>
        </w:rPr>
        <w:t>4</w:t>
      </w:r>
      <w:r w:rsidR="000A219B" w:rsidRPr="002B53DF">
        <w:rPr>
          <w:rFonts w:ascii="Arial" w:hAnsi="Arial" w:cs="Arial"/>
          <w:b/>
        </w:rPr>
        <w:t>/202</w:t>
      </w:r>
      <w:r w:rsidR="00EF07A1">
        <w:rPr>
          <w:rFonts w:ascii="Arial" w:hAnsi="Arial" w:cs="Arial"/>
          <w:b/>
        </w:rPr>
        <w:t>5</w:t>
      </w:r>
    </w:p>
    <w:p w14:paraId="71AD4937" w14:textId="77777777" w:rsidR="00EF07A1" w:rsidRPr="008928E7" w:rsidRDefault="00EF07A1" w:rsidP="00EF07A1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dětských hřištích</w:t>
      </w:r>
    </w:p>
    <w:p w14:paraId="35DC757A" w14:textId="77777777" w:rsidR="00E75920" w:rsidRPr="002E0EAD" w:rsidRDefault="00E75920" w:rsidP="00E7592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B33EAE" w14:textId="6B713BFB" w:rsidR="00EF07A1" w:rsidRDefault="000A219B" w:rsidP="00EF07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2B53DF">
        <w:rPr>
          <w:rFonts w:ascii="Arial" w:hAnsi="Arial" w:cs="Arial"/>
          <w:sz w:val="22"/>
          <w:szCs w:val="22"/>
        </w:rPr>
        <w:t xml:space="preserve">Zastupitelstvo obce Vysoké Mýto se na svém </w:t>
      </w:r>
      <w:r w:rsidRPr="00EF07A1">
        <w:rPr>
          <w:rFonts w:ascii="Arial" w:hAnsi="Arial" w:cs="Arial"/>
          <w:sz w:val="22"/>
          <w:szCs w:val="22"/>
        </w:rPr>
        <w:t xml:space="preserve">zasedání dne </w:t>
      </w:r>
      <w:r w:rsidR="00EF07A1" w:rsidRPr="00EF07A1">
        <w:rPr>
          <w:rFonts w:ascii="Arial" w:hAnsi="Arial" w:cs="Arial"/>
          <w:sz w:val="22"/>
          <w:szCs w:val="22"/>
        </w:rPr>
        <w:t>17</w:t>
      </w:r>
      <w:r w:rsidRPr="00EF07A1">
        <w:rPr>
          <w:rFonts w:ascii="Arial" w:hAnsi="Arial" w:cs="Arial"/>
          <w:sz w:val="22"/>
          <w:szCs w:val="22"/>
        </w:rPr>
        <w:t>.06.202</w:t>
      </w:r>
      <w:r w:rsidR="00EF07A1" w:rsidRPr="00EF07A1">
        <w:rPr>
          <w:rFonts w:ascii="Arial" w:hAnsi="Arial" w:cs="Arial"/>
          <w:sz w:val="22"/>
          <w:szCs w:val="22"/>
        </w:rPr>
        <w:t>6</w:t>
      </w:r>
      <w:r w:rsidRPr="00EF07A1">
        <w:rPr>
          <w:rFonts w:ascii="Arial" w:hAnsi="Arial" w:cs="Arial"/>
          <w:sz w:val="22"/>
          <w:szCs w:val="22"/>
        </w:rPr>
        <w:t xml:space="preserve"> usneslo vydat </w:t>
      </w:r>
      <w:r w:rsidR="00EF07A1" w:rsidRPr="00EF07A1">
        <w:rPr>
          <w:rFonts w:ascii="Arial" w:hAnsi="Arial" w:cs="Arial"/>
          <w:sz w:val="22"/>
          <w:szCs w:val="22"/>
        </w:rPr>
        <w:t xml:space="preserve">na základě § 17 odst. 1 a 2 písm. a) zákona č. 65/2017 Sb., o ochraně zdraví před škodlivými </w:t>
      </w:r>
      <w:r w:rsidR="00EF07A1" w:rsidRPr="00BB5C9C">
        <w:rPr>
          <w:rFonts w:ascii="Arial" w:hAnsi="Arial" w:cs="Arial"/>
          <w:sz w:val="22"/>
          <w:szCs w:val="22"/>
        </w:rPr>
        <w:t xml:space="preserve">účinky návykových látek, ve znění pozdějších předpisů (dále jen „zákon na ochranu zdraví“), </w:t>
      </w:r>
      <w:r w:rsidR="00136EC0" w:rsidRPr="00BB5C9C">
        <w:rPr>
          <w:rFonts w:ascii="Arial" w:hAnsi="Arial" w:cs="Arial"/>
          <w:sz w:val="22"/>
          <w:szCs w:val="22"/>
        </w:rPr>
        <w:t xml:space="preserve">v souladu s § 35c zákona č. 206/2015 Sb., o pyrotechnických výrobcích a zacházení s nimi a o změně některých zákonů (zákon o pyrotechnice), ve znění pozdějších předpisů (dále jen „zákon o pyrotechnice“) </w:t>
      </w:r>
      <w:r w:rsidR="00EF07A1" w:rsidRPr="00BB5C9C">
        <w:rPr>
          <w:rFonts w:ascii="Arial" w:hAnsi="Arial" w:cs="Arial"/>
          <w:sz w:val="22"/>
          <w:szCs w:val="22"/>
        </w:rPr>
        <w:t>a v souladu s § 10 písm. a), c) a d) a § 84 odst. 2 písm. h) zákona č.</w:t>
      </w:r>
      <w:r w:rsidR="00136EC0" w:rsidRPr="00BB5C9C">
        <w:rPr>
          <w:rFonts w:ascii="Arial" w:hAnsi="Arial" w:cs="Arial"/>
          <w:sz w:val="22"/>
          <w:szCs w:val="22"/>
        </w:rPr>
        <w:t> </w:t>
      </w:r>
      <w:r w:rsidR="00EF07A1" w:rsidRPr="00BB5C9C">
        <w:rPr>
          <w:rFonts w:ascii="Arial" w:hAnsi="Arial" w:cs="Arial"/>
          <w:sz w:val="22"/>
          <w:szCs w:val="22"/>
        </w:rPr>
        <w:t>128/2000 Sb., o obcích (obecní</w:t>
      </w:r>
      <w:r w:rsidR="00EF07A1" w:rsidRPr="006647CE">
        <w:rPr>
          <w:rFonts w:ascii="Arial" w:hAnsi="Arial" w:cs="Arial"/>
          <w:sz w:val="22"/>
          <w:szCs w:val="22"/>
        </w:rPr>
        <w:t xml:space="preserve"> zřízení), ve znění pozdějších předpisů, tuto obecně závaznou vyhlášku</w:t>
      </w:r>
      <w:r w:rsidR="00EF07A1">
        <w:rPr>
          <w:rFonts w:ascii="Arial" w:hAnsi="Arial" w:cs="Arial"/>
          <w:sz w:val="22"/>
          <w:szCs w:val="22"/>
        </w:rPr>
        <w:t>:</w:t>
      </w:r>
    </w:p>
    <w:p w14:paraId="31E6E23D" w14:textId="77777777" w:rsidR="000A219B" w:rsidRPr="002E0EAD" w:rsidRDefault="000A219B" w:rsidP="00E7592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AAAFBCA" w14:textId="77777777" w:rsidR="00E75920" w:rsidRDefault="00E75920" w:rsidP="000A219B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422BAB3" w14:textId="273F7EA5" w:rsidR="006F5BCD" w:rsidRPr="00FB55C6" w:rsidRDefault="006F5BCD" w:rsidP="006F5BCD">
      <w:pPr>
        <w:jc w:val="center"/>
        <w:rPr>
          <w:rFonts w:ascii="Arial" w:hAnsi="Arial" w:cs="Arial"/>
          <w:b/>
          <w:sz w:val="22"/>
          <w:szCs w:val="22"/>
        </w:rPr>
      </w:pPr>
      <w:r w:rsidRPr="002B53DF">
        <w:rPr>
          <w:rFonts w:ascii="Arial" w:hAnsi="Arial" w:cs="Arial"/>
          <w:b/>
          <w:sz w:val="22"/>
          <w:szCs w:val="22"/>
        </w:rPr>
        <w:t>Změna obecně závazné vyhlášky</w:t>
      </w:r>
    </w:p>
    <w:p w14:paraId="43077ECA" w14:textId="77777777" w:rsidR="000A219B" w:rsidRPr="006B30E3" w:rsidRDefault="000A219B" w:rsidP="000A219B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26353D7D" w14:textId="48C6A118" w:rsidR="000A219B" w:rsidRPr="006B30E3" w:rsidRDefault="000E55D5" w:rsidP="00EF07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B5C9C">
        <w:rPr>
          <w:rFonts w:ascii="Arial" w:hAnsi="Arial" w:cs="Arial"/>
          <w:sz w:val="22"/>
          <w:szCs w:val="22"/>
        </w:rPr>
        <w:t xml:space="preserve">Obecně závazná vyhláška </w:t>
      </w:r>
      <w:r w:rsidR="006B30E3" w:rsidRPr="00BB5C9C">
        <w:rPr>
          <w:rFonts w:ascii="Arial" w:hAnsi="Arial" w:cs="Arial"/>
          <w:sz w:val="22"/>
          <w:szCs w:val="22"/>
        </w:rPr>
        <w:t xml:space="preserve">č. </w:t>
      </w:r>
      <w:r w:rsidR="00EF07A1" w:rsidRPr="00BB5C9C">
        <w:rPr>
          <w:rFonts w:ascii="Arial" w:hAnsi="Arial" w:cs="Arial"/>
          <w:sz w:val="22"/>
          <w:szCs w:val="22"/>
        </w:rPr>
        <w:t>4/2025</w:t>
      </w:r>
      <w:r w:rsidR="006B30E3" w:rsidRPr="00BB5C9C">
        <w:rPr>
          <w:rFonts w:ascii="Arial" w:hAnsi="Arial" w:cs="Arial"/>
          <w:sz w:val="22"/>
          <w:szCs w:val="22"/>
        </w:rPr>
        <w:t xml:space="preserve">, </w:t>
      </w:r>
      <w:r w:rsidR="00EF07A1" w:rsidRPr="00BB5C9C">
        <w:rPr>
          <w:rFonts w:ascii="Arial" w:hAnsi="Arial" w:cs="Arial"/>
          <w:sz w:val="22"/>
          <w:szCs w:val="22"/>
        </w:rPr>
        <w:t>k zabezpečení místních záležitostí veřejného pořádku na vymezených dětských hřištích</w:t>
      </w:r>
      <w:r w:rsidR="006B30E3" w:rsidRPr="00BB5C9C">
        <w:rPr>
          <w:rFonts w:ascii="Arial" w:hAnsi="Arial" w:cs="Arial"/>
          <w:sz w:val="22"/>
          <w:szCs w:val="22"/>
        </w:rPr>
        <w:t xml:space="preserve">, ze dne 25. června 2025, </w:t>
      </w:r>
      <w:r w:rsidRPr="00BB5C9C">
        <w:rPr>
          <w:rFonts w:ascii="Arial" w:hAnsi="Arial" w:cs="Arial"/>
          <w:sz w:val="22"/>
          <w:szCs w:val="22"/>
        </w:rPr>
        <w:t>se mění</w:t>
      </w:r>
      <w:r w:rsidRPr="006B30E3">
        <w:rPr>
          <w:rFonts w:ascii="Arial" w:hAnsi="Arial" w:cs="Arial"/>
          <w:sz w:val="22"/>
          <w:szCs w:val="22"/>
        </w:rPr>
        <w:t xml:space="preserve"> takto:</w:t>
      </w:r>
    </w:p>
    <w:p w14:paraId="447A7E15" w14:textId="77777777" w:rsidR="000E55D5" w:rsidRPr="006B30E3" w:rsidRDefault="000E55D5" w:rsidP="000A219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1062154" w14:textId="2B822ADE" w:rsidR="000A219B" w:rsidRPr="00BB5C9C" w:rsidRDefault="000A219B" w:rsidP="00136EC0">
      <w:pPr>
        <w:pStyle w:val="slalnk"/>
        <w:tabs>
          <w:tab w:val="left" w:pos="426"/>
        </w:tabs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BB5C9C">
        <w:rPr>
          <w:rFonts w:ascii="Arial" w:hAnsi="Arial" w:cs="Arial"/>
          <w:b w:val="0"/>
          <w:bCs w:val="0"/>
          <w:sz w:val="22"/>
          <w:szCs w:val="22"/>
        </w:rPr>
        <w:t xml:space="preserve">Článek </w:t>
      </w:r>
      <w:r w:rsidR="006B30E3" w:rsidRPr="00BB5C9C">
        <w:rPr>
          <w:rFonts w:ascii="Arial" w:hAnsi="Arial" w:cs="Arial"/>
          <w:b w:val="0"/>
          <w:bCs w:val="0"/>
          <w:sz w:val="22"/>
          <w:szCs w:val="22"/>
        </w:rPr>
        <w:t>2</w:t>
      </w:r>
      <w:r w:rsidRPr="00BB5C9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F07A1" w:rsidRPr="00BB5C9C">
        <w:rPr>
          <w:rFonts w:ascii="Arial" w:hAnsi="Arial" w:cs="Arial"/>
          <w:b w:val="0"/>
          <w:bCs w:val="0"/>
          <w:sz w:val="22"/>
          <w:szCs w:val="22"/>
        </w:rPr>
        <w:t xml:space="preserve">odst. 1 písm. c) </w:t>
      </w:r>
      <w:r w:rsidRPr="00BB5C9C">
        <w:rPr>
          <w:rFonts w:ascii="Arial" w:hAnsi="Arial" w:cs="Arial"/>
          <w:b w:val="0"/>
          <w:bCs w:val="0"/>
          <w:sz w:val="22"/>
          <w:szCs w:val="22"/>
        </w:rPr>
        <w:t>zní:</w:t>
      </w:r>
    </w:p>
    <w:p w14:paraId="3011F8F0" w14:textId="77777777" w:rsidR="000A219B" w:rsidRPr="00BB5C9C" w:rsidRDefault="000A219B" w:rsidP="000A219B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9E2ACFF" w14:textId="64BC6BD8" w:rsidR="00136EC0" w:rsidRPr="00136EC0" w:rsidRDefault="00EF07A1" w:rsidP="00136EC0">
      <w:pPr>
        <w:pStyle w:val="Odstavecseseznamem"/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BB5C9C">
        <w:rPr>
          <w:rFonts w:ascii="Arial" w:hAnsi="Arial" w:cs="Arial"/>
          <w:i/>
          <w:sz w:val="22"/>
          <w:szCs w:val="22"/>
        </w:rPr>
        <w:t xml:space="preserve">„c) </w:t>
      </w:r>
      <w:r w:rsidR="006B30E3" w:rsidRPr="00BB5C9C">
        <w:rPr>
          <w:rFonts w:ascii="Arial" w:hAnsi="Arial" w:cs="Arial"/>
          <w:i/>
          <w:sz w:val="22"/>
          <w:szCs w:val="22"/>
        </w:rPr>
        <w:t>zacházení s</w:t>
      </w:r>
      <w:r w:rsidR="003A1334" w:rsidRPr="00BB5C9C">
        <w:rPr>
          <w:rFonts w:ascii="Arial" w:hAnsi="Arial" w:cs="Arial"/>
          <w:i/>
          <w:sz w:val="22"/>
          <w:szCs w:val="22"/>
        </w:rPr>
        <w:t>e zábavní</w:t>
      </w:r>
      <w:r w:rsidR="006B30E3" w:rsidRPr="00BB5C9C">
        <w:rPr>
          <w:rFonts w:ascii="Arial" w:hAnsi="Arial" w:cs="Arial"/>
          <w:i/>
          <w:sz w:val="22"/>
          <w:szCs w:val="22"/>
        </w:rPr>
        <w:t> pyrotechni</w:t>
      </w:r>
      <w:r w:rsidR="003A1334" w:rsidRPr="00BB5C9C">
        <w:rPr>
          <w:rFonts w:ascii="Arial" w:hAnsi="Arial" w:cs="Arial"/>
          <w:i/>
          <w:sz w:val="22"/>
          <w:szCs w:val="22"/>
        </w:rPr>
        <w:t xml:space="preserve">kou </w:t>
      </w:r>
      <w:r w:rsidR="006B30E3" w:rsidRPr="00BB5C9C">
        <w:rPr>
          <w:rFonts w:ascii="Arial" w:hAnsi="Arial" w:cs="Arial"/>
          <w:i/>
          <w:sz w:val="22"/>
          <w:szCs w:val="22"/>
        </w:rPr>
        <w:t>zařazen</w:t>
      </w:r>
      <w:r w:rsidR="003A1334" w:rsidRPr="00BB5C9C">
        <w:rPr>
          <w:rFonts w:ascii="Arial" w:hAnsi="Arial" w:cs="Arial"/>
          <w:i/>
          <w:sz w:val="22"/>
          <w:szCs w:val="22"/>
        </w:rPr>
        <w:t>ou</w:t>
      </w:r>
      <w:r w:rsidR="006B30E3" w:rsidRPr="00BB5C9C">
        <w:rPr>
          <w:rFonts w:ascii="Arial" w:hAnsi="Arial" w:cs="Arial"/>
          <w:i/>
          <w:sz w:val="22"/>
          <w:szCs w:val="22"/>
        </w:rPr>
        <w:t xml:space="preserve"> do kategorie F2 a F3, pokud jde o jej</w:t>
      </w:r>
      <w:r w:rsidR="003A1334" w:rsidRPr="00BB5C9C">
        <w:rPr>
          <w:rFonts w:ascii="Arial" w:hAnsi="Arial" w:cs="Arial"/>
          <w:i/>
          <w:sz w:val="22"/>
          <w:szCs w:val="22"/>
        </w:rPr>
        <w:t xml:space="preserve">í </w:t>
      </w:r>
      <w:r w:rsidR="006B30E3" w:rsidRPr="00BB5C9C">
        <w:rPr>
          <w:rFonts w:ascii="Arial" w:hAnsi="Arial" w:cs="Arial"/>
          <w:i/>
          <w:sz w:val="22"/>
          <w:szCs w:val="22"/>
        </w:rPr>
        <w:t>odpalování, a dále jej</w:t>
      </w:r>
      <w:r w:rsidR="003A1334" w:rsidRPr="00BB5C9C">
        <w:rPr>
          <w:rFonts w:ascii="Arial" w:hAnsi="Arial" w:cs="Arial"/>
          <w:i/>
          <w:sz w:val="22"/>
          <w:szCs w:val="22"/>
        </w:rPr>
        <w:t>í</w:t>
      </w:r>
      <w:r w:rsidR="006B30E3" w:rsidRPr="00BB5C9C">
        <w:rPr>
          <w:rFonts w:ascii="Arial" w:hAnsi="Arial" w:cs="Arial"/>
          <w:i/>
          <w:sz w:val="22"/>
          <w:szCs w:val="22"/>
        </w:rPr>
        <w:t xml:space="preserve"> užívání k provádění ohňostrojných prací nebo ohňostrojů</w:t>
      </w:r>
      <w:r w:rsidRPr="00BB5C9C">
        <w:rPr>
          <w:rFonts w:ascii="Arial" w:hAnsi="Arial" w:cs="Arial"/>
          <w:i/>
          <w:sz w:val="22"/>
          <w:szCs w:val="22"/>
        </w:rPr>
        <w:t>,“</w:t>
      </w:r>
      <w:r w:rsidR="006B30E3" w:rsidRPr="00BB5C9C">
        <w:rPr>
          <w:rFonts w:ascii="Arial" w:hAnsi="Arial" w:cs="Arial"/>
          <w:iCs/>
          <w:sz w:val="22"/>
          <w:szCs w:val="22"/>
        </w:rPr>
        <w:t>.</w:t>
      </w:r>
    </w:p>
    <w:p w14:paraId="6D057794" w14:textId="77777777" w:rsidR="00E75920" w:rsidRDefault="00E75920" w:rsidP="00E7592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5C95E42" w14:textId="77777777" w:rsidR="00E75920" w:rsidRPr="002E0EAD" w:rsidRDefault="00E75920" w:rsidP="00E75920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D9AA95" w14:textId="390F1229" w:rsidR="000A219B" w:rsidRDefault="000A219B" w:rsidP="000A219B">
      <w:pPr>
        <w:jc w:val="both"/>
        <w:rPr>
          <w:rFonts w:ascii="Arial" w:hAnsi="Arial" w:cs="Arial"/>
          <w:sz w:val="22"/>
          <w:szCs w:val="22"/>
        </w:rPr>
      </w:pPr>
      <w:r w:rsidRPr="00BB5C9C">
        <w:rPr>
          <w:rFonts w:ascii="Arial" w:hAnsi="Arial" w:cs="Arial"/>
          <w:sz w:val="22"/>
          <w:szCs w:val="22"/>
        </w:rPr>
        <w:t xml:space="preserve">Tato </w:t>
      </w:r>
      <w:r w:rsidR="006B30E3" w:rsidRPr="00BB5C9C">
        <w:rPr>
          <w:rFonts w:ascii="Arial" w:hAnsi="Arial" w:cs="Arial"/>
          <w:sz w:val="22"/>
          <w:szCs w:val="22"/>
        </w:rPr>
        <w:t xml:space="preserve">obecně závazná </w:t>
      </w:r>
      <w:r w:rsidRPr="00BB5C9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C25D357" w14:textId="77777777" w:rsidR="006B30E3" w:rsidRPr="00EB5E3A" w:rsidRDefault="006B30E3" w:rsidP="000A219B">
      <w:pPr>
        <w:jc w:val="both"/>
        <w:rPr>
          <w:rFonts w:ascii="Arial" w:hAnsi="Arial" w:cs="Arial"/>
          <w:sz w:val="22"/>
          <w:szCs w:val="22"/>
        </w:rPr>
      </w:pPr>
    </w:p>
    <w:p w14:paraId="0158E2FB" w14:textId="7CFA57D2" w:rsidR="00E75920" w:rsidRPr="00163387" w:rsidRDefault="00E75920" w:rsidP="00E75920">
      <w:pPr>
        <w:jc w:val="center"/>
        <w:rPr>
          <w:rFonts w:ascii="Arial" w:hAnsi="Arial" w:cs="Arial"/>
          <w:sz w:val="22"/>
          <w:szCs w:val="22"/>
        </w:rPr>
      </w:pPr>
      <w:bookmarkStart w:id="0" w:name="_Hlk199500137"/>
      <w:r w:rsidRPr="00163387">
        <w:rPr>
          <w:rFonts w:ascii="Arial" w:hAnsi="Arial" w:cs="Arial"/>
          <w:sz w:val="22"/>
          <w:szCs w:val="22"/>
        </w:rPr>
        <w:t>Ing. František Jiraský</w:t>
      </w:r>
      <w:r w:rsidR="002B53DF">
        <w:rPr>
          <w:rFonts w:ascii="Arial" w:hAnsi="Arial" w:cs="Arial"/>
          <w:sz w:val="22"/>
          <w:szCs w:val="22"/>
        </w:rPr>
        <w:t xml:space="preserve"> v.r.</w:t>
      </w:r>
    </w:p>
    <w:p w14:paraId="4A087260" w14:textId="77777777" w:rsidR="00E75920" w:rsidRPr="00163387" w:rsidRDefault="00E75920" w:rsidP="00E7592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163387">
        <w:rPr>
          <w:rFonts w:ascii="Arial" w:hAnsi="Arial" w:cs="Arial"/>
          <w:sz w:val="22"/>
          <w:szCs w:val="22"/>
        </w:rPr>
        <w:t>tarosta</w:t>
      </w:r>
    </w:p>
    <w:p w14:paraId="4118B9BF" w14:textId="77777777" w:rsidR="00E75920" w:rsidRDefault="00E75920" w:rsidP="00E75920">
      <w:pPr>
        <w:jc w:val="center"/>
        <w:rPr>
          <w:rFonts w:ascii="Arial" w:hAnsi="Arial" w:cs="Arial"/>
          <w:sz w:val="22"/>
          <w:szCs w:val="22"/>
        </w:rPr>
      </w:pPr>
    </w:p>
    <w:p w14:paraId="6C9AB6C4" w14:textId="77777777" w:rsidR="00E75920" w:rsidRDefault="00E75920" w:rsidP="00E75920">
      <w:pPr>
        <w:jc w:val="center"/>
        <w:rPr>
          <w:rFonts w:ascii="Arial" w:hAnsi="Arial" w:cs="Arial"/>
          <w:sz w:val="22"/>
          <w:szCs w:val="22"/>
        </w:rPr>
      </w:pPr>
    </w:p>
    <w:p w14:paraId="088951F4" w14:textId="77777777" w:rsidR="00E75920" w:rsidRPr="00163387" w:rsidRDefault="00E75920" w:rsidP="00E75920">
      <w:pPr>
        <w:jc w:val="center"/>
        <w:rPr>
          <w:rFonts w:ascii="Arial" w:hAnsi="Arial" w:cs="Arial"/>
          <w:sz w:val="22"/>
          <w:szCs w:val="22"/>
        </w:rPr>
      </w:pPr>
    </w:p>
    <w:p w14:paraId="1719A9DA" w14:textId="746DC5A1" w:rsidR="00E75920" w:rsidRPr="00163387" w:rsidRDefault="00E75920" w:rsidP="00E75920">
      <w:pPr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163387">
        <w:rPr>
          <w:rFonts w:ascii="Arial" w:hAnsi="Arial" w:cs="Arial"/>
          <w:sz w:val="22"/>
          <w:szCs w:val="22"/>
        </w:rPr>
        <w:t xml:space="preserve">ng. </w:t>
      </w:r>
      <w:r>
        <w:rPr>
          <w:rFonts w:ascii="Arial" w:hAnsi="Arial" w:cs="Arial"/>
          <w:sz w:val="22"/>
          <w:szCs w:val="22"/>
        </w:rPr>
        <w:t>Martin Krejza</w:t>
      </w:r>
      <w:r w:rsidR="002B53DF">
        <w:rPr>
          <w:rFonts w:ascii="Arial" w:hAnsi="Arial" w:cs="Arial"/>
          <w:sz w:val="22"/>
          <w:szCs w:val="22"/>
        </w:rPr>
        <w:t xml:space="preserve"> v.r.</w:t>
      </w:r>
      <w:r w:rsidR="002E60B2">
        <w:rPr>
          <w:rFonts w:ascii="Arial" w:hAnsi="Arial" w:cs="Arial"/>
          <w:sz w:val="22"/>
          <w:szCs w:val="22"/>
        </w:rPr>
        <w:tab/>
      </w:r>
      <w:r w:rsidR="002E60B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Lipavský</w:t>
      </w:r>
      <w:r w:rsidR="002B53DF">
        <w:rPr>
          <w:rFonts w:ascii="Arial" w:hAnsi="Arial" w:cs="Arial"/>
          <w:sz w:val="22"/>
          <w:szCs w:val="22"/>
        </w:rPr>
        <w:t xml:space="preserve"> v.r.</w:t>
      </w:r>
    </w:p>
    <w:p w14:paraId="7FDCBD84" w14:textId="4E81D568" w:rsidR="00E75920" w:rsidRPr="002E0EAD" w:rsidRDefault="00E75920" w:rsidP="00EF07A1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</w:t>
      </w:r>
      <w:r w:rsidRPr="00163387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</w:t>
      </w:r>
      <w:r w:rsidRPr="00163387">
        <w:rPr>
          <w:rFonts w:ascii="Arial" w:hAnsi="Arial" w:cs="Arial"/>
          <w:sz w:val="22"/>
          <w:szCs w:val="22"/>
        </w:rPr>
        <w:t>ístostarosta</w:t>
      </w:r>
      <w:bookmarkEnd w:id="0"/>
    </w:p>
    <w:sectPr w:rsidR="00E75920" w:rsidRPr="002E0EAD" w:rsidSect="00E75920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C3F6F"/>
    <w:multiLevelType w:val="hybridMultilevel"/>
    <w:tmpl w:val="EC3A02F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93983"/>
    <w:multiLevelType w:val="hybridMultilevel"/>
    <w:tmpl w:val="D068C4E0"/>
    <w:lvl w:ilvl="0" w:tplc="BAD40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31250850">
    <w:abstractNumId w:val="3"/>
  </w:num>
  <w:num w:numId="2" w16cid:durableId="1533035981">
    <w:abstractNumId w:val="0"/>
  </w:num>
  <w:num w:numId="3" w16cid:durableId="888228978">
    <w:abstractNumId w:val="1"/>
  </w:num>
  <w:num w:numId="4" w16cid:durableId="491524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20"/>
    <w:rsid w:val="000A219B"/>
    <w:rsid w:val="000E55D5"/>
    <w:rsid w:val="000F3518"/>
    <w:rsid w:val="00136EC0"/>
    <w:rsid w:val="00185C1B"/>
    <w:rsid w:val="002B53DF"/>
    <w:rsid w:val="002E60B2"/>
    <w:rsid w:val="002F7EC0"/>
    <w:rsid w:val="003179DE"/>
    <w:rsid w:val="003A1334"/>
    <w:rsid w:val="0048439D"/>
    <w:rsid w:val="005077B9"/>
    <w:rsid w:val="005A6111"/>
    <w:rsid w:val="005E62ED"/>
    <w:rsid w:val="006B30E3"/>
    <w:rsid w:val="006F5BCD"/>
    <w:rsid w:val="00B87539"/>
    <w:rsid w:val="00BB5C9C"/>
    <w:rsid w:val="00D5337C"/>
    <w:rsid w:val="00E60AF4"/>
    <w:rsid w:val="00E75920"/>
    <w:rsid w:val="00EF07A1"/>
    <w:rsid w:val="00F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478F"/>
  <w15:chartTrackingRefBased/>
  <w15:docId w15:val="{B3F11187-35FD-4F58-BF7F-261BF12E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07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E7592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E75920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hlav">
    <w:name w:val="header"/>
    <w:basedOn w:val="Normln"/>
    <w:link w:val="ZhlavChar"/>
    <w:rsid w:val="00E759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7592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E7592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7592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evzkona">
    <w:name w:val="název zákona"/>
    <w:basedOn w:val="Nzev"/>
    <w:rsid w:val="00E75920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7592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75920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E759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5920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A219B"/>
    <w:pPr>
      <w:ind w:left="720"/>
      <w:contextualSpacing/>
    </w:pPr>
  </w:style>
  <w:style w:type="paragraph" w:customStyle="1" w:styleId="NormlnIMP">
    <w:name w:val="Normální_IMP"/>
    <w:basedOn w:val="Normln"/>
    <w:rsid w:val="00EF07A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</vt:lpstr>
      <vt:lpstr/>
      <vt:lpstr>Zastupitelstvo obce Vysoké Mýto se na svém zasedání dne 25.06.2025 usneslo vydat</vt:lpstr>
      <vt:lpstr/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Poláček</dc:creator>
  <cp:keywords/>
  <dc:description/>
  <cp:lastModifiedBy>Libor Poláček</cp:lastModifiedBy>
  <cp:revision>3</cp:revision>
  <dcterms:created xsi:type="dcterms:W3CDTF">2026-06-08T12:35:00Z</dcterms:created>
  <dcterms:modified xsi:type="dcterms:W3CDTF">2026-06-08T12:38:00Z</dcterms:modified>
</cp:coreProperties>
</file>