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042B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8406F42" w14:textId="4B1D8BB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0F85">
        <w:rPr>
          <w:rFonts w:ascii="Arial" w:hAnsi="Arial" w:cs="Arial"/>
          <w:b/>
        </w:rPr>
        <w:t>DUNAJOVICE</w:t>
      </w:r>
    </w:p>
    <w:p w14:paraId="3AF9134A" w14:textId="2391640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40F85">
        <w:rPr>
          <w:rFonts w:ascii="Arial" w:hAnsi="Arial" w:cs="Arial"/>
          <w:b/>
        </w:rPr>
        <w:t>Dunajovice</w:t>
      </w:r>
    </w:p>
    <w:p w14:paraId="0065CF56" w14:textId="47B5C2C7" w:rsidR="00BB4552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40F85">
        <w:rPr>
          <w:rFonts w:ascii="Arial" w:hAnsi="Arial" w:cs="Arial"/>
          <w:b/>
        </w:rPr>
        <w:t>Dunajovice</w:t>
      </w:r>
    </w:p>
    <w:p w14:paraId="22FE1679" w14:textId="77777777" w:rsidR="00C229AC" w:rsidRDefault="00C229A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CCFB45D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7472E6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0CAF1E3" w14:textId="79FD53E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40F85">
        <w:rPr>
          <w:rFonts w:ascii="Arial" w:hAnsi="Arial" w:cs="Arial"/>
          <w:sz w:val="22"/>
          <w:szCs w:val="22"/>
        </w:rPr>
        <w:t xml:space="preserve">Dunajovice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4A01A3">
        <w:rPr>
          <w:rFonts w:ascii="Arial" w:hAnsi="Arial" w:cs="Arial"/>
          <w:sz w:val="22"/>
          <w:szCs w:val="22"/>
        </w:rPr>
        <w:t xml:space="preserve">dne </w:t>
      </w:r>
      <w:r w:rsidR="004A01A3" w:rsidRPr="004A01A3">
        <w:rPr>
          <w:rFonts w:ascii="Arial" w:hAnsi="Arial" w:cs="Arial"/>
          <w:sz w:val="22"/>
          <w:szCs w:val="22"/>
        </w:rPr>
        <w:t>8.2.2023</w:t>
      </w:r>
      <w:r w:rsidR="00AB218D" w:rsidRPr="004A01A3">
        <w:rPr>
          <w:rFonts w:ascii="Arial" w:hAnsi="Arial" w:cs="Arial"/>
          <w:sz w:val="22"/>
          <w:szCs w:val="22"/>
        </w:rPr>
        <w:t xml:space="preserve"> usnesením </w:t>
      </w:r>
      <w:r w:rsidRPr="004A01A3">
        <w:rPr>
          <w:rFonts w:ascii="Arial" w:hAnsi="Arial" w:cs="Arial"/>
          <w:sz w:val="22"/>
          <w:szCs w:val="22"/>
        </w:rPr>
        <w:br/>
      </w:r>
      <w:r w:rsidR="00AB218D" w:rsidRPr="004A01A3">
        <w:rPr>
          <w:rFonts w:ascii="Arial" w:hAnsi="Arial" w:cs="Arial"/>
          <w:sz w:val="22"/>
          <w:szCs w:val="22"/>
        </w:rPr>
        <w:t>č</w:t>
      </w:r>
      <w:r w:rsidR="004A01A3" w:rsidRPr="004A01A3">
        <w:rPr>
          <w:rFonts w:ascii="Arial" w:hAnsi="Arial" w:cs="Arial"/>
          <w:sz w:val="22"/>
          <w:szCs w:val="22"/>
        </w:rPr>
        <w:t>. 7/2/2023</w:t>
      </w:r>
      <w:r w:rsidR="00AB218D" w:rsidRPr="004A01A3">
        <w:rPr>
          <w:rFonts w:ascii="Arial" w:hAnsi="Arial" w:cs="Arial"/>
          <w:sz w:val="22"/>
          <w:szCs w:val="22"/>
        </w:rPr>
        <w:t xml:space="preserve"> usneslo vydat na základě § 14 zákona č. 565/1990 </w:t>
      </w:r>
      <w:r w:rsidR="00AB218D" w:rsidRPr="00B1791A">
        <w:rPr>
          <w:rFonts w:ascii="Arial" w:hAnsi="Arial" w:cs="Arial"/>
          <w:sz w:val="22"/>
          <w:szCs w:val="22"/>
        </w:rPr>
        <w:t>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4AE8993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26E0ACD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14535ED1" w14:textId="1AF0403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40F85">
        <w:rPr>
          <w:rFonts w:ascii="Arial" w:hAnsi="Arial" w:cs="Arial"/>
          <w:sz w:val="22"/>
          <w:szCs w:val="22"/>
        </w:rPr>
        <w:t>Dunajovice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D693FEE" w14:textId="0DF3C30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40F85">
        <w:rPr>
          <w:rFonts w:ascii="Arial" w:hAnsi="Arial" w:cs="Arial"/>
          <w:sz w:val="22"/>
          <w:szCs w:val="22"/>
        </w:rPr>
        <w:t>Dunajovice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C67CA8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EA901C9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4B6642B" w14:textId="1610BC5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pro umístění stavebních zařízení,</w:t>
      </w:r>
      <w:r w:rsidR="009276D9">
        <w:rPr>
          <w:rFonts w:ascii="Arial" w:hAnsi="Arial" w:cs="Arial"/>
          <w:sz w:val="22"/>
          <w:szCs w:val="22"/>
        </w:rPr>
        <w:t xml:space="preserve"> umístění</w:t>
      </w:r>
      <w:r w:rsidRPr="00B1791A">
        <w:rPr>
          <w:rFonts w:ascii="Arial" w:hAnsi="Arial" w:cs="Arial"/>
          <w:sz w:val="22"/>
          <w:szCs w:val="22"/>
        </w:rPr>
        <w:t xml:space="preserve"> zařízení cirkusů, umístění skládek, užívání tohoto prostranství </w:t>
      </w:r>
      <w:r w:rsidR="009276D9">
        <w:rPr>
          <w:rFonts w:ascii="Arial" w:hAnsi="Arial" w:cs="Arial"/>
          <w:sz w:val="22"/>
          <w:szCs w:val="22"/>
        </w:rPr>
        <w:t xml:space="preserve">pro reklamní akce a pro </w:t>
      </w:r>
      <w:r w:rsidRPr="00B1791A">
        <w:rPr>
          <w:rFonts w:ascii="Arial" w:hAnsi="Arial" w:cs="Arial"/>
          <w:sz w:val="22"/>
          <w:szCs w:val="22"/>
        </w:rPr>
        <w:t>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42DB1E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0E63CD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12407CF9" w14:textId="77777777" w:rsidR="00AB218D" w:rsidRPr="00C229AC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C229AC">
        <w:rPr>
          <w:rFonts w:ascii="Arial" w:hAnsi="Arial" w:cs="Arial"/>
          <w:sz w:val="22"/>
          <w:szCs w:val="22"/>
        </w:rPr>
        <w:t>Poplat</w:t>
      </w:r>
      <w:r w:rsidR="00074C26" w:rsidRPr="00C229AC">
        <w:rPr>
          <w:rFonts w:ascii="Arial" w:hAnsi="Arial" w:cs="Arial"/>
          <w:sz w:val="22"/>
          <w:szCs w:val="22"/>
        </w:rPr>
        <w:t>e</w:t>
      </w:r>
      <w:r w:rsidR="00945F0D" w:rsidRPr="00C229AC">
        <w:rPr>
          <w:rFonts w:ascii="Arial" w:hAnsi="Arial" w:cs="Arial"/>
          <w:sz w:val="22"/>
          <w:szCs w:val="22"/>
        </w:rPr>
        <w:t xml:space="preserve">k </w:t>
      </w:r>
      <w:r w:rsidR="00074C26" w:rsidRPr="00C229AC">
        <w:rPr>
          <w:rFonts w:ascii="Arial" w:hAnsi="Arial" w:cs="Arial"/>
          <w:sz w:val="22"/>
          <w:szCs w:val="22"/>
        </w:rPr>
        <w:t xml:space="preserve">se platí za </w:t>
      </w:r>
      <w:r w:rsidR="00D25CF9" w:rsidRPr="00C229AC">
        <w:rPr>
          <w:rFonts w:ascii="Arial" w:hAnsi="Arial" w:cs="Arial"/>
          <w:sz w:val="22"/>
          <w:szCs w:val="22"/>
        </w:rPr>
        <w:t>užívání</w:t>
      </w:r>
      <w:r w:rsidR="00945F0D" w:rsidRPr="00C229AC">
        <w:rPr>
          <w:rFonts w:ascii="Arial" w:hAnsi="Arial" w:cs="Arial"/>
          <w:sz w:val="22"/>
          <w:szCs w:val="22"/>
        </w:rPr>
        <w:t xml:space="preserve"> </w:t>
      </w:r>
      <w:r w:rsidR="00D25CF9" w:rsidRPr="00C229AC">
        <w:rPr>
          <w:rFonts w:ascii="Arial" w:hAnsi="Arial" w:cs="Arial"/>
          <w:sz w:val="22"/>
          <w:szCs w:val="22"/>
        </w:rPr>
        <w:t xml:space="preserve">těchto </w:t>
      </w:r>
      <w:r w:rsidR="00945F0D" w:rsidRPr="00C229AC">
        <w:rPr>
          <w:rFonts w:ascii="Arial" w:hAnsi="Arial" w:cs="Arial"/>
          <w:sz w:val="22"/>
          <w:szCs w:val="22"/>
        </w:rPr>
        <w:t>veřejn</w:t>
      </w:r>
      <w:r w:rsidR="00D25CF9" w:rsidRPr="00C229AC">
        <w:rPr>
          <w:rFonts w:ascii="Arial" w:hAnsi="Arial" w:cs="Arial"/>
          <w:sz w:val="22"/>
          <w:szCs w:val="22"/>
        </w:rPr>
        <w:t xml:space="preserve">ých </w:t>
      </w:r>
      <w:r w:rsidR="00945F0D" w:rsidRPr="00C229AC">
        <w:rPr>
          <w:rFonts w:ascii="Arial" w:hAnsi="Arial" w:cs="Arial"/>
          <w:sz w:val="22"/>
          <w:szCs w:val="22"/>
        </w:rPr>
        <w:t xml:space="preserve">prostranství: </w:t>
      </w:r>
    </w:p>
    <w:p w14:paraId="1E62657C" w14:textId="07DCAB09" w:rsidR="00C229AC" w:rsidRPr="00C229AC" w:rsidRDefault="00C229AC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229AC">
        <w:rPr>
          <w:rFonts w:ascii="Arial" w:hAnsi="Arial" w:cs="Arial"/>
          <w:sz w:val="22"/>
          <w:szCs w:val="22"/>
        </w:rPr>
        <w:t xml:space="preserve">- Veškeré místní komunikace </w:t>
      </w:r>
      <w:r w:rsidR="009276D9">
        <w:rPr>
          <w:rFonts w:ascii="Arial" w:hAnsi="Arial" w:cs="Arial"/>
          <w:sz w:val="22"/>
          <w:szCs w:val="22"/>
        </w:rPr>
        <w:t xml:space="preserve">a </w:t>
      </w:r>
      <w:r w:rsidRPr="00C229AC">
        <w:rPr>
          <w:rFonts w:ascii="Arial" w:hAnsi="Arial" w:cs="Arial"/>
          <w:sz w:val="22"/>
          <w:szCs w:val="22"/>
        </w:rPr>
        <w:t xml:space="preserve">komunikace III. třídy </w:t>
      </w:r>
    </w:p>
    <w:p w14:paraId="4CE93ABB" w14:textId="6344E12D" w:rsidR="00C229AC" w:rsidRPr="00C229AC" w:rsidRDefault="00C229AC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229AC">
        <w:rPr>
          <w:rFonts w:ascii="Arial" w:hAnsi="Arial" w:cs="Arial"/>
          <w:sz w:val="22"/>
          <w:szCs w:val="22"/>
        </w:rPr>
        <w:t>- park na návsi p.č.2623/19</w:t>
      </w:r>
    </w:p>
    <w:p w14:paraId="647F5EB3" w14:textId="6DA34358" w:rsidR="00C229AC" w:rsidRPr="00C229AC" w:rsidRDefault="00C229AC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229AC">
        <w:rPr>
          <w:rFonts w:ascii="Arial" w:hAnsi="Arial" w:cs="Arial"/>
          <w:sz w:val="22"/>
          <w:szCs w:val="22"/>
        </w:rPr>
        <w:t>- dětské hřiště p.č.2623/13</w:t>
      </w:r>
    </w:p>
    <w:p w14:paraId="2B5B6D19" w14:textId="746B99DF" w:rsidR="00C229AC" w:rsidRPr="00C229AC" w:rsidRDefault="00C229AC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229AC">
        <w:rPr>
          <w:rFonts w:ascii="Arial" w:hAnsi="Arial" w:cs="Arial"/>
          <w:sz w:val="22"/>
          <w:szCs w:val="22"/>
        </w:rPr>
        <w:t>- náves p.č.2623/1</w:t>
      </w:r>
    </w:p>
    <w:p w14:paraId="5EFAFD11" w14:textId="4E336A42" w:rsidR="00C229AC" w:rsidRPr="00C229AC" w:rsidRDefault="00C229AC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229AC">
        <w:rPr>
          <w:rFonts w:ascii="Arial" w:hAnsi="Arial" w:cs="Arial"/>
          <w:sz w:val="22"/>
          <w:szCs w:val="22"/>
        </w:rPr>
        <w:lastRenderedPageBreak/>
        <w:t>- poutní místo a lom na Dunajovice hoře (p.č.149/1, 149/2, 150/14, 150/15, 150/8, 150/6, 146/12, 146/9, 150/9, 151/4, 2596/5, 2618/2, 2596/3, 150/13, 150/12, 152/19, 151/7, 2618/9)</w:t>
      </w:r>
      <w:r w:rsidR="009276D9">
        <w:rPr>
          <w:rFonts w:ascii="Arial" w:hAnsi="Arial" w:cs="Arial"/>
          <w:sz w:val="22"/>
          <w:szCs w:val="22"/>
        </w:rPr>
        <w:t>, vše v k. ú. Dunajovice</w:t>
      </w:r>
    </w:p>
    <w:p w14:paraId="2B9F8B42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22AE270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E1B753C" w14:textId="795CA305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840F8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840F85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E6D3BCA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F9B88AD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CD73BF4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823B0B9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C3F5BB5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5AE18EE" w14:textId="71E6F225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FF24B4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2FB063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lastRenderedPageBreak/>
        <w:t>Čl. 5</w:t>
      </w:r>
    </w:p>
    <w:p w14:paraId="6D8E72C6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CD5F83D" w14:textId="77777777" w:rsidR="00AB218D" w:rsidRPr="00F43D81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Sazba poplatku činí za každý i započatý m</w:t>
      </w:r>
      <w:r w:rsidRPr="00F43D81">
        <w:rPr>
          <w:rFonts w:ascii="Arial" w:hAnsi="Arial" w:cs="Arial"/>
          <w:sz w:val="22"/>
          <w:szCs w:val="22"/>
          <w:vertAlign w:val="superscript"/>
        </w:rPr>
        <w:t>2</w:t>
      </w:r>
      <w:r w:rsidRPr="00F43D81">
        <w:rPr>
          <w:rFonts w:ascii="Arial" w:hAnsi="Arial" w:cs="Arial"/>
          <w:sz w:val="22"/>
          <w:szCs w:val="22"/>
        </w:rPr>
        <w:t xml:space="preserve"> a každý i započatý den:</w:t>
      </w:r>
    </w:p>
    <w:p w14:paraId="6E946239" w14:textId="550E55C6" w:rsidR="00AB218D" w:rsidRPr="00F43D8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4A01A3" w:rsidRPr="00F43D81">
        <w:rPr>
          <w:rFonts w:ascii="Arial" w:hAnsi="Arial" w:cs="Arial"/>
          <w:sz w:val="22"/>
          <w:szCs w:val="22"/>
        </w:rPr>
        <w:t>5</w:t>
      </w:r>
      <w:r w:rsidRPr="00F43D81">
        <w:rPr>
          <w:rFonts w:ascii="Arial" w:hAnsi="Arial" w:cs="Arial"/>
          <w:sz w:val="22"/>
          <w:szCs w:val="22"/>
        </w:rPr>
        <w:tab/>
        <w:t>Kč</w:t>
      </w:r>
      <w:r w:rsidR="00F15EBC" w:rsidRPr="00F43D81">
        <w:rPr>
          <w:rFonts w:ascii="Arial" w:hAnsi="Arial" w:cs="Arial"/>
          <w:sz w:val="22"/>
          <w:szCs w:val="22"/>
        </w:rPr>
        <w:t>,</w:t>
      </w:r>
    </w:p>
    <w:p w14:paraId="4D8922D0" w14:textId="21FD72C2" w:rsidR="00F15EBC" w:rsidRPr="00F43D8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za umístění stavební</w:t>
      </w:r>
      <w:r w:rsidR="009C6649" w:rsidRPr="00F43D81">
        <w:rPr>
          <w:rFonts w:ascii="Arial" w:hAnsi="Arial" w:cs="Arial"/>
          <w:sz w:val="22"/>
          <w:szCs w:val="22"/>
        </w:rPr>
        <w:t>c</w:t>
      </w:r>
      <w:r w:rsidRPr="00F43D81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4A01A3" w:rsidRPr="00F43D81">
        <w:rPr>
          <w:rFonts w:ascii="Arial" w:hAnsi="Arial" w:cs="Arial"/>
          <w:sz w:val="22"/>
          <w:szCs w:val="22"/>
        </w:rPr>
        <w:t>5</w:t>
      </w:r>
      <w:r w:rsidRPr="00F43D81">
        <w:rPr>
          <w:rFonts w:ascii="Arial" w:hAnsi="Arial" w:cs="Arial"/>
          <w:sz w:val="22"/>
          <w:szCs w:val="22"/>
        </w:rPr>
        <w:tab/>
        <w:t>Kč</w:t>
      </w:r>
      <w:r w:rsidR="00F15EBC" w:rsidRPr="00F43D81">
        <w:rPr>
          <w:rFonts w:ascii="Arial" w:hAnsi="Arial" w:cs="Arial"/>
          <w:sz w:val="22"/>
          <w:szCs w:val="22"/>
        </w:rPr>
        <w:t>,</w:t>
      </w:r>
    </w:p>
    <w:p w14:paraId="68A9A05D" w14:textId="1328508D" w:rsidR="00AB218D" w:rsidRPr="00F43D81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za umístění zařízení</w:t>
      </w:r>
      <w:r w:rsidR="00AB218D" w:rsidRPr="00F43D81">
        <w:rPr>
          <w:rFonts w:ascii="Arial" w:hAnsi="Arial" w:cs="Arial"/>
          <w:sz w:val="22"/>
          <w:szCs w:val="22"/>
        </w:rPr>
        <w:t xml:space="preserve"> cirkusů</w:t>
      </w:r>
      <w:r w:rsidRPr="00F43D81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F43D81">
        <w:rPr>
          <w:rFonts w:ascii="Arial" w:hAnsi="Arial" w:cs="Arial"/>
          <w:sz w:val="22"/>
          <w:szCs w:val="22"/>
        </w:rPr>
        <w:t>..........................</w:t>
      </w:r>
      <w:r w:rsidR="004A01A3" w:rsidRPr="00F43D81">
        <w:rPr>
          <w:rFonts w:ascii="Arial" w:hAnsi="Arial" w:cs="Arial"/>
          <w:sz w:val="22"/>
          <w:szCs w:val="22"/>
        </w:rPr>
        <w:t>5</w:t>
      </w:r>
      <w:r w:rsidR="00AB218D" w:rsidRPr="00F43D81">
        <w:rPr>
          <w:rFonts w:ascii="Arial" w:hAnsi="Arial" w:cs="Arial"/>
          <w:sz w:val="22"/>
          <w:szCs w:val="22"/>
        </w:rPr>
        <w:tab/>
        <w:t>Kč</w:t>
      </w:r>
      <w:r w:rsidR="00F15EBC" w:rsidRPr="00F43D81">
        <w:rPr>
          <w:rFonts w:ascii="Arial" w:hAnsi="Arial" w:cs="Arial"/>
          <w:sz w:val="22"/>
          <w:szCs w:val="22"/>
        </w:rPr>
        <w:t>,</w:t>
      </w:r>
    </w:p>
    <w:p w14:paraId="4E79F1DE" w14:textId="0B3C967E" w:rsidR="00AB218D" w:rsidRPr="00F43D8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4A01A3" w:rsidRPr="00F43D81">
        <w:rPr>
          <w:rFonts w:ascii="Arial" w:hAnsi="Arial" w:cs="Arial"/>
          <w:sz w:val="22"/>
          <w:szCs w:val="22"/>
        </w:rPr>
        <w:t>10</w:t>
      </w:r>
      <w:r w:rsidRPr="00F43D81">
        <w:rPr>
          <w:rFonts w:ascii="Arial" w:hAnsi="Arial" w:cs="Arial"/>
          <w:sz w:val="22"/>
          <w:szCs w:val="22"/>
        </w:rPr>
        <w:tab/>
        <w:t>Kč</w:t>
      </w:r>
      <w:r w:rsidR="00F15EBC" w:rsidRPr="00F43D81">
        <w:rPr>
          <w:rFonts w:ascii="Arial" w:hAnsi="Arial" w:cs="Arial"/>
          <w:sz w:val="22"/>
          <w:szCs w:val="22"/>
        </w:rPr>
        <w:t>,</w:t>
      </w:r>
    </w:p>
    <w:p w14:paraId="1BF7F4EA" w14:textId="76955499" w:rsidR="00AB218D" w:rsidRPr="00F43D8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4A01A3" w:rsidRPr="00F43D81">
        <w:rPr>
          <w:rFonts w:ascii="Arial" w:hAnsi="Arial" w:cs="Arial"/>
          <w:sz w:val="22"/>
          <w:szCs w:val="22"/>
        </w:rPr>
        <w:t>10</w:t>
      </w:r>
      <w:r w:rsidRPr="00F43D81">
        <w:rPr>
          <w:rFonts w:ascii="Arial" w:hAnsi="Arial" w:cs="Arial"/>
          <w:sz w:val="22"/>
          <w:szCs w:val="22"/>
        </w:rPr>
        <w:tab/>
        <w:t>Kč</w:t>
      </w:r>
      <w:r w:rsidR="00F15EBC" w:rsidRPr="00F43D81">
        <w:rPr>
          <w:rFonts w:ascii="Arial" w:hAnsi="Arial" w:cs="Arial"/>
          <w:sz w:val="22"/>
          <w:szCs w:val="22"/>
        </w:rPr>
        <w:t>,</w:t>
      </w:r>
    </w:p>
    <w:p w14:paraId="127B7DD7" w14:textId="5255A197" w:rsidR="00AB218D" w:rsidRPr="00F43D8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43D81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</w:t>
      </w:r>
      <w:r w:rsidR="004A01A3" w:rsidRPr="00F43D81">
        <w:rPr>
          <w:rFonts w:ascii="Arial" w:hAnsi="Arial" w:cs="Arial"/>
          <w:sz w:val="22"/>
          <w:szCs w:val="22"/>
        </w:rPr>
        <w:t>5</w:t>
      </w:r>
      <w:r w:rsidRPr="00F43D81">
        <w:rPr>
          <w:rFonts w:ascii="Arial" w:hAnsi="Arial" w:cs="Arial"/>
          <w:sz w:val="22"/>
          <w:szCs w:val="22"/>
        </w:rPr>
        <w:tab/>
        <w:t>Kč</w:t>
      </w:r>
      <w:r w:rsidR="005F5BBA" w:rsidRPr="00F43D81">
        <w:rPr>
          <w:rFonts w:ascii="Arial" w:hAnsi="Arial" w:cs="Arial"/>
          <w:sz w:val="22"/>
          <w:szCs w:val="22"/>
        </w:rPr>
        <w:t>.</w:t>
      </w:r>
    </w:p>
    <w:p w14:paraId="6738F072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E6D28B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6BC3223" w14:textId="7ADE201B" w:rsidR="00156CD5" w:rsidRPr="00C229AC" w:rsidRDefault="00156CD5" w:rsidP="006C4EC2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229AC">
        <w:rPr>
          <w:rFonts w:ascii="Arial" w:hAnsi="Arial" w:cs="Arial"/>
          <w:b w:val="0"/>
          <w:bCs w:val="0"/>
          <w:sz w:val="22"/>
          <w:szCs w:val="22"/>
        </w:rPr>
        <w:t xml:space="preserve">Poplatek je splatný ve lhůtě do </w:t>
      </w:r>
      <w:r w:rsidR="00840F85" w:rsidRPr="00C229AC">
        <w:rPr>
          <w:rFonts w:ascii="Arial" w:hAnsi="Arial" w:cs="Arial"/>
          <w:b w:val="0"/>
          <w:bCs w:val="0"/>
          <w:sz w:val="22"/>
          <w:szCs w:val="22"/>
        </w:rPr>
        <w:t xml:space="preserve">15 </w:t>
      </w:r>
      <w:r w:rsidR="007F2253" w:rsidRPr="00C229AC">
        <w:rPr>
          <w:rFonts w:ascii="Arial" w:hAnsi="Arial" w:cs="Arial"/>
          <w:b w:val="0"/>
          <w:bCs w:val="0"/>
          <w:sz w:val="22"/>
          <w:szCs w:val="22"/>
        </w:rPr>
        <w:t xml:space="preserve">dnů ode dne zahájení </w:t>
      </w:r>
      <w:r w:rsidR="007F2253" w:rsidRPr="00C229AC">
        <w:rPr>
          <w:rFonts w:ascii="Arial" w:hAnsi="Arial" w:cs="Arial"/>
          <w:b w:val="0"/>
          <w:bCs w:val="0"/>
          <w:i/>
          <w:sz w:val="22"/>
          <w:szCs w:val="22"/>
        </w:rPr>
        <w:t>(alternativně ukončení)</w:t>
      </w:r>
      <w:r w:rsidR="00E53492" w:rsidRPr="00C229AC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</w:t>
      </w:r>
      <w:r w:rsidR="00D15693" w:rsidRPr="00C229A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CED9E46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32DDA0CC" w14:textId="48A65CA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7B6E82E1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99FEA99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6F7C8F8" w14:textId="368298D5" w:rsidR="005113E8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4B2DE1F2" w14:textId="689BAA67" w:rsidR="00840F85" w:rsidRPr="00357895" w:rsidRDefault="00840F85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 akcí pořádaných Obcí Dunajovice a SDH Dunajovice</w:t>
      </w:r>
    </w:p>
    <w:p w14:paraId="6BF2194F" w14:textId="2DED4B99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D27ECA6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4FAE4930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6C3A88B5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1C9B7287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28578BE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9</w:t>
      </w:r>
    </w:p>
    <w:p w14:paraId="2575C061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31621B49" w14:textId="79B7E3BD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40F85">
        <w:rPr>
          <w:rFonts w:ascii="Arial" w:hAnsi="Arial" w:cs="Arial"/>
          <w:sz w:val="22"/>
          <w:szCs w:val="22"/>
        </w:rPr>
        <w:t>4/2010 o místním poplatku za užívání veřejného prostranství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40F85" w:rsidRPr="00840F85">
        <w:rPr>
          <w:rFonts w:ascii="Arial" w:hAnsi="Arial" w:cs="Arial"/>
          <w:iCs/>
          <w:sz w:val="22"/>
          <w:szCs w:val="22"/>
        </w:rPr>
        <w:t>16.12.2010</w:t>
      </w:r>
      <w:r w:rsidR="00840F85">
        <w:rPr>
          <w:rFonts w:ascii="Arial" w:hAnsi="Arial" w:cs="Arial"/>
          <w:i/>
          <w:sz w:val="22"/>
          <w:szCs w:val="22"/>
        </w:rPr>
        <w:t>.</w:t>
      </w:r>
    </w:p>
    <w:p w14:paraId="1BBD9564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5318D6F2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DB863EF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5DEA93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0F1B5E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099C44F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60CD866" w14:textId="31C9C389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15D6A8C2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6714DCF0" w14:textId="00755EFD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840F85">
        <w:rPr>
          <w:rFonts w:ascii="Arial" w:hAnsi="Arial" w:cs="Arial"/>
        </w:rPr>
        <w:t>Ing. Michal Stolička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840F85">
        <w:rPr>
          <w:rFonts w:ascii="Arial" w:hAnsi="Arial" w:cs="Arial"/>
        </w:rPr>
        <w:t>Ing. Lucie Vítová</w:t>
      </w:r>
    </w:p>
    <w:p w14:paraId="266CC173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35461F96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29A1530" w14:textId="77777777" w:rsidR="004617B1" w:rsidRPr="004617B1" w:rsidRDefault="004617B1" w:rsidP="004617B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7836C8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DA8639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00D1" w14:textId="77777777" w:rsidR="00E6347F" w:rsidRDefault="00E6347F">
      <w:r>
        <w:separator/>
      </w:r>
    </w:p>
  </w:endnote>
  <w:endnote w:type="continuationSeparator" w:id="0">
    <w:p w14:paraId="4FEC1C8C" w14:textId="77777777" w:rsidR="00E6347F" w:rsidRDefault="00E6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2462" w14:textId="77777777" w:rsidR="00E6347F" w:rsidRDefault="00E6347F">
      <w:r>
        <w:separator/>
      </w:r>
    </w:p>
  </w:footnote>
  <w:footnote w:type="continuationSeparator" w:id="0">
    <w:p w14:paraId="1BBAEAC7" w14:textId="77777777" w:rsidR="00E6347F" w:rsidRDefault="00E6347F">
      <w:r>
        <w:continuationSeparator/>
      </w:r>
    </w:p>
  </w:footnote>
  <w:footnote w:id="1">
    <w:p w14:paraId="2013738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544CCB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B6DDF1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11577E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FA602B4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EC2A429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C207A8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50991BF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B28F3DF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D20A7A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8CC6BE2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779209">
    <w:abstractNumId w:val="8"/>
  </w:num>
  <w:num w:numId="2" w16cid:durableId="685980556">
    <w:abstractNumId w:val="24"/>
  </w:num>
  <w:num w:numId="3" w16cid:durableId="350886224">
    <w:abstractNumId w:val="6"/>
  </w:num>
  <w:num w:numId="4" w16cid:durableId="1144466796">
    <w:abstractNumId w:val="16"/>
  </w:num>
  <w:num w:numId="5" w16cid:durableId="2113935319">
    <w:abstractNumId w:val="15"/>
  </w:num>
  <w:num w:numId="6" w16cid:durableId="964652913">
    <w:abstractNumId w:val="19"/>
  </w:num>
  <w:num w:numId="7" w16cid:durableId="1859586602">
    <w:abstractNumId w:val="10"/>
  </w:num>
  <w:num w:numId="8" w16cid:durableId="925454779">
    <w:abstractNumId w:val="3"/>
  </w:num>
  <w:num w:numId="9" w16cid:durableId="949556170">
    <w:abstractNumId w:val="18"/>
  </w:num>
  <w:num w:numId="10" w16cid:durableId="1588810312">
    <w:abstractNumId w:val="9"/>
  </w:num>
  <w:num w:numId="11" w16cid:durableId="2100908747">
    <w:abstractNumId w:val="20"/>
  </w:num>
  <w:num w:numId="12" w16cid:durableId="879438478">
    <w:abstractNumId w:val="11"/>
  </w:num>
  <w:num w:numId="13" w16cid:durableId="1476532145">
    <w:abstractNumId w:val="7"/>
  </w:num>
  <w:num w:numId="14" w16cid:durableId="527719464">
    <w:abstractNumId w:val="4"/>
  </w:num>
  <w:num w:numId="15" w16cid:durableId="1174103090">
    <w:abstractNumId w:val="1"/>
  </w:num>
  <w:num w:numId="16" w16cid:durableId="468088908">
    <w:abstractNumId w:val="22"/>
  </w:num>
  <w:num w:numId="17" w16cid:durableId="321659900">
    <w:abstractNumId w:val="13"/>
  </w:num>
  <w:num w:numId="18" w16cid:durableId="1662081112">
    <w:abstractNumId w:val="0"/>
  </w:num>
  <w:num w:numId="19" w16cid:durableId="1198466952">
    <w:abstractNumId w:val="23"/>
  </w:num>
  <w:num w:numId="20" w16cid:durableId="1012948719">
    <w:abstractNumId w:val="17"/>
  </w:num>
  <w:num w:numId="21" w16cid:durableId="500042939">
    <w:abstractNumId w:val="14"/>
  </w:num>
  <w:num w:numId="22" w16cid:durableId="13489411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9774886">
    <w:abstractNumId w:val="2"/>
  </w:num>
  <w:num w:numId="24" w16cid:durableId="225721033">
    <w:abstractNumId w:val="5"/>
  </w:num>
  <w:num w:numId="25" w16cid:durableId="4603478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8027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291E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01A3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40EA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3DE3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40F8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76D9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229A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1CFE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2380F"/>
    <w:rsid w:val="00E53492"/>
    <w:rsid w:val="00E53FF5"/>
    <w:rsid w:val="00E6347F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3D81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34F9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0EA7-98F2-4472-A1AC-2A676C37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768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Vítová</cp:lastModifiedBy>
  <cp:revision>7</cp:revision>
  <cp:lastPrinted>2023-01-09T13:16:00Z</cp:lastPrinted>
  <dcterms:created xsi:type="dcterms:W3CDTF">2023-01-09T13:17:00Z</dcterms:created>
  <dcterms:modified xsi:type="dcterms:W3CDTF">2023-02-09T07:32:00Z</dcterms:modified>
</cp:coreProperties>
</file>