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0"/>
        <w:gridCol w:w="3208"/>
        <w:gridCol w:w="1522"/>
        <w:gridCol w:w="3264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07B6752E" w:rsidR="00394DC7" w:rsidRPr="007D2DF5" w:rsidRDefault="008D168C" w:rsidP="00C4284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8D168C">
              <w:rPr>
                <w:rFonts w:ascii="Times New Roman" w:eastAsia="Times New Roman" w:hAnsi="Times New Roman"/>
                <w:lang w:eastAsia="cs-CZ"/>
              </w:rPr>
              <w:t>SZ UKZUZ 078820/2023/27868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4D8AB27B" w:rsidR="00394DC7" w:rsidRPr="007D2DF5" w:rsidRDefault="001F289B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289B">
              <w:rPr>
                <w:rFonts w:ascii="Times New Roman" w:eastAsia="Times New Roman" w:hAnsi="Times New Roman"/>
                <w:lang w:eastAsia="cs-CZ"/>
              </w:rPr>
              <w:t>UKZUZ 207221/2023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6307F3E1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1B08D22C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r w:rsidR="008D168C">
              <w:rPr>
                <w:rFonts w:ascii="Times New Roman" w:hAnsi="Times New Roman"/>
              </w:rPr>
              <w:t>variano xpro</w:t>
            </w:r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A57094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6B468FC6" w:rsidR="00394DC7" w:rsidRPr="00A57094" w:rsidRDefault="00A57094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7094">
              <w:rPr>
                <w:rFonts w:ascii="Times New Roman" w:eastAsia="Times New Roman" w:hAnsi="Times New Roman"/>
                <w:lang w:eastAsia="cs-CZ"/>
              </w:rPr>
              <w:t>30</w:t>
            </w:r>
            <w:r w:rsidR="008A7CB4" w:rsidRPr="00A57094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FB310D" w:rsidRPr="00A57094">
              <w:rPr>
                <w:rFonts w:ascii="Times New Roman" w:eastAsia="Times New Roman" w:hAnsi="Times New Roman"/>
                <w:lang w:eastAsia="cs-CZ"/>
              </w:rPr>
              <w:t>listopadu</w:t>
            </w:r>
            <w:r w:rsidR="00126AB4" w:rsidRPr="00A57094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8A7CB4" w:rsidRPr="00A57094">
              <w:rPr>
                <w:rFonts w:ascii="Times New Roman" w:eastAsia="Times New Roman" w:hAnsi="Times New Roman"/>
                <w:lang w:eastAsia="cs-CZ"/>
              </w:rPr>
              <w:t>20</w:t>
            </w:r>
            <w:r w:rsidR="004F425C" w:rsidRPr="00A57094">
              <w:rPr>
                <w:rFonts w:ascii="Times New Roman" w:eastAsia="Times New Roman" w:hAnsi="Times New Roman"/>
                <w:lang w:eastAsia="cs-CZ"/>
              </w:rPr>
              <w:t>2</w:t>
            </w:r>
            <w:r w:rsidR="00126AB4" w:rsidRPr="00A57094">
              <w:rPr>
                <w:rFonts w:ascii="Times New Roman" w:eastAsia="Times New Roman" w:hAnsi="Times New Roman"/>
                <w:lang w:eastAsia="cs-CZ"/>
              </w:rPr>
              <w:t>3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227C6986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8FB3F" w14:textId="061A2067" w:rsidR="0018333B" w:rsidRDefault="0018333B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59CFA2" w14:textId="77777777" w:rsidR="00D34662" w:rsidRPr="00861476" w:rsidRDefault="00D34662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3810E99C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8D168C">
        <w:rPr>
          <w:rFonts w:ascii="Times New Roman" w:hAnsi="Times New Roman"/>
          <w:b/>
          <w:sz w:val="28"/>
          <w:szCs w:val="28"/>
        </w:rPr>
        <w:t>Variano Xpro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r w:rsidR="00C35B89">
        <w:rPr>
          <w:rFonts w:ascii="Times New Roman" w:hAnsi="Times New Roman"/>
          <w:b/>
          <w:sz w:val="28"/>
          <w:szCs w:val="28"/>
        </w:rPr>
        <w:t>(</w:t>
      </w:r>
      <w:r w:rsidR="00407E73">
        <w:rPr>
          <w:rFonts w:ascii="Times New Roman" w:hAnsi="Times New Roman"/>
          <w:b/>
          <w:sz w:val="28"/>
          <w:szCs w:val="28"/>
        </w:rPr>
        <w:t>evid</w:t>
      </w:r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990C4A">
        <w:rPr>
          <w:rFonts w:ascii="Times New Roman" w:hAnsi="Times New Roman"/>
          <w:b/>
          <w:sz w:val="28"/>
          <w:szCs w:val="28"/>
        </w:rPr>
        <w:t>5</w:t>
      </w:r>
      <w:r w:rsidR="008D168C">
        <w:rPr>
          <w:rFonts w:ascii="Times New Roman" w:hAnsi="Times New Roman"/>
          <w:b/>
          <w:sz w:val="28"/>
          <w:szCs w:val="28"/>
        </w:rPr>
        <w:t>008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  <w:r w:rsidR="00C35B89">
        <w:rPr>
          <w:rFonts w:ascii="Times New Roman" w:hAnsi="Times New Roman"/>
          <w:b/>
          <w:iCs/>
          <w:sz w:val="28"/>
          <w:szCs w:val="28"/>
        </w:rPr>
        <w:t>)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505DD704" w14:textId="02374C4B" w:rsidR="00D5318A" w:rsidRPr="00D5318A" w:rsidRDefault="00934311" w:rsidP="00D5318A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970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2"/>
        <w:gridCol w:w="2694"/>
        <w:gridCol w:w="1275"/>
        <w:gridCol w:w="567"/>
        <w:gridCol w:w="1844"/>
        <w:gridCol w:w="1843"/>
      </w:tblGrid>
      <w:tr w:rsidR="00990C4A" w:rsidRPr="00990C4A" w14:paraId="0EA49737" w14:textId="77777777" w:rsidTr="002B00DB">
        <w:tc>
          <w:tcPr>
            <w:tcW w:w="1482" w:type="dxa"/>
          </w:tcPr>
          <w:p w14:paraId="1BFCDC1F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2694" w:type="dxa"/>
          </w:tcPr>
          <w:p w14:paraId="4E95549F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5" w:type="dxa"/>
          </w:tcPr>
          <w:p w14:paraId="51DC3CEA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0919BF18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844" w:type="dxa"/>
          </w:tcPr>
          <w:p w14:paraId="3BC4A647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022BD23B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662CCC24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5FA06F73" w14:textId="1DA7CB2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3) k</w:t>
            </w:r>
            <w:r w:rsidR="00D5318A">
              <w:rPr>
                <w:rFonts w:ascii="Times New Roman" w:hAnsi="Times New Roman"/>
                <w:sz w:val="24"/>
                <w:szCs w:val="24"/>
              </w:rPr>
              <w:t> </w:t>
            </w:r>
            <w:r w:rsidRPr="00990C4A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843" w:type="dxa"/>
          </w:tcPr>
          <w:p w14:paraId="28E06E9D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45003CB9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E5DC6E9" w14:textId="497E11F5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2B00DB" w:rsidRPr="002B00DB" w14:paraId="403D3592" w14:textId="77777777" w:rsidTr="002B00DB">
        <w:trPr>
          <w:trHeight w:val="57"/>
        </w:trPr>
        <w:tc>
          <w:tcPr>
            <w:tcW w:w="1482" w:type="dxa"/>
          </w:tcPr>
          <w:p w14:paraId="5B49BFCB" w14:textId="12E4F4B0" w:rsidR="002B00DB" w:rsidRPr="00990C4A" w:rsidRDefault="002B00DB" w:rsidP="002B00D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0DB">
              <w:rPr>
                <w:rFonts w:ascii="Times New Roman" w:hAnsi="Times New Roman"/>
                <w:sz w:val="24"/>
                <w:szCs w:val="24"/>
              </w:rPr>
              <w:t>trávy</w:t>
            </w:r>
          </w:p>
        </w:tc>
        <w:tc>
          <w:tcPr>
            <w:tcW w:w="2694" w:type="dxa"/>
          </w:tcPr>
          <w:p w14:paraId="374FAC08" w14:textId="66D0BE0C" w:rsidR="002B00DB" w:rsidRPr="00990C4A" w:rsidRDefault="008D168C" w:rsidP="002B00D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68C">
              <w:rPr>
                <w:rFonts w:ascii="Times New Roman" w:hAnsi="Times New Roman"/>
                <w:sz w:val="24"/>
                <w:szCs w:val="24"/>
              </w:rPr>
              <w:t>rez travní, korunkatá rzivost trav, hnědá skvrnitost trav, rynchosporiová skvrnitost trav</w:t>
            </w:r>
          </w:p>
        </w:tc>
        <w:tc>
          <w:tcPr>
            <w:tcW w:w="1275" w:type="dxa"/>
          </w:tcPr>
          <w:p w14:paraId="06878E38" w14:textId="388B8048" w:rsidR="002B00DB" w:rsidRPr="00990C4A" w:rsidRDefault="002B00DB" w:rsidP="002B00D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0DB">
              <w:rPr>
                <w:rFonts w:ascii="Times New Roman" w:hAnsi="Times New Roman"/>
                <w:sz w:val="24"/>
                <w:szCs w:val="24"/>
              </w:rPr>
              <w:t>1</w:t>
            </w:r>
            <w:r w:rsidR="008D168C">
              <w:rPr>
                <w:rFonts w:ascii="Times New Roman" w:hAnsi="Times New Roman"/>
                <w:sz w:val="24"/>
                <w:szCs w:val="24"/>
              </w:rPr>
              <w:t>,5</w:t>
            </w:r>
            <w:r w:rsidRPr="002B00DB">
              <w:rPr>
                <w:rFonts w:ascii="Times New Roman" w:hAnsi="Times New Roman"/>
                <w:sz w:val="24"/>
                <w:szCs w:val="24"/>
              </w:rPr>
              <w:t xml:space="preserve"> l/ha</w:t>
            </w:r>
          </w:p>
        </w:tc>
        <w:tc>
          <w:tcPr>
            <w:tcW w:w="567" w:type="dxa"/>
          </w:tcPr>
          <w:p w14:paraId="1967AF9F" w14:textId="6458B98F" w:rsidR="002B00DB" w:rsidRPr="00990C4A" w:rsidRDefault="00E864D1" w:rsidP="002B00D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44" w:type="dxa"/>
          </w:tcPr>
          <w:p w14:paraId="462F4C9A" w14:textId="5096D030" w:rsidR="002B00DB" w:rsidRPr="002B00DB" w:rsidRDefault="002B00DB" w:rsidP="002B00D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0DB">
              <w:rPr>
                <w:rFonts w:ascii="Times New Roman" w:hAnsi="Times New Roman"/>
                <w:sz w:val="24"/>
                <w:szCs w:val="24"/>
              </w:rPr>
              <w:t xml:space="preserve">1) od: 39 BBCH, do: 51 BBCH </w:t>
            </w:r>
          </w:p>
          <w:p w14:paraId="39C91FDC" w14:textId="1F9A87EA" w:rsidR="002B00DB" w:rsidRPr="00990C4A" w:rsidRDefault="002B00DB" w:rsidP="002B00D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0DB">
              <w:rPr>
                <w:rFonts w:ascii="Times New Roman" w:hAnsi="Times New Roman"/>
                <w:sz w:val="24"/>
                <w:szCs w:val="24"/>
              </w:rPr>
              <w:t xml:space="preserve">2) preventivně </w:t>
            </w:r>
          </w:p>
        </w:tc>
        <w:tc>
          <w:tcPr>
            <w:tcW w:w="1843" w:type="dxa"/>
          </w:tcPr>
          <w:p w14:paraId="73D7FE21" w14:textId="32FAC96D" w:rsidR="002B00DB" w:rsidRPr="00990C4A" w:rsidRDefault="002B00DB" w:rsidP="002B00DB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0DB">
              <w:rPr>
                <w:rFonts w:ascii="Times New Roman" w:hAnsi="Times New Roman"/>
                <w:sz w:val="24"/>
                <w:szCs w:val="24"/>
              </w:rPr>
              <w:t xml:space="preserve"> 6) semenné porosty</w:t>
            </w:r>
          </w:p>
        </w:tc>
      </w:tr>
    </w:tbl>
    <w:p w14:paraId="59B72AAE" w14:textId="48985159" w:rsidR="00990C4A" w:rsidRDefault="00990C4A" w:rsidP="00990C4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 xml:space="preserve">OL (ochranná lhůta) je dána počtem dnů, které je nutné dodržet mezi </w:t>
      </w:r>
      <w:r w:rsidR="00775A5A" w:rsidRPr="00775A5A">
        <w:rPr>
          <w:rFonts w:ascii="Times New Roman" w:hAnsi="Times New Roman"/>
          <w:sz w:val="24"/>
          <w:szCs w:val="24"/>
        </w:rPr>
        <w:t>termínem poslední aplikace a sklizní</w:t>
      </w:r>
      <w:r w:rsidR="0007537C">
        <w:rPr>
          <w:rFonts w:ascii="Times New Roman" w:hAnsi="Times New Roman"/>
          <w:sz w:val="24"/>
          <w:szCs w:val="24"/>
        </w:rPr>
        <w:t>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842"/>
        <w:gridCol w:w="1843"/>
        <w:gridCol w:w="1985"/>
      </w:tblGrid>
      <w:tr w:rsidR="009A25DE" w:rsidRPr="00E96A52" w14:paraId="56862D92" w14:textId="77777777" w:rsidTr="00E864D1">
        <w:tc>
          <w:tcPr>
            <w:tcW w:w="3544" w:type="dxa"/>
            <w:shd w:val="clear" w:color="auto" w:fill="auto"/>
          </w:tcPr>
          <w:p w14:paraId="0932A5BE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1842" w:type="dxa"/>
            <w:shd w:val="clear" w:color="auto" w:fill="auto"/>
          </w:tcPr>
          <w:p w14:paraId="770D0E2C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843" w:type="dxa"/>
            <w:shd w:val="clear" w:color="auto" w:fill="auto"/>
          </w:tcPr>
          <w:p w14:paraId="4AE5B39E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985" w:type="dxa"/>
            <w:shd w:val="clear" w:color="auto" w:fill="auto"/>
          </w:tcPr>
          <w:p w14:paraId="69289FC5" w14:textId="77777777" w:rsidR="00E96A52" w:rsidRPr="00E96A52" w:rsidRDefault="00E96A52" w:rsidP="009A25DE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E96A5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</w:tr>
      <w:tr w:rsidR="002B00DB" w:rsidRPr="002B00DB" w14:paraId="438FF447" w14:textId="77777777" w:rsidTr="00E864D1">
        <w:tc>
          <w:tcPr>
            <w:tcW w:w="3544" w:type="dxa"/>
          </w:tcPr>
          <w:p w14:paraId="748F0E2E" w14:textId="691167F8" w:rsidR="002B00DB" w:rsidRPr="00E96A52" w:rsidRDefault="002B00DB" w:rsidP="002B00DB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2B00DB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trávy</w:t>
            </w:r>
          </w:p>
        </w:tc>
        <w:tc>
          <w:tcPr>
            <w:tcW w:w="1842" w:type="dxa"/>
          </w:tcPr>
          <w:p w14:paraId="2F1FFA3E" w14:textId="1C9BF4CE" w:rsidR="002B00DB" w:rsidRPr="00E96A52" w:rsidRDefault="002B00DB" w:rsidP="002B00DB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2B00DB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200-400 l/ha</w:t>
            </w:r>
          </w:p>
        </w:tc>
        <w:tc>
          <w:tcPr>
            <w:tcW w:w="1843" w:type="dxa"/>
          </w:tcPr>
          <w:p w14:paraId="78CFD5FE" w14:textId="1923963C" w:rsidR="002B00DB" w:rsidRPr="00E96A52" w:rsidRDefault="002B00DB" w:rsidP="002B00DB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2B00DB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58515753" w14:textId="1578A677" w:rsidR="002B00DB" w:rsidRPr="00E96A52" w:rsidRDefault="002B00DB" w:rsidP="002B00DB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2B00DB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1x za rok</w:t>
            </w:r>
          </w:p>
        </w:tc>
      </w:tr>
    </w:tbl>
    <w:p w14:paraId="7EE090C9" w14:textId="34C25C62" w:rsidR="00E96A52" w:rsidRDefault="00E96A52" w:rsidP="00990C4A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404BF299" w14:textId="77777777" w:rsidR="00E96A52" w:rsidRDefault="00E96A52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Tabulka ochranných vzdáleností stanovených s ohledem na ochranu necílových organismů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418"/>
        <w:gridCol w:w="1345"/>
        <w:gridCol w:w="1490"/>
        <w:gridCol w:w="1417"/>
      </w:tblGrid>
      <w:tr w:rsidR="00E864D1" w:rsidRPr="005808E8" w14:paraId="1F2E7844" w14:textId="77777777" w:rsidTr="00400CA4">
        <w:trPr>
          <w:trHeight w:val="220"/>
        </w:trPr>
        <w:tc>
          <w:tcPr>
            <w:tcW w:w="3544" w:type="dxa"/>
            <w:vMerge w:val="restart"/>
            <w:shd w:val="clear" w:color="auto" w:fill="FFFFFF"/>
            <w:vAlign w:val="center"/>
          </w:tcPr>
          <w:p w14:paraId="4B886BF8" w14:textId="76D67D68" w:rsidR="00E864D1" w:rsidRPr="005808E8" w:rsidRDefault="00E864D1" w:rsidP="00D62E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670" w:type="dxa"/>
            <w:gridSpan w:val="4"/>
            <w:vAlign w:val="center"/>
          </w:tcPr>
          <w:p w14:paraId="0A955D71" w14:textId="4D1DE103" w:rsidR="00E864D1" w:rsidRPr="005808E8" w:rsidRDefault="00E864D1" w:rsidP="00E864D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4D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E864D1" w:rsidRPr="005808E8" w14:paraId="627413BC" w14:textId="77777777" w:rsidTr="00400CA4">
        <w:trPr>
          <w:trHeight w:val="220"/>
        </w:trPr>
        <w:tc>
          <w:tcPr>
            <w:tcW w:w="3544" w:type="dxa"/>
            <w:vMerge/>
            <w:shd w:val="clear" w:color="auto" w:fill="FFFFFF"/>
            <w:vAlign w:val="center"/>
          </w:tcPr>
          <w:p w14:paraId="3CA6B4F1" w14:textId="1BA3D2B0" w:rsidR="00E864D1" w:rsidRPr="005808E8" w:rsidRDefault="00E864D1" w:rsidP="00D62E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27867D3" w14:textId="5858E1A8" w:rsidR="00E864D1" w:rsidRPr="005808E8" w:rsidRDefault="00E864D1" w:rsidP="00400CA4">
            <w:pPr>
              <w:widowControl w:val="0"/>
              <w:spacing w:after="0"/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 xml:space="preserve">bez </w:t>
            </w:r>
            <w:r w:rsidR="00400CA4">
              <w:rPr>
                <w:rFonts w:ascii="Times New Roman" w:hAnsi="Times New Roman"/>
                <w:sz w:val="24"/>
                <w:szCs w:val="24"/>
              </w:rPr>
              <w:t>r</w:t>
            </w:r>
            <w:r w:rsidRPr="005808E8">
              <w:rPr>
                <w:rFonts w:ascii="Times New Roman" w:hAnsi="Times New Roman"/>
                <w:sz w:val="24"/>
                <w:szCs w:val="24"/>
              </w:rPr>
              <w:t>edukce</w:t>
            </w:r>
          </w:p>
        </w:tc>
        <w:tc>
          <w:tcPr>
            <w:tcW w:w="1345" w:type="dxa"/>
            <w:vAlign w:val="center"/>
          </w:tcPr>
          <w:p w14:paraId="2711CC3E" w14:textId="77777777" w:rsidR="00E864D1" w:rsidRPr="005808E8" w:rsidRDefault="00E864D1" w:rsidP="00400CA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490" w:type="dxa"/>
            <w:vAlign w:val="center"/>
          </w:tcPr>
          <w:p w14:paraId="3C27CE98" w14:textId="77777777" w:rsidR="00E864D1" w:rsidRPr="005808E8" w:rsidRDefault="00E864D1" w:rsidP="00400CA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</w:tcPr>
          <w:p w14:paraId="0E40AE86" w14:textId="77777777" w:rsidR="00E864D1" w:rsidRPr="005808E8" w:rsidRDefault="00E864D1" w:rsidP="00400CA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E96A52" w:rsidRPr="005808E8" w14:paraId="3C99C2CB" w14:textId="77777777" w:rsidTr="00400CA4">
        <w:trPr>
          <w:trHeight w:val="275"/>
        </w:trPr>
        <w:tc>
          <w:tcPr>
            <w:tcW w:w="9214" w:type="dxa"/>
            <w:gridSpan w:val="5"/>
            <w:shd w:val="clear" w:color="auto" w:fill="FFFFFF"/>
            <w:vAlign w:val="center"/>
          </w:tcPr>
          <w:p w14:paraId="1A25F0F6" w14:textId="77777777" w:rsidR="00E96A52" w:rsidRPr="005808E8" w:rsidRDefault="00E96A52" w:rsidP="00D62E82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8E8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2B00DB" w:rsidRPr="002B00DB" w14:paraId="5726318F" w14:textId="77777777" w:rsidTr="00400CA4">
        <w:trPr>
          <w:trHeight w:val="230"/>
        </w:trPr>
        <w:tc>
          <w:tcPr>
            <w:tcW w:w="3544" w:type="dxa"/>
            <w:shd w:val="clear" w:color="auto" w:fill="FFFFFF"/>
            <w:vAlign w:val="center"/>
          </w:tcPr>
          <w:p w14:paraId="71D2ACC7" w14:textId="5F5B2A28" w:rsidR="002B00DB" w:rsidRPr="002B00DB" w:rsidRDefault="002B00DB" w:rsidP="002B00D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2B00DB">
              <w:rPr>
                <w:rFonts w:ascii="Times New Roman" w:hAnsi="Times New Roman"/>
                <w:sz w:val="24"/>
                <w:szCs w:val="24"/>
              </w:rPr>
              <w:t>trávy</w:t>
            </w:r>
          </w:p>
        </w:tc>
        <w:tc>
          <w:tcPr>
            <w:tcW w:w="1418" w:type="dxa"/>
            <w:vAlign w:val="center"/>
          </w:tcPr>
          <w:p w14:paraId="3A3B2FA0" w14:textId="6668233D" w:rsidR="002B00DB" w:rsidRPr="002B00DB" w:rsidRDefault="008801BA" w:rsidP="002B00D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5" w:type="dxa"/>
            <w:vAlign w:val="center"/>
          </w:tcPr>
          <w:p w14:paraId="0B9EE52B" w14:textId="0DD375D6" w:rsidR="002B00DB" w:rsidRPr="002B00DB" w:rsidRDefault="002B00DB" w:rsidP="002B00D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0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vAlign w:val="center"/>
          </w:tcPr>
          <w:p w14:paraId="69CA6681" w14:textId="651B0BB3" w:rsidR="002B00DB" w:rsidRPr="002B00DB" w:rsidRDefault="002B00DB" w:rsidP="002B00D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0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14CB526F" w14:textId="6F0940D0" w:rsidR="002B00DB" w:rsidRPr="002B00DB" w:rsidRDefault="002B00DB" w:rsidP="002B00D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0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6F480E7E" w14:textId="77777777" w:rsidR="00E96A52" w:rsidRDefault="00E96A52" w:rsidP="00E96A5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18033F" w14:textId="27917529" w:rsidR="002B00DB" w:rsidRDefault="008801BA" w:rsidP="00990C4A">
      <w:pPr>
        <w:spacing w:after="0"/>
        <w:rPr>
          <w:rFonts w:ascii="Times New Roman" w:hAnsi="Times New Roman"/>
          <w:sz w:val="24"/>
          <w:szCs w:val="24"/>
        </w:rPr>
      </w:pPr>
      <w:r w:rsidRPr="008801BA">
        <w:rPr>
          <w:rFonts w:ascii="Times New Roman" w:hAnsi="Times New Roman"/>
          <w:sz w:val="24"/>
          <w:szCs w:val="24"/>
        </w:rPr>
        <w:t>S ohledem na ochranu vodních organismů je vyloučeno použití přípravku na pozemcích svažujících se k povrchovým vodám. Přípravek nelze na těchto pozemcích aplikovat ani při použití vegetačního pásu.</w:t>
      </w:r>
    </w:p>
    <w:p w14:paraId="12485D1F" w14:textId="77777777" w:rsidR="008801BA" w:rsidRDefault="008801BA" w:rsidP="00990C4A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02ED46C6" w14:textId="6179F7DC" w:rsidR="00861476" w:rsidRPr="00861476" w:rsidRDefault="00861476" w:rsidP="00250DE2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749417E2" w14:textId="43CD88C1" w:rsidR="00250DE2" w:rsidRPr="00250DE2" w:rsidRDefault="00250DE2" w:rsidP="0083451E">
      <w:pPr>
        <w:widowControl w:val="0"/>
        <w:numPr>
          <w:ilvl w:val="1"/>
          <w:numId w:val="17"/>
        </w:numPr>
        <w:spacing w:after="0"/>
        <w:ind w:left="851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250DE2">
        <w:rPr>
          <w:rFonts w:ascii="Times New Roman" w:hAnsi="Times New Roman"/>
          <w:i/>
          <w:iCs/>
          <w:sz w:val="24"/>
          <w:szCs w:val="24"/>
        </w:rPr>
        <w:t>Kategorie uživatelů, kteří smějí podle přílohy I odst. 1 písm. u) nařízení Komise (EU)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50DE2">
        <w:rPr>
          <w:rFonts w:ascii="Times New Roman" w:hAnsi="Times New Roman"/>
          <w:i/>
          <w:iCs/>
          <w:sz w:val="24"/>
          <w:szCs w:val="24"/>
        </w:rPr>
        <w:t>č. 547/2011 přípravek používat:</w:t>
      </w:r>
    </w:p>
    <w:p w14:paraId="475809E6" w14:textId="1571344B" w:rsidR="00205A20" w:rsidRDefault="00250DE2" w:rsidP="0083451E">
      <w:pPr>
        <w:widowControl w:val="0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Profesionální uživatel</w:t>
      </w:r>
    </w:p>
    <w:p w14:paraId="32EFE4D5" w14:textId="77777777" w:rsidR="004D7A79" w:rsidRDefault="004D7A79" w:rsidP="0083451E">
      <w:pPr>
        <w:widowControl w:val="0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</w:p>
    <w:p w14:paraId="0797FE3F" w14:textId="7D291CB7" w:rsidR="004D7A79" w:rsidRDefault="004D7A79" w:rsidP="004D7A79">
      <w:pPr>
        <w:widowControl w:val="0"/>
        <w:numPr>
          <w:ilvl w:val="1"/>
          <w:numId w:val="17"/>
        </w:numPr>
        <w:spacing w:after="0"/>
        <w:ind w:left="851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4D7A79">
        <w:rPr>
          <w:rFonts w:ascii="Times New Roman" w:hAnsi="Times New Roman"/>
          <w:i/>
          <w:iCs/>
          <w:sz w:val="24"/>
          <w:szCs w:val="24"/>
        </w:rPr>
        <w:t>Pokyny k použití osobních ochranných prostředků ve smyslu přílohy III bod 2 nařízení Komise (EU) č. 547/2011 pro osoby manipulující s přípravkem:</w:t>
      </w:r>
    </w:p>
    <w:p w14:paraId="6D017154" w14:textId="77777777" w:rsidR="004D7A79" w:rsidRPr="004D7A79" w:rsidRDefault="004D7A79" w:rsidP="00A57094">
      <w:pPr>
        <w:tabs>
          <w:tab w:val="left" w:pos="567"/>
        </w:tabs>
        <w:spacing w:after="0"/>
        <w:ind w:left="142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7A79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přípravě, plnění a čištění aplikačního zařízení: </w:t>
      </w:r>
    </w:p>
    <w:p w14:paraId="6B65976D" w14:textId="77777777" w:rsidR="004D7A79" w:rsidRPr="008801BA" w:rsidRDefault="004D7A79" w:rsidP="004D7A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8801BA">
        <w:rPr>
          <w:rFonts w:ascii="Times New Roman" w:hAnsi="Times New Roman"/>
          <w:iCs/>
          <w:sz w:val="24"/>
          <w:szCs w:val="24"/>
        </w:rPr>
        <w:t xml:space="preserve">Ochrana dýchacích orgánů </w:t>
      </w:r>
    </w:p>
    <w:p w14:paraId="2C335D51" w14:textId="2AEA2C65" w:rsidR="004D7A79" w:rsidRPr="008801BA" w:rsidRDefault="004D7A79" w:rsidP="004D7A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410"/>
        <w:jc w:val="both"/>
        <w:rPr>
          <w:rFonts w:ascii="Times New Roman" w:hAnsi="Times New Roman"/>
          <w:iCs/>
          <w:sz w:val="24"/>
          <w:szCs w:val="24"/>
        </w:rPr>
      </w:pPr>
      <w:r w:rsidRPr="008801BA">
        <w:rPr>
          <w:rFonts w:ascii="Times New Roman" w:hAnsi="Times New Roman"/>
          <w:iCs/>
          <w:sz w:val="24"/>
          <w:szCs w:val="24"/>
        </w:rPr>
        <w:t>vždy při otvírání obalů</w:t>
      </w:r>
      <w:r w:rsidR="008801BA" w:rsidRPr="008801BA">
        <w:rPr>
          <w:rFonts w:ascii="Times New Roman" w:hAnsi="Times New Roman"/>
          <w:iCs/>
          <w:sz w:val="24"/>
          <w:szCs w:val="24"/>
        </w:rPr>
        <w:t>,</w:t>
      </w:r>
      <w:r w:rsidRPr="008801BA">
        <w:rPr>
          <w:rFonts w:ascii="Times New Roman" w:hAnsi="Times New Roman"/>
          <w:iCs/>
          <w:sz w:val="24"/>
          <w:szCs w:val="24"/>
        </w:rPr>
        <w:t xml:space="preserve"> ředění přípravku</w:t>
      </w:r>
      <w:r w:rsidR="008801BA" w:rsidRPr="008801BA">
        <w:rPr>
          <w:color w:val="000000" w:themeColor="text1"/>
        </w:rPr>
        <w:t xml:space="preserve"> </w:t>
      </w:r>
      <w:r w:rsidR="008801BA" w:rsidRPr="008801BA">
        <w:rPr>
          <w:rFonts w:ascii="Times New Roman" w:hAnsi="Times New Roman"/>
          <w:iCs/>
          <w:sz w:val="24"/>
          <w:szCs w:val="24"/>
        </w:rPr>
        <w:t>a plnění aplikačního zařízení</w:t>
      </w:r>
      <w:r w:rsidRPr="008801BA">
        <w:rPr>
          <w:rFonts w:ascii="Times New Roman" w:hAnsi="Times New Roman"/>
          <w:iCs/>
          <w:sz w:val="24"/>
          <w:szCs w:val="24"/>
        </w:rPr>
        <w:t xml:space="preserve">: vhodný typ filtrační polomasky proti plynům a částicím podle ČSN EN 405+A1 </w:t>
      </w:r>
      <w:r w:rsidR="008801BA" w:rsidRPr="008801BA">
        <w:rPr>
          <w:rFonts w:ascii="Times New Roman" w:hAnsi="Times New Roman"/>
          <w:i/>
          <w:sz w:val="24"/>
          <w:szCs w:val="24"/>
        </w:rPr>
        <w:t>(typ FFP2 nebo FFP3)</w:t>
      </w:r>
    </w:p>
    <w:p w14:paraId="4BAFFA38" w14:textId="598D4C76" w:rsidR="004D7A79" w:rsidRPr="004D7A79" w:rsidRDefault="004D7A79" w:rsidP="004D7A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410"/>
        <w:jc w:val="both"/>
        <w:rPr>
          <w:rFonts w:ascii="Times New Roman" w:hAnsi="Times New Roman"/>
          <w:iCs/>
          <w:sz w:val="24"/>
          <w:szCs w:val="24"/>
        </w:rPr>
      </w:pPr>
      <w:r w:rsidRPr="008801BA">
        <w:rPr>
          <w:rFonts w:ascii="Times New Roman" w:hAnsi="Times New Roman"/>
          <w:iCs/>
          <w:sz w:val="24"/>
          <w:szCs w:val="24"/>
        </w:rPr>
        <w:t>v ostatních případech není nutná, je-li práce prováděna ve venkovních prostorách</w:t>
      </w:r>
      <w:r w:rsidRPr="004D7A79">
        <w:rPr>
          <w:rFonts w:ascii="Times New Roman" w:hAnsi="Times New Roman"/>
          <w:iCs/>
          <w:sz w:val="24"/>
          <w:szCs w:val="24"/>
        </w:rPr>
        <w:t xml:space="preserve"> </w:t>
      </w:r>
    </w:p>
    <w:p w14:paraId="391F16B4" w14:textId="25FB3112" w:rsidR="004D7A79" w:rsidRPr="004D7A79" w:rsidRDefault="004D7A79" w:rsidP="004D7A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Ochrana rukou </w:t>
      </w:r>
      <w:r w:rsidRPr="004D7A79">
        <w:rPr>
          <w:rFonts w:ascii="Times New Roman" w:hAnsi="Times New Roman"/>
          <w:iCs/>
          <w:sz w:val="24"/>
          <w:szCs w:val="24"/>
        </w:rPr>
        <w:tab/>
        <w:t>vhodné ochranné rukavice s piktogramem ochrana proti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D7A79">
        <w:rPr>
          <w:rFonts w:ascii="Times New Roman" w:hAnsi="Times New Roman"/>
          <w:iCs/>
          <w:sz w:val="24"/>
          <w:szCs w:val="24"/>
        </w:rPr>
        <w:t>pesticidům (ČSN ISO 18889) nebo ochrana proti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D7A79">
        <w:rPr>
          <w:rFonts w:ascii="Times New Roman" w:hAnsi="Times New Roman"/>
          <w:iCs/>
          <w:sz w:val="24"/>
          <w:szCs w:val="24"/>
        </w:rPr>
        <w:t>chemikáliím (ČSN EN ISO 374-1)</w:t>
      </w:r>
    </w:p>
    <w:p w14:paraId="78B6C17E" w14:textId="5F04B499" w:rsidR="004D7A79" w:rsidRPr="004D7A79" w:rsidRDefault="004D7A79" w:rsidP="004D7A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Ochrana očí a obličeje </w:t>
      </w:r>
      <w:r w:rsidRPr="004D7A79">
        <w:rPr>
          <w:rFonts w:ascii="Times New Roman" w:hAnsi="Times New Roman"/>
          <w:iCs/>
          <w:sz w:val="24"/>
          <w:szCs w:val="24"/>
        </w:rPr>
        <w:tab/>
        <w:t>ochranné brýle nebo ochranný štít (ČSN EN 166 resp.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D7A79">
        <w:rPr>
          <w:rFonts w:ascii="Times New Roman" w:hAnsi="Times New Roman"/>
          <w:iCs/>
          <w:sz w:val="24"/>
          <w:szCs w:val="24"/>
        </w:rPr>
        <w:t xml:space="preserve">nově ČSN EN ISO 16321-1) </w:t>
      </w:r>
    </w:p>
    <w:p w14:paraId="32E92865" w14:textId="77777777" w:rsidR="008801BA" w:rsidRPr="008801BA" w:rsidRDefault="004D7A79" w:rsidP="008801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8801BA">
        <w:rPr>
          <w:rFonts w:ascii="Times New Roman" w:hAnsi="Times New Roman"/>
          <w:iCs/>
          <w:sz w:val="24"/>
          <w:szCs w:val="24"/>
        </w:rPr>
        <w:t xml:space="preserve">Ochrana těla </w:t>
      </w:r>
      <w:r w:rsidRPr="008801BA">
        <w:rPr>
          <w:rFonts w:ascii="Times New Roman" w:hAnsi="Times New Roman"/>
          <w:iCs/>
          <w:sz w:val="24"/>
          <w:szCs w:val="24"/>
        </w:rPr>
        <w:tab/>
      </w:r>
      <w:r w:rsidR="008801BA" w:rsidRPr="008801BA">
        <w:rPr>
          <w:rFonts w:ascii="Times New Roman" w:hAnsi="Times New Roman"/>
          <w:iCs/>
          <w:sz w:val="24"/>
          <w:szCs w:val="24"/>
        </w:rPr>
        <w:t xml:space="preserve">ochranný oděv podle ČSN EN ISO 27065 (pro práci s pesticidy – typu C2 nebo C3), (nezbytná podmínka – oděv musí mít dlouhé rukávy a nohavice) </w:t>
      </w:r>
    </w:p>
    <w:p w14:paraId="62198628" w14:textId="0BAE90B9" w:rsidR="004D7A79" w:rsidRPr="008D168C" w:rsidRDefault="008801BA" w:rsidP="008801B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  <w:highlight w:val="yellow"/>
        </w:rPr>
      </w:pPr>
      <w:r>
        <w:rPr>
          <w:rFonts w:ascii="Times New Roman" w:hAnsi="Times New Roman"/>
          <w:iCs/>
          <w:sz w:val="24"/>
          <w:szCs w:val="24"/>
        </w:rPr>
        <w:tab/>
      </w:r>
      <w:r w:rsidRPr="008801BA">
        <w:rPr>
          <w:rFonts w:ascii="Times New Roman" w:hAnsi="Times New Roman"/>
          <w:iCs/>
          <w:sz w:val="24"/>
          <w:szCs w:val="24"/>
        </w:rPr>
        <w:t>při ředění přípravku vhodná gumová nebo plastová zástěra</w:t>
      </w:r>
      <w:r w:rsidR="004D7A79" w:rsidRPr="008D168C">
        <w:rPr>
          <w:rFonts w:ascii="Times New Roman" w:hAnsi="Times New Roman"/>
          <w:iCs/>
          <w:sz w:val="24"/>
          <w:szCs w:val="24"/>
          <w:highlight w:val="yellow"/>
        </w:rPr>
        <w:t xml:space="preserve">  </w:t>
      </w:r>
    </w:p>
    <w:p w14:paraId="083C9F2D" w14:textId="77777777" w:rsidR="004D7A79" w:rsidRPr="008801BA" w:rsidRDefault="004D7A79" w:rsidP="004D7A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8801BA">
        <w:rPr>
          <w:rFonts w:ascii="Times New Roman" w:hAnsi="Times New Roman"/>
          <w:iCs/>
          <w:sz w:val="24"/>
          <w:szCs w:val="24"/>
        </w:rPr>
        <w:t xml:space="preserve">Dodatečná ochrana hlavy </w:t>
      </w:r>
      <w:r w:rsidRPr="008801BA">
        <w:rPr>
          <w:rFonts w:ascii="Times New Roman" w:hAnsi="Times New Roman"/>
          <w:iCs/>
          <w:sz w:val="24"/>
          <w:szCs w:val="24"/>
        </w:rPr>
        <w:tab/>
        <w:t xml:space="preserve">není nutná </w:t>
      </w:r>
    </w:p>
    <w:p w14:paraId="18B33161" w14:textId="049649AC" w:rsidR="004D7A79" w:rsidRPr="008801BA" w:rsidRDefault="004D7A79" w:rsidP="004D7A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8801BA">
        <w:rPr>
          <w:rFonts w:ascii="Times New Roman" w:hAnsi="Times New Roman"/>
          <w:iCs/>
          <w:sz w:val="24"/>
          <w:szCs w:val="24"/>
        </w:rPr>
        <w:t xml:space="preserve">Dodatečná ochrana nohou </w:t>
      </w:r>
      <w:r w:rsidRPr="008801BA">
        <w:rPr>
          <w:rFonts w:ascii="Times New Roman" w:hAnsi="Times New Roman"/>
          <w:iCs/>
          <w:sz w:val="24"/>
          <w:szCs w:val="24"/>
        </w:rPr>
        <w:tab/>
      </w:r>
      <w:r w:rsidR="008801BA" w:rsidRPr="008801BA">
        <w:rPr>
          <w:rFonts w:ascii="Times New Roman" w:hAnsi="Times New Roman"/>
          <w:iCs/>
          <w:sz w:val="24"/>
          <w:szCs w:val="24"/>
        </w:rPr>
        <w:t>uzavřená pracovní obuv podle ČSN EN ISO 20347 (s ohledem na vykonávanou práci)</w:t>
      </w:r>
      <w:r w:rsidRPr="008801BA">
        <w:rPr>
          <w:rFonts w:ascii="Times New Roman" w:hAnsi="Times New Roman"/>
          <w:iCs/>
          <w:sz w:val="24"/>
          <w:szCs w:val="24"/>
        </w:rPr>
        <w:t xml:space="preserve"> </w:t>
      </w:r>
    </w:p>
    <w:p w14:paraId="2D7A1A46" w14:textId="77777777" w:rsidR="004D7A79" w:rsidRPr="008801BA" w:rsidRDefault="004D7A79" w:rsidP="004D7A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8801BA">
        <w:rPr>
          <w:rFonts w:ascii="Times New Roman" w:hAnsi="Times New Roman"/>
          <w:iCs/>
          <w:sz w:val="24"/>
          <w:szCs w:val="24"/>
        </w:rPr>
        <w:t xml:space="preserve">Společný údaj k OOPP </w:t>
      </w:r>
      <w:r w:rsidRPr="008801BA">
        <w:rPr>
          <w:rFonts w:ascii="Times New Roman" w:hAnsi="Times New Roman"/>
          <w:iCs/>
          <w:sz w:val="24"/>
          <w:szCs w:val="24"/>
        </w:rPr>
        <w:tab/>
        <w:t>poškozené OOPP (např. protržené rukavice) je třeba urychleně vyměnit</w:t>
      </w:r>
    </w:p>
    <w:p w14:paraId="2924B265" w14:textId="1262C317" w:rsidR="004D7A79" w:rsidRPr="008801BA" w:rsidRDefault="004D7A79" w:rsidP="00A57094">
      <w:pPr>
        <w:tabs>
          <w:tab w:val="left" w:pos="567"/>
        </w:tabs>
        <w:spacing w:after="0"/>
        <w:ind w:left="142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801BA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aplikaci </w:t>
      </w:r>
      <w:r w:rsidR="00400CA4" w:rsidRPr="008801BA">
        <w:rPr>
          <w:rFonts w:ascii="Times New Roman" w:hAnsi="Times New Roman"/>
          <w:b/>
          <w:bCs/>
          <w:color w:val="000000"/>
          <w:sz w:val="24"/>
          <w:szCs w:val="24"/>
        </w:rPr>
        <w:t xml:space="preserve">postřikovačem </w:t>
      </w:r>
      <w:r w:rsidRPr="008801BA">
        <w:rPr>
          <w:rFonts w:ascii="Times New Roman" w:hAnsi="Times New Roman"/>
          <w:b/>
          <w:bCs/>
          <w:color w:val="000000"/>
          <w:sz w:val="24"/>
          <w:szCs w:val="24"/>
        </w:rPr>
        <w:t>polní</w:t>
      </w:r>
      <w:r w:rsidR="00400CA4" w:rsidRPr="008801BA">
        <w:rPr>
          <w:rFonts w:ascii="Times New Roman" w:hAnsi="Times New Roman"/>
          <w:b/>
          <w:bCs/>
          <w:color w:val="000000"/>
          <w:sz w:val="24"/>
          <w:szCs w:val="24"/>
        </w:rPr>
        <w:t>ch plodin</w:t>
      </w:r>
      <w:r w:rsidRPr="008801BA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</w:p>
    <w:p w14:paraId="7FDCA0FB" w14:textId="77777777" w:rsidR="004D7A79" w:rsidRPr="004D7A79" w:rsidRDefault="004D7A79" w:rsidP="004D7A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8801BA">
        <w:rPr>
          <w:rFonts w:ascii="Times New Roman" w:hAnsi="Times New Roman"/>
          <w:iCs/>
          <w:sz w:val="24"/>
          <w:szCs w:val="24"/>
        </w:rPr>
        <w:t xml:space="preserve">Při vlastní aplikaci, když je pracovník dostatečně chráněn v uzavřené kabině řidiče alespoň </w:t>
      </w:r>
      <w:r w:rsidRPr="008801BA">
        <w:rPr>
          <w:rFonts w:ascii="Times New Roman" w:hAnsi="Times New Roman"/>
          <w:iCs/>
          <w:sz w:val="24"/>
          <w:szCs w:val="24"/>
        </w:rPr>
        <w:lastRenderedPageBreak/>
        <w:t>typu 3 (podle ČSN EN 15695-1), tj. se systémy klimatizace a filtrace vzduchu – proti prachu a aerosolu, OOPP nejsou nutné. Musí však mít přichystané alespoň rezervní rukavice pro případ poruchy zařízení.</w:t>
      </w:r>
    </w:p>
    <w:p w14:paraId="50F04492" w14:textId="77777777" w:rsidR="00720392" w:rsidRDefault="00720392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66D060A" w14:textId="6A8D1910" w:rsidR="00116B93" w:rsidRPr="003F63F3" w:rsidRDefault="0036347B" w:rsidP="003F63F3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3F63F3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3FF689BB" w14:textId="568A42FD" w:rsidR="00BE1E84" w:rsidRDefault="00BE1E84" w:rsidP="00E96A5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D2D3A">
        <w:rPr>
          <w:rFonts w:ascii="Times New Roman" w:hAnsi="Times New Roman"/>
          <w:sz w:val="24"/>
          <w:szCs w:val="24"/>
        </w:rPr>
        <w:t>Přípravek lze aplikovat postřikovači polních plodin.</w:t>
      </w:r>
    </w:p>
    <w:p w14:paraId="6BF9D647" w14:textId="3E09FC60" w:rsidR="00E864D1" w:rsidRPr="00E864D1" w:rsidRDefault="00E864D1" w:rsidP="00E864D1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864D1">
        <w:rPr>
          <w:rFonts w:ascii="Times New Roman" w:hAnsi="Times New Roman"/>
          <w:sz w:val="24"/>
          <w:szCs w:val="24"/>
        </w:rPr>
        <w:t>Při aplikaci se doporučuje použít traktor nebo samojízdný postřikovač s</w:t>
      </w:r>
      <w:r>
        <w:rPr>
          <w:rFonts w:ascii="Times New Roman" w:hAnsi="Times New Roman"/>
          <w:sz w:val="24"/>
          <w:szCs w:val="24"/>
        </w:rPr>
        <w:t> </w:t>
      </w:r>
      <w:r w:rsidRPr="00E864D1">
        <w:rPr>
          <w:rFonts w:ascii="Times New Roman" w:hAnsi="Times New Roman"/>
          <w:sz w:val="24"/>
          <w:szCs w:val="24"/>
        </w:rPr>
        <w:t>uzavřenou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64D1">
        <w:rPr>
          <w:rFonts w:ascii="Times New Roman" w:hAnsi="Times New Roman"/>
          <w:sz w:val="24"/>
          <w:szCs w:val="24"/>
        </w:rPr>
        <w:t>kabinou pro řidiče alespoň typu 3 (podle ČSN EN 15695-1), tj. se systémy klimatizace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64D1">
        <w:rPr>
          <w:rFonts w:ascii="Times New Roman" w:hAnsi="Times New Roman"/>
          <w:sz w:val="24"/>
          <w:szCs w:val="24"/>
        </w:rPr>
        <w:t>a filtrace vzduchu – proti prachu a aerosolu.</w:t>
      </w:r>
    </w:p>
    <w:p w14:paraId="1138C2EC" w14:textId="58234D39" w:rsidR="00E864D1" w:rsidRDefault="00E864D1" w:rsidP="00E864D1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864D1">
        <w:rPr>
          <w:rFonts w:ascii="Times New Roman" w:hAnsi="Times New Roman"/>
          <w:sz w:val="24"/>
          <w:szCs w:val="24"/>
        </w:rPr>
        <w:t>Aplikaci neprovádějte ručními/zádovými postřikovači.</w:t>
      </w:r>
    </w:p>
    <w:p w14:paraId="33CCEA96" w14:textId="77777777" w:rsidR="0007537C" w:rsidRDefault="0007537C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DB800EB" w14:textId="39D4CD18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4384C4FF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8D168C">
        <w:rPr>
          <w:rFonts w:ascii="Times New Roman" w:hAnsi="Times New Roman"/>
          <w:sz w:val="24"/>
          <w:szCs w:val="24"/>
        </w:rPr>
        <w:t>Variano Xpro</w:t>
      </w:r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r w:rsidR="00407E73" w:rsidRPr="00E34609">
        <w:rPr>
          <w:rFonts w:ascii="Times New Roman" w:hAnsi="Times New Roman"/>
          <w:sz w:val="24"/>
          <w:szCs w:val="24"/>
        </w:rPr>
        <w:t>evid</w:t>
      </w:r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720392">
        <w:rPr>
          <w:rFonts w:ascii="Times New Roman" w:hAnsi="Times New Roman"/>
          <w:sz w:val="24"/>
          <w:szCs w:val="24"/>
        </w:rPr>
        <w:t>5</w:t>
      </w:r>
      <w:r w:rsidR="008D168C">
        <w:rPr>
          <w:rFonts w:ascii="Times New Roman" w:hAnsi="Times New Roman"/>
          <w:sz w:val="24"/>
          <w:szCs w:val="24"/>
        </w:rPr>
        <w:t>008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007AB34E" w14:textId="77777777" w:rsidR="00F36542" w:rsidRDefault="00F36542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53193E9E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8D168C">
        <w:rPr>
          <w:rFonts w:ascii="Times New Roman" w:hAnsi="Times New Roman"/>
          <w:sz w:val="24"/>
          <w:szCs w:val="24"/>
        </w:rPr>
        <w:t>Variano Xpro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F02394F" w14:textId="77777777" w:rsidR="00720392" w:rsidRDefault="00720392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01A6903C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262CEA72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42ACFE9" w14:textId="1976F5D6" w:rsidR="00A57094" w:rsidRDefault="00A57094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3C1E491" w14:textId="77777777" w:rsidR="00A57094" w:rsidRDefault="00A57094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BD387" w14:textId="77777777" w:rsidR="00887E86" w:rsidRDefault="00887E86" w:rsidP="00CE12AE">
      <w:pPr>
        <w:spacing w:after="0" w:line="240" w:lineRule="auto"/>
      </w:pPr>
      <w:r>
        <w:separator/>
      </w:r>
    </w:p>
  </w:endnote>
  <w:endnote w:type="continuationSeparator" w:id="0">
    <w:p w14:paraId="0BA10C8F" w14:textId="77777777" w:rsidR="00887E86" w:rsidRDefault="00887E86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F45BD" w14:textId="77777777" w:rsidR="00887E86" w:rsidRDefault="00887E86" w:rsidP="00CE12AE">
      <w:pPr>
        <w:spacing w:after="0" w:line="240" w:lineRule="auto"/>
      </w:pPr>
      <w:r>
        <w:separator/>
      </w:r>
    </w:p>
  </w:footnote>
  <w:footnote w:type="continuationSeparator" w:id="0">
    <w:p w14:paraId="77A7E3A0" w14:textId="77777777" w:rsidR="00887E86" w:rsidRDefault="00887E86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3D96A985" w:rsidR="00394DC7" w:rsidRPr="00FC401D" w:rsidRDefault="007B022B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5D480" wp14:editId="1592D8D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B12"/>
    <w:multiLevelType w:val="hybridMultilevel"/>
    <w:tmpl w:val="C4C08650"/>
    <w:lvl w:ilvl="0" w:tplc="C41CF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BF3D5B"/>
    <w:multiLevelType w:val="hybridMultilevel"/>
    <w:tmpl w:val="0F00DA8C"/>
    <w:lvl w:ilvl="0" w:tplc="04050017">
      <w:start w:val="1"/>
      <w:numFmt w:val="lowerLetter"/>
      <w:lvlText w:val="%1)"/>
      <w:lvlJc w:val="left"/>
      <w:pPr>
        <w:ind w:left="1866" w:hanging="360"/>
      </w:pPr>
    </w:lvl>
    <w:lvl w:ilvl="1" w:tplc="D2FEDE7C">
      <w:numFmt w:val="bullet"/>
      <w:lvlText w:val=""/>
      <w:lvlJc w:val="left"/>
      <w:pPr>
        <w:ind w:left="2586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2DF12764"/>
    <w:multiLevelType w:val="multilevel"/>
    <w:tmpl w:val="AB488A38"/>
    <w:lvl w:ilvl="0">
      <w:start w:val="1"/>
      <w:numFmt w:val="upperLetter"/>
      <w:lvlText w:val="%1)"/>
      <w:lvlJc w:val="left"/>
      <w:pPr>
        <w:ind w:left="10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34432968"/>
    <w:multiLevelType w:val="hybridMultilevel"/>
    <w:tmpl w:val="F33607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B2D4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704C96"/>
    <w:multiLevelType w:val="hybridMultilevel"/>
    <w:tmpl w:val="44F6E14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0" w15:restartNumberingAfterBreak="0">
    <w:nsid w:val="4B5F3112"/>
    <w:multiLevelType w:val="hybridMultilevel"/>
    <w:tmpl w:val="9DE83F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D0279E9"/>
    <w:multiLevelType w:val="hybridMultilevel"/>
    <w:tmpl w:val="438E2EE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E5E47"/>
    <w:multiLevelType w:val="hybridMultilevel"/>
    <w:tmpl w:val="1E3C67D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9630B3"/>
    <w:multiLevelType w:val="hybridMultilevel"/>
    <w:tmpl w:val="1C4A97A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5406972"/>
    <w:multiLevelType w:val="hybridMultilevel"/>
    <w:tmpl w:val="21FAC9A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DB0122C"/>
    <w:multiLevelType w:val="hybridMultilevel"/>
    <w:tmpl w:val="7800F3AE"/>
    <w:lvl w:ilvl="0" w:tplc="592A05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06909180">
    <w:abstractNumId w:val="16"/>
  </w:num>
  <w:num w:numId="2" w16cid:durableId="196045778">
    <w:abstractNumId w:val="11"/>
  </w:num>
  <w:num w:numId="3" w16cid:durableId="1326128923">
    <w:abstractNumId w:val="2"/>
  </w:num>
  <w:num w:numId="4" w16cid:durableId="1571647032">
    <w:abstractNumId w:val="14"/>
  </w:num>
  <w:num w:numId="5" w16cid:durableId="964699714">
    <w:abstractNumId w:val="6"/>
  </w:num>
  <w:num w:numId="6" w16cid:durableId="549616428">
    <w:abstractNumId w:val="3"/>
  </w:num>
  <w:num w:numId="7" w16cid:durableId="144399130">
    <w:abstractNumId w:val="13"/>
  </w:num>
  <w:num w:numId="8" w16cid:durableId="1063941371">
    <w:abstractNumId w:val="5"/>
  </w:num>
  <w:num w:numId="9" w16cid:durableId="400257456">
    <w:abstractNumId w:val="7"/>
  </w:num>
  <w:num w:numId="10" w16cid:durableId="1985040423">
    <w:abstractNumId w:val="12"/>
  </w:num>
  <w:num w:numId="11" w16cid:durableId="1086611376">
    <w:abstractNumId w:val="0"/>
  </w:num>
  <w:num w:numId="12" w16cid:durableId="15073590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8872371">
    <w:abstractNumId w:val="4"/>
  </w:num>
  <w:num w:numId="14" w16cid:durableId="876089308">
    <w:abstractNumId w:val="15"/>
  </w:num>
  <w:num w:numId="15" w16cid:durableId="31271329">
    <w:abstractNumId w:val="19"/>
  </w:num>
  <w:num w:numId="16" w16cid:durableId="557982257">
    <w:abstractNumId w:val="17"/>
  </w:num>
  <w:num w:numId="17" w16cid:durableId="718359664">
    <w:abstractNumId w:val="8"/>
  </w:num>
  <w:num w:numId="18" w16cid:durableId="2063407235">
    <w:abstractNumId w:val="1"/>
  </w:num>
  <w:num w:numId="19" w16cid:durableId="277105200">
    <w:abstractNumId w:val="10"/>
  </w:num>
  <w:num w:numId="20" w16cid:durableId="1260139727">
    <w:abstractNumId w:val="18"/>
  </w:num>
  <w:num w:numId="21" w16cid:durableId="366149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076C4"/>
    <w:rsid w:val="00014878"/>
    <w:rsid w:val="00015F28"/>
    <w:rsid w:val="00016783"/>
    <w:rsid w:val="00021972"/>
    <w:rsid w:val="000219CF"/>
    <w:rsid w:val="00022810"/>
    <w:rsid w:val="00026918"/>
    <w:rsid w:val="00027901"/>
    <w:rsid w:val="000362F4"/>
    <w:rsid w:val="00036ED2"/>
    <w:rsid w:val="00041D8F"/>
    <w:rsid w:val="00053AA8"/>
    <w:rsid w:val="00062347"/>
    <w:rsid w:val="00063209"/>
    <w:rsid w:val="00065520"/>
    <w:rsid w:val="00065E0B"/>
    <w:rsid w:val="0006634E"/>
    <w:rsid w:val="0007537C"/>
    <w:rsid w:val="00087038"/>
    <w:rsid w:val="000879B4"/>
    <w:rsid w:val="000916CD"/>
    <w:rsid w:val="00093864"/>
    <w:rsid w:val="00096456"/>
    <w:rsid w:val="00097751"/>
    <w:rsid w:val="000A3371"/>
    <w:rsid w:val="000A50D1"/>
    <w:rsid w:val="000A57AB"/>
    <w:rsid w:val="000B4579"/>
    <w:rsid w:val="000C2AAF"/>
    <w:rsid w:val="000C2E53"/>
    <w:rsid w:val="000C6C8C"/>
    <w:rsid w:val="000C7A2F"/>
    <w:rsid w:val="000D2D3A"/>
    <w:rsid w:val="000D51A6"/>
    <w:rsid w:val="000E0E5E"/>
    <w:rsid w:val="000E1A1C"/>
    <w:rsid w:val="000E41A9"/>
    <w:rsid w:val="000E735D"/>
    <w:rsid w:val="000F18E2"/>
    <w:rsid w:val="000F4521"/>
    <w:rsid w:val="000F4AB2"/>
    <w:rsid w:val="0010681E"/>
    <w:rsid w:val="00107A84"/>
    <w:rsid w:val="00107EC4"/>
    <w:rsid w:val="00112A69"/>
    <w:rsid w:val="00116B93"/>
    <w:rsid w:val="0012074E"/>
    <w:rsid w:val="00122131"/>
    <w:rsid w:val="00122DE1"/>
    <w:rsid w:val="00126AB4"/>
    <w:rsid w:val="001272D4"/>
    <w:rsid w:val="00130932"/>
    <w:rsid w:val="00153CC2"/>
    <w:rsid w:val="00154F0E"/>
    <w:rsid w:val="00162CB2"/>
    <w:rsid w:val="001651D2"/>
    <w:rsid w:val="00170053"/>
    <w:rsid w:val="0017073C"/>
    <w:rsid w:val="00171F56"/>
    <w:rsid w:val="00176ECA"/>
    <w:rsid w:val="0018333B"/>
    <w:rsid w:val="001836EB"/>
    <w:rsid w:val="001841B0"/>
    <w:rsid w:val="001856A5"/>
    <w:rsid w:val="001879C9"/>
    <w:rsid w:val="00187A02"/>
    <w:rsid w:val="00192533"/>
    <w:rsid w:val="001935B4"/>
    <w:rsid w:val="0019420C"/>
    <w:rsid w:val="001954EC"/>
    <w:rsid w:val="00196744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D7B97"/>
    <w:rsid w:val="001E1850"/>
    <w:rsid w:val="001E28FD"/>
    <w:rsid w:val="001E3655"/>
    <w:rsid w:val="001E4805"/>
    <w:rsid w:val="001E5FCE"/>
    <w:rsid w:val="001F0358"/>
    <w:rsid w:val="001F289B"/>
    <w:rsid w:val="001F3573"/>
    <w:rsid w:val="001F54E4"/>
    <w:rsid w:val="00205A20"/>
    <w:rsid w:val="002115E3"/>
    <w:rsid w:val="00216CAC"/>
    <w:rsid w:val="002206DC"/>
    <w:rsid w:val="002237EC"/>
    <w:rsid w:val="0022672E"/>
    <w:rsid w:val="00226AAC"/>
    <w:rsid w:val="002272CD"/>
    <w:rsid w:val="00233012"/>
    <w:rsid w:val="002331AF"/>
    <w:rsid w:val="00250DE2"/>
    <w:rsid w:val="00251812"/>
    <w:rsid w:val="002535C5"/>
    <w:rsid w:val="00254CCA"/>
    <w:rsid w:val="00256F7B"/>
    <w:rsid w:val="00260FFC"/>
    <w:rsid w:val="00261A73"/>
    <w:rsid w:val="00262F93"/>
    <w:rsid w:val="00271024"/>
    <w:rsid w:val="00277A29"/>
    <w:rsid w:val="00281645"/>
    <w:rsid w:val="002826F6"/>
    <w:rsid w:val="00284BFB"/>
    <w:rsid w:val="002900BA"/>
    <w:rsid w:val="00293DBD"/>
    <w:rsid w:val="00294786"/>
    <w:rsid w:val="002A2373"/>
    <w:rsid w:val="002A3811"/>
    <w:rsid w:val="002A5DB9"/>
    <w:rsid w:val="002A6401"/>
    <w:rsid w:val="002A642C"/>
    <w:rsid w:val="002B00DB"/>
    <w:rsid w:val="002B360A"/>
    <w:rsid w:val="002B62A6"/>
    <w:rsid w:val="002C2E81"/>
    <w:rsid w:val="002C3001"/>
    <w:rsid w:val="002D1505"/>
    <w:rsid w:val="002F0C50"/>
    <w:rsid w:val="002F6A86"/>
    <w:rsid w:val="00301B3C"/>
    <w:rsid w:val="00307280"/>
    <w:rsid w:val="003107E6"/>
    <w:rsid w:val="00312753"/>
    <w:rsid w:val="00313AA4"/>
    <w:rsid w:val="00315945"/>
    <w:rsid w:val="0031612F"/>
    <w:rsid w:val="00317DC6"/>
    <w:rsid w:val="0032727D"/>
    <w:rsid w:val="00331D22"/>
    <w:rsid w:val="00332323"/>
    <w:rsid w:val="00333061"/>
    <w:rsid w:val="003552E5"/>
    <w:rsid w:val="00355DD5"/>
    <w:rsid w:val="00355FD0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40C2"/>
    <w:rsid w:val="003E50E3"/>
    <w:rsid w:val="003E77C5"/>
    <w:rsid w:val="003F581F"/>
    <w:rsid w:val="003F63F3"/>
    <w:rsid w:val="00400CA4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054E"/>
    <w:rsid w:val="00475359"/>
    <w:rsid w:val="0048376B"/>
    <w:rsid w:val="004876D3"/>
    <w:rsid w:val="00490866"/>
    <w:rsid w:val="00491DFF"/>
    <w:rsid w:val="00493FE2"/>
    <w:rsid w:val="004A27DB"/>
    <w:rsid w:val="004A4E7F"/>
    <w:rsid w:val="004A521F"/>
    <w:rsid w:val="004A6DF7"/>
    <w:rsid w:val="004A701B"/>
    <w:rsid w:val="004B0E1C"/>
    <w:rsid w:val="004B31A0"/>
    <w:rsid w:val="004B53B0"/>
    <w:rsid w:val="004C39D1"/>
    <w:rsid w:val="004C695D"/>
    <w:rsid w:val="004D19E1"/>
    <w:rsid w:val="004D7A79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47A9"/>
    <w:rsid w:val="005251CA"/>
    <w:rsid w:val="0052551A"/>
    <w:rsid w:val="00531F37"/>
    <w:rsid w:val="00535822"/>
    <w:rsid w:val="005402FC"/>
    <w:rsid w:val="00543FEE"/>
    <w:rsid w:val="00544AD9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F36"/>
    <w:rsid w:val="00581589"/>
    <w:rsid w:val="0058564B"/>
    <w:rsid w:val="005856D3"/>
    <w:rsid w:val="00595568"/>
    <w:rsid w:val="005A4C6C"/>
    <w:rsid w:val="005B6145"/>
    <w:rsid w:val="005B7000"/>
    <w:rsid w:val="005C184F"/>
    <w:rsid w:val="005C54BB"/>
    <w:rsid w:val="005D0F79"/>
    <w:rsid w:val="005D34B2"/>
    <w:rsid w:val="005D4E14"/>
    <w:rsid w:val="005E0DEB"/>
    <w:rsid w:val="005E1FFF"/>
    <w:rsid w:val="005E7DBD"/>
    <w:rsid w:val="005F4682"/>
    <w:rsid w:val="005F4E74"/>
    <w:rsid w:val="005F5675"/>
    <w:rsid w:val="005F7D96"/>
    <w:rsid w:val="00600AE8"/>
    <w:rsid w:val="006012F8"/>
    <w:rsid w:val="00601B90"/>
    <w:rsid w:val="00601DA0"/>
    <w:rsid w:val="006034FE"/>
    <w:rsid w:val="00606EB5"/>
    <w:rsid w:val="006103AF"/>
    <w:rsid w:val="00612394"/>
    <w:rsid w:val="00613F2A"/>
    <w:rsid w:val="00614CCB"/>
    <w:rsid w:val="00621944"/>
    <w:rsid w:val="00621F3A"/>
    <w:rsid w:val="006252A9"/>
    <w:rsid w:val="00625E3F"/>
    <w:rsid w:val="006270BB"/>
    <w:rsid w:val="00632185"/>
    <w:rsid w:val="006344B6"/>
    <w:rsid w:val="006418FF"/>
    <w:rsid w:val="00646029"/>
    <w:rsid w:val="006475EA"/>
    <w:rsid w:val="00647F2C"/>
    <w:rsid w:val="00660771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607B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0392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4FA7"/>
    <w:rsid w:val="00767D6D"/>
    <w:rsid w:val="00771C8B"/>
    <w:rsid w:val="007721CB"/>
    <w:rsid w:val="00772753"/>
    <w:rsid w:val="00774B61"/>
    <w:rsid w:val="0077567E"/>
    <w:rsid w:val="00775A5A"/>
    <w:rsid w:val="00783A73"/>
    <w:rsid w:val="007853B8"/>
    <w:rsid w:val="007861A4"/>
    <w:rsid w:val="007879FC"/>
    <w:rsid w:val="007938D2"/>
    <w:rsid w:val="007950A0"/>
    <w:rsid w:val="0079540F"/>
    <w:rsid w:val="007A0701"/>
    <w:rsid w:val="007B022B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8123DF"/>
    <w:rsid w:val="00813C61"/>
    <w:rsid w:val="00815E12"/>
    <w:rsid w:val="00817C4D"/>
    <w:rsid w:val="00822014"/>
    <w:rsid w:val="00824205"/>
    <w:rsid w:val="00824981"/>
    <w:rsid w:val="00826430"/>
    <w:rsid w:val="00826550"/>
    <w:rsid w:val="0083451E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1BA"/>
    <w:rsid w:val="00880582"/>
    <w:rsid w:val="008876D7"/>
    <w:rsid w:val="00887CF7"/>
    <w:rsid w:val="00887E86"/>
    <w:rsid w:val="00894B01"/>
    <w:rsid w:val="00895173"/>
    <w:rsid w:val="008A3C19"/>
    <w:rsid w:val="008A5C9C"/>
    <w:rsid w:val="008A7CB4"/>
    <w:rsid w:val="008B2B31"/>
    <w:rsid w:val="008B41AD"/>
    <w:rsid w:val="008B57FB"/>
    <w:rsid w:val="008C3B74"/>
    <w:rsid w:val="008C577C"/>
    <w:rsid w:val="008C693D"/>
    <w:rsid w:val="008D0A7D"/>
    <w:rsid w:val="008D0CCB"/>
    <w:rsid w:val="008D168C"/>
    <w:rsid w:val="008D49A3"/>
    <w:rsid w:val="008D740E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461CA"/>
    <w:rsid w:val="00953C8F"/>
    <w:rsid w:val="00957802"/>
    <w:rsid w:val="009615A4"/>
    <w:rsid w:val="009639AE"/>
    <w:rsid w:val="009772CA"/>
    <w:rsid w:val="009778CC"/>
    <w:rsid w:val="0098005C"/>
    <w:rsid w:val="0098086D"/>
    <w:rsid w:val="009856A2"/>
    <w:rsid w:val="0098737C"/>
    <w:rsid w:val="00990C4A"/>
    <w:rsid w:val="00991087"/>
    <w:rsid w:val="009916F0"/>
    <w:rsid w:val="00992931"/>
    <w:rsid w:val="00994D85"/>
    <w:rsid w:val="00996676"/>
    <w:rsid w:val="009A22C3"/>
    <w:rsid w:val="009A25DE"/>
    <w:rsid w:val="009A2E6E"/>
    <w:rsid w:val="009A5362"/>
    <w:rsid w:val="009A7871"/>
    <w:rsid w:val="009B4499"/>
    <w:rsid w:val="009C0F91"/>
    <w:rsid w:val="009C106C"/>
    <w:rsid w:val="009D4674"/>
    <w:rsid w:val="009D6F6B"/>
    <w:rsid w:val="009D7158"/>
    <w:rsid w:val="009E3012"/>
    <w:rsid w:val="009F2247"/>
    <w:rsid w:val="009F3EB7"/>
    <w:rsid w:val="009F7035"/>
    <w:rsid w:val="009F79D0"/>
    <w:rsid w:val="009F7E83"/>
    <w:rsid w:val="00A00066"/>
    <w:rsid w:val="00A038F8"/>
    <w:rsid w:val="00A07215"/>
    <w:rsid w:val="00A10301"/>
    <w:rsid w:val="00A111FC"/>
    <w:rsid w:val="00A14B36"/>
    <w:rsid w:val="00A272BB"/>
    <w:rsid w:val="00A33039"/>
    <w:rsid w:val="00A37C35"/>
    <w:rsid w:val="00A5044F"/>
    <w:rsid w:val="00A51311"/>
    <w:rsid w:val="00A51EFA"/>
    <w:rsid w:val="00A5364C"/>
    <w:rsid w:val="00A54558"/>
    <w:rsid w:val="00A56D48"/>
    <w:rsid w:val="00A57094"/>
    <w:rsid w:val="00A64308"/>
    <w:rsid w:val="00A66F6D"/>
    <w:rsid w:val="00A74165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34CC5"/>
    <w:rsid w:val="00B363E1"/>
    <w:rsid w:val="00B36E09"/>
    <w:rsid w:val="00B40835"/>
    <w:rsid w:val="00B41D9C"/>
    <w:rsid w:val="00B44C23"/>
    <w:rsid w:val="00B463F3"/>
    <w:rsid w:val="00B55B46"/>
    <w:rsid w:val="00B56031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1E84"/>
    <w:rsid w:val="00BE2612"/>
    <w:rsid w:val="00BE3CC0"/>
    <w:rsid w:val="00BE420D"/>
    <w:rsid w:val="00BE5CDF"/>
    <w:rsid w:val="00BE7F6B"/>
    <w:rsid w:val="00BF0125"/>
    <w:rsid w:val="00BF0926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335C0"/>
    <w:rsid w:val="00C35B89"/>
    <w:rsid w:val="00C4081A"/>
    <w:rsid w:val="00C42848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5164"/>
    <w:rsid w:val="00CC7B65"/>
    <w:rsid w:val="00CD2132"/>
    <w:rsid w:val="00CD316E"/>
    <w:rsid w:val="00CD7D8B"/>
    <w:rsid w:val="00CE0A71"/>
    <w:rsid w:val="00CE12AE"/>
    <w:rsid w:val="00CE4826"/>
    <w:rsid w:val="00CF1D54"/>
    <w:rsid w:val="00CF3503"/>
    <w:rsid w:val="00D03382"/>
    <w:rsid w:val="00D05936"/>
    <w:rsid w:val="00D06555"/>
    <w:rsid w:val="00D11F81"/>
    <w:rsid w:val="00D1634A"/>
    <w:rsid w:val="00D2623A"/>
    <w:rsid w:val="00D26765"/>
    <w:rsid w:val="00D34662"/>
    <w:rsid w:val="00D3631E"/>
    <w:rsid w:val="00D37277"/>
    <w:rsid w:val="00D413C2"/>
    <w:rsid w:val="00D4263E"/>
    <w:rsid w:val="00D43513"/>
    <w:rsid w:val="00D43837"/>
    <w:rsid w:val="00D45824"/>
    <w:rsid w:val="00D5088E"/>
    <w:rsid w:val="00D50B0E"/>
    <w:rsid w:val="00D5318A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C14B4"/>
    <w:rsid w:val="00DD3D36"/>
    <w:rsid w:val="00DD41C7"/>
    <w:rsid w:val="00DD427B"/>
    <w:rsid w:val="00DD49AB"/>
    <w:rsid w:val="00DD49CD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202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3A90"/>
    <w:rsid w:val="00E864D1"/>
    <w:rsid w:val="00E87616"/>
    <w:rsid w:val="00E92B90"/>
    <w:rsid w:val="00E94F7E"/>
    <w:rsid w:val="00E95CA6"/>
    <w:rsid w:val="00E96A52"/>
    <w:rsid w:val="00E9788D"/>
    <w:rsid w:val="00EB07EA"/>
    <w:rsid w:val="00EB2D36"/>
    <w:rsid w:val="00EB7B1F"/>
    <w:rsid w:val="00EC6107"/>
    <w:rsid w:val="00EC6EFB"/>
    <w:rsid w:val="00EE0972"/>
    <w:rsid w:val="00EE4346"/>
    <w:rsid w:val="00EE4481"/>
    <w:rsid w:val="00EE559D"/>
    <w:rsid w:val="00EE6074"/>
    <w:rsid w:val="00EE628A"/>
    <w:rsid w:val="00EF227D"/>
    <w:rsid w:val="00EF74B5"/>
    <w:rsid w:val="00F077DF"/>
    <w:rsid w:val="00F1185F"/>
    <w:rsid w:val="00F13D8F"/>
    <w:rsid w:val="00F14CA9"/>
    <w:rsid w:val="00F15872"/>
    <w:rsid w:val="00F20565"/>
    <w:rsid w:val="00F21CAC"/>
    <w:rsid w:val="00F22431"/>
    <w:rsid w:val="00F25DEB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1350"/>
    <w:rsid w:val="00FB294C"/>
    <w:rsid w:val="00FB310D"/>
    <w:rsid w:val="00FC081A"/>
    <w:rsid w:val="00FC2BCF"/>
    <w:rsid w:val="00FD120D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  <w:style w:type="paragraph" w:customStyle="1" w:styleId="Default">
    <w:name w:val="Default"/>
    <w:rsid w:val="00D531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Mkatabulky2">
    <w:name w:val="Mřížka tabulky2"/>
    <w:basedOn w:val="Normlntabulka"/>
    <w:next w:val="Mkatabulky"/>
    <w:uiPriority w:val="99"/>
    <w:rsid w:val="00E96A52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759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6</cp:revision>
  <cp:lastPrinted>2022-11-02T07:05:00Z</cp:lastPrinted>
  <dcterms:created xsi:type="dcterms:W3CDTF">2023-11-14T13:08:00Z</dcterms:created>
  <dcterms:modified xsi:type="dcterms:W3CDTF">2023-11-30T08:26:00Z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