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F0BDB" w14:textId="0BBE3CF2" w:rsidR="009637C6" w:rsidRDefault="009637C6" w:rsidP="009637C6">
      <w:pPr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Příloha </w:t>
      </w:r>
      <w:r>
        <w:rPr>
          <w:rFonts w:ascii="Arial" w:hAnsi="Arial" w:cs="Arial"/>
          <w:b/>
        </w:rPr>
        <w:t xml:space="preserve">č. 1 k </w:t>
      </w:r>
      <w:r w:rsidR="00561499"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>becně závazné vyhlášce</w:t>
      </w:r>
      <w:r w:rsidRPr="005F7FAE">
        <w:rPr>
          <w:rFonts w:ascii="Arial" w:hAnsi="Arial" w:cs="Arial"/>
          <w:b/>
        </w:rPr>
        <w:t xml:space="preserve"> </w:t>
      </w:r>
      <w:r w:rsidRPr="00A73A90">
        <w:rPr>
          <w:rFonts w:ascii="Arial" w:hAnsi="Arial" w:cs="Arial"/>
          <w:b/>
        </w:rPr>
        <w:t>obce</w:t>
      </w:r>
      <w:r>
        <w:rPr>
          <w:rFonts w:ascii="Arial" w:hAnsi="Arial" w:cs="Arial"/>
          <w:b/>
        </w:rPr>
        <w:t xml:space="preserve"> Přeskače</w:t>
      </w:r>
      <w:r w:rsidRPr="005F7FAE">
        <w:rPr>
          <w:rFonts w:ascii="Arial" w:hAnsi="Arial" w:cs="Arial"/>
          <w:b/>
        </w:rPr>
        <w:t xml:space="preserve">, kterou se stanovují pravidla pro pohyb psů na veřejném prostranství </w:t>
      </w:r>
      <w:r w:rsidRPr="00A73A90">
        <w:rPr>
          <w:rFonts w:ascii="Arial" w:hAnsi="Arial" w:cs="Arial"/>
          <w:b/>
        </w:rPr>
        <w:t xml:space="preserve">v obci </w:t>
      </w:r>
      <w:r>
        <w:rPr>
          <w:rFonts w:ascii="Arial" w:hAnsi="Arial" w:cs="Arial"/>
          <w:b/>
        </w:rPr>
        <w:t>Přeskače</w:t>
      </w:r>
    </w:p>
    <w:p w14:paraId="163E6EC7" w14:textId="742C72D9" w:rsidR="009637C6" w:rsidRDefault="009637C6" w:rsidP="009637C6">
      <w:pPr>
        <w:rPr>
          <w:rFonts w:ascii="Arial" w:hAnsi="Arial" w:cs="Arial"/>
          <w:b/>
        </w:rPr>
      </w:pPr>
    </w:p>
    <w:p w14:paraId="683EF5A0" w14:textId="1C5C13EC" w:rsidR="009637C6" w:rsidRPr="009637C6" w:rsidRDefault="009637C6" w:rsidP="009637C6">
      <w:pPr>
        <w:rPr>
          <w:rFonts w:ascii="Arial" w:hAnsi="Arial" w:cs="Arial"/>
          <w:bCs/>
        </w:rPr>
      </w:pPr>
      <w:r w:rsidRPr="009637C6">
        <w:rPr>
          <w:rFonts w:ascii="Arial" w:hAnsi="Arial" w:cs="Arial"/>
          <w:bCs/>
        </w:rPr>
        <w:t>Veřejná prostranství jsou vyznačena zákresem na obrázku mapy:</w:t>
      </w:r>
    </w:p>
    <w:p w14:paraId="64B1AAAE" w14:textId="0EEDB8B8" w:rsidR="009637C6" w:rsidRDefault="009637C6" w:rsidP="009637C6">
      <w:pPr>
        <w:jc w:val="center"/>
        <w:rPr>
          <w:rFonts w:ascii="Arial" w:hAnsi="Arial" w:cs="Arial"/>
          <w:b/>
        </w:rPr>
      </w:pPr>
    </w:p>
    <w:p w14:paraId="50D426B6" w14:textId="14DA479E" w:rsidR="009637C6" w:rsidRPr="005F7FAE" w:rsidRDefault="009637C6" w:rsidP="009637C6">
      <w:pPr>
        <w:jc w:val="center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14FA2489" wp14:editId="089F8A16">
            <wp:extent cx="4724400" cy="74485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r="-377" b="2304"/>
                    <a:stretch/>
                  </pic:blipFill>
                  <pic:spPr bwMode="auto">
                    <a:xfrm>
                      <a:off x="0" y="0"/>
                      <a:ext cx="4744395" cy="7480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596064" w14:textId="77777777" w:rsidR="004F3975" w:rsidRDefault="004F3975"/>
    <w:sectPr w:rsidR="004F39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7C6"/>
    <w:rsid w:val="00302285"/>
    <w:rsid w:val="004F3975"/>
    <w:rsid w:val="00561499"/>
    <w:rsid w:val="00963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020FB"/>
  <w15:chartTrackingRefBased/>
  <w15:docId w15:val="{0AB95F31-2AB6-44F6-99D4-589E3C43E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637C6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176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Přeskače</dc:creator>
  <cp:keywords/>
  <dc:description/>
  <cp:lastModifiedBy>Obec Přeskače</cp:lastModifiedBy>
  <cp:revision>2</cp:revision>
  <dcterms:created xsi:type="dcterms:W3CDTF">2023-03-01T12:50:00Z</dcterms:created>
  <dcterms:modified xsi:type="dcterms:W3CDTF">2023-03-01T12:50:00Z</dcterms:modified>
</cp:coreProperties>
</file>