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D8A6" w14:textId="77777777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  <w:sz w:val="44"/>
        </w:rPr>
        <w:t>MĚSTYS CHOTĚTOV</w:t>
      </w:r>
      <w:r w:rsidRPr="00423560">
        <w:rPr>
          <w:rFonts w:asciiTheme="minorHAnsi" w:hAnsiTheme="minorHAnsi" w:cstheme="minorHAnsi"/>
          <w:sz w:val="44"/>
        </w:rPr>
        <w:tab/>
        <w:t xml:space="preserve"> </w:t>
      </w:r>
      <w:r w:rsidRPr="00423560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ab/>
      </w:r>
      <w:r w:rsidRPr="00423560">
        <w:rPr>
          <w:rFonts w:asciiTheme="minorHAnsi" w:hAnsiTheme="minorHAnsi" w:cstheme="minorHAnsi"/>
        </w:rPr>
        <w:t xml:space="preserve">E-mail: </w:t>
      </w:r>
      <w:hyperlink r:id="rId7" w:history="1">
        <w:r w:rsidRPr="00423560">
          <w:rPr>
            <w:rStyle w:val="Hypertextovodkaz"/>
            <w:rFonts w:asciiTheme="minorHAnsi" w:hAnsiTheme="minorHAnsi" w:cstheme="minorHAnsi"/>
          </w:rPr>
          <w:t>starosta@chotetov.cz</w:t>
        </w:r>
      </w:hyperlink>
      <w:r w:rsidRPr="00423560">
        <w:rPr>
          <w:rFonts w:asciiTheme="minorHAnsi" w:hAnsiTheme="minorHAnsi" w:cstheme="minorHAnsi"/>
        </w:rPr>
        <w:t xml:space="preserve">                                                 </w:t>
      </w:r>
    </w:p>
    <w:p w14:paraId="08C34255" w14:textId="6875A6EA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396DB3B" wp14:editId="6D6525E5">
            <wp:simplePos x="0" y="0"/>
            <wp:positionH relativeFrom="column">
              <wp:posOffset>1714500</wp:posOffset>
            </wp:positionH>
            <wp:positionV relativeFrom="paragraph">
              <wp:posOffset>128905</wp:posOffset>
            </wp:positionV>
            <wp:extent cx="685800" cy="685800"/>
            <wp:effectExtent l="0" t="0" r="0" b="0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560">
        <w:rPr>
          <w:rFonts w:asciiTheme="minorHAnsi" w:hAnsiTheme="minorHAnsi" w:cstheme="minorHAnsi"/>
          <w:b/>
          <w:bCs/>
          <w:sz w:val="22"/>
        </w:rPr>
        <w:t>Okres: Mladá Boleslav</w:t>
      </w:r>
      <w:r w:rsidRPr="00423560">
        <w:rPr>
          <w:rFonts w:asciiTheme="minorHAnsi" w:hAnsiTheme="minorHAnsi" w:cstheme="minorHAnsi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222100">
        <w:rPr>
          <w:rFonts w:asciiTheme="minorHAnsi" w:hAnsiTheme="minorHAnsi" w:cstheme="minorHAnsi"/>
        </w:rPr>
        <w:t xml:space="preserve">    </w:t>
      </w:r>
      <w:r w:rsidRPr="00423560">
        <w:rPr>
          <w:rFonts w:asciiTheme="minorHAnsi" w:hAnsiTheme="minorHAnsi" w:cstheme="minorHAnsi"/>
        </w:rPr>
        <w:t xml:space="preserve"> </w:t>
      </w:r>
      <w:hyperlink r:id="rId9" w:history="1">
        <w:r w:rsidRPr="00423560">
          <w:rPr>
            <w:rStyle w:val="Hypertextovodkaz"/>
            <w:rFonts w:asciiTheme="minorHAnsi" w:hAnsiTheme="minorHAnsi" w:cstheme="minorHAnsi"/>
          </w:rPr>
          <w:t>www.chotetov.cz</w:t>
        </w:r>
      </w:hyperlink>
      <w:r w:rsidRPr="00423560">
        <w:rPr>
          <w:rFonts w:asciiTheme="minorHAnsi" w:hAnsiTheme="minorHAnsi" w:cstheme="minorHAnsi"/>
        </w:rPr>
        <w:t xml:space="preserve"> </w:t>
      </w:r>
    </w:p>
    <w:p w14:paraId="45D46B2E" w14:textId="77777777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</w:p>
    <w:p w14:paraId="01209550" w14:textId="77777777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</w:rPr>
        <w:t>Sídlo: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423560">
        <w:rPr>
          <w:rFonts w:asciiTheme="minorHAnsi" w:hAnsiTheme="minorHAnsi" w:cstheme="minorHAnsi"/>
          <w:sz w:val="20"/>
        </w:rPr>
        <w:t>Tel.: 326 395232</w:t>
      </w:r>
      <w:r>
        <w:rPr>
          <w:rFonts w:asciiTheme="minorHAnsi" w:hAnsiTheme="minorHAnsi" w:cstheme="minorHAnsi"/>
          <w:sz w:val="20"/>
        </w:rPr>
        <w:t xml:space="preserve"> </w:t>
      </w:r>
    </w:p>
    <w:p w14:paraId="5A0CCA1E" w14:textId="77777777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Husovo náměstí 31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Pr="00423560">
        <w:rPr>
          <w:rFonts w:asciiTheme="minorHAnsi" w:hAnsiTheme="minorHAnsi" w:cstheme="minorHAnsi"/>
          <w:sz w:val="20"/>
        </w:rPr>
        <w:t>Mobil: 734 730 100</w:t>
      </w:r>
      <w:r w:rsidRPr="00423560">
        <w:rPr>
          <w:rFonts w:asciiTheme="minorHAnsi" w:hAnsiTheme="minorHAnsi" w:cstheme="minorHAnsi"/>
        </w:rPr>
        <w:t xml:space="preserve">  </w:t>
      </w:r>
    </w:p>
    <w:p w14:paraId="37B2D99C" w14:textId="46A2A705" w:rsidR="003822F0" w:rsidRPr="00423560" w:rsidRDefault="003822F0" w:rsidP="003822F0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294 28 Chotětov</w:t>
      </w:r>
      <w:r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 </w:t>
      </w:r>
      <w:r w:rsidRPr="00423560">
        <w:rPr>
          <w:rFonts w:asciiTheme="minorHAnsi" w:hAnsiTheme="minorHAnsi" w:cstheme="minorHAnsi"/>
          <w:sz w:val="20"/>
          <w:szCs w:val="20"/>
        </w:rPr>
        <w:t>IČO 00237914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</w:t>
      </w:r>
      <w:r w:rsidRPr="004363C3">
        <w:rPr>
          <w:rFonts w:asciiTheme="minorHAnsi" w:hAnsiTheme="minorHAnsi" w:cstheme="minorHAnsi"/>
          <w:sz w:val="20"/>
          <w:szCs w:val="20"/>
        </w:rPr>
        <w:t>IDDS:et4bg4c</w:t>
      </w:r>
    </w:p>
    <w:p w14:paraId="63530C83" w14:textId="77777777" w:rsidR="003822F0" w:rsidRDefault="003822F0" w:rsidP="003822F0">
      <w:pPr>
        <w:pStyle w:val="Zhlav"/>
      </w:pPr>
      <w:r>
        <w:t>___________________________________________________________________________</w:t>
      </w:r>
    </w:p>
    <w:p w14:paraId="0413EB70" w14:textId="77777777" w:rsidR="003822F0" w:rsidRDefault="003822F0" w:rsidP="003822F0"/>
    <w:p w14:paraId="0B3BE61B" w14:textId="77777777" w:rsidR="003822F0" w:rsidRDefault="003822F0" w:rsidP="003822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7590D" w14:textId="77777777" w:rsidR="003822F0" w:rsidRDefault="003822F0" w:rsidP="003822F0">
      <w:pPr>
        <w:pStyle w:val="Nadpis1"/>
        <w:spacing w:line="233" w:lineRule="auto"/>
        <w:ind w:left="2208" w:right="2319"/>
        <w:rPr>
          <w:b w:val="0"/>
          <w:bCs w:val="0"/>
          <w:sz w:val="32"/>
        </w:rPr>
      </w:pPr>
      <w:r w:rsidRPr="00BD63F4">
        <w:rPr>
          <w:sz w:val="32"/>
        </w:rPr>
        <w:t>Obecně závazná vyhláška</w:t>
      </w:r>
    </w:p>
    <w:p w14:paraId="132006E4" w14:textId="77777777" w:rsidR="003822F0" w:rsidRDefault="003822F0" w:rsidP="003822F0">
      <w:pPr>
        <w:pStyle w:val="Nadpis1"/>
        <w:spacing w:line="233" w:lineRule="auto"/>
        <w:ind w:left="2208" w:right="2319"/>
        <w:rPr>
          <w:b w:val="0"/>
          <w:bCs w:val="0"/>
          <w:sz w:val="32"/>
        </w:rPr>
      </w:pPr>
      <w:r w:rsidRPr="00BD63F4">
        <w:rPr>
          <w:sz w:val="32"/>
        </w:rPr>
        <w:t>městyse Chotětov</w:t>
      </w:r>
    </w:p>
    <w:p w14:paraId="4EB51106" w14:textId="77777777" w:rsidR="003822F0" w:rsidRPr="00900ECE" w:rsidRDefault="003822F0" w:rsidP="003822F0"/>
    <w:p w14:paraId="099ECBD4" w14:textId="419084DE" w:rsidR="0072543F" w:rsidRPr="003822F0" w:rsidRDefault="00000000" w:rsidP="003822F0">
      <w:pPr>
        <w:tabs>
          <w:tab w:val="left" w:pos="142"/>
        </w:tabs>
        <w:spacing w:after="62" w:line="419" w:lineRule="auto"/>
        <w:ind w:right="283"/>
        <w:jc w:val="center"/>
        <w:rPr>
          <w:rFonts w:ascii="Calibri" w:hAnsi="Calibri" w:cs="Calibri"/>
          <w:b/>
          <w:bCs/>
          <w:sz w:val="28"/>
          <w:szCs w:val="28"/>
        </w:rPr>
      </w:pPr>
      <w:r>
        <w:br/>
      </w:r>
      <w:r w:rsidRPr="003822F0">
        <w:rPr>
          <w:rFonts w:ascii="Calibri" w:hAnsi="Calibri" w:cs="Calibri"/>
          <w:b/>
          <w:bCs/>
          <w:sz w:val="28"/>
          <w:szCs w:val="28"/>
        </w:rPr>
        <w:t>o stanovení podmínek pro pořádání, průběh a ukončení</w:t>
      </w:r>
      <w:r w:rsidR="003822F0" w:rsidRPr="003822F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822F0">
        <w:rPr>
          <w:rFonts w:ascii="Calibri" w:hAnsi="Calibri" w:cs="Calibri"/>
          <w:b/>
          <w:bCs/>
          <w:sz w:val="28"/>
          <w:szCs w:val="28"/>
        </w:rPr>
        <w:t xml:space="preserve">veřejnosti přístupných sportovních a kulturních </w:t>
      </w:r>
      <w:r w:rsidR="003822F0">
        <w:rPr>
          <w:rFonts w:ascii="Calibri" w:hAnsi="Calibri" w:cs="Calibri"/>
          <w:b/>
          <w:bCs/>
          <w:sz w:val="28"/>
          <w:szCs w:val="28"/>
        </w:rPr>
        <w:t>akcí.</w:t>
      </w:r>
    </w:p>
    <w:p w14:paraId="2BFE413C" w14:textId="3D703FC7" w:rsidR="0072543F" w:rsidRDefault="00000000">
      <w:pPr>
        <w:pStyle w:val="UvodniVeta"/>
      </w:pPr>
      <w:r>
        <w:t>Zastupitelstvo městyse Chotětov se na svém zasedání dne 17. března 2026</w:t>
      </w:r>
      <w:r w:rsidR="00A14CEC" w:rsidRPr="00FD253C">
        <w:t xml:space="preserve"> usnesením č. </w:t>
      </w:r>
      <w:r w:rsidR="00A14CEC">
        <w:t xml:space="preserve">24/10/2026 </w:t>
      </w:r>
      <w:r w:rsidR="00A14CEC">
        <w:t>d</w:t>
      </w:r>
      <w:r w:rsidR="00A14CEC">
        <w:t>)</w:t>
      </w:r>
      <w:r w:rsidR="00A14CEC">
        <w:t xml:space="preserve"> </w:t>
      </w:r>
      <w:r>
        <w:t>usneslo vydat na základě ustanovení § 10 písm. b) a § 84 odst. 2 písm. h) zákona č. 128/2000 Sb., o obcích (obecní zřízení), ve znění pozdějších předpisů, tuto obecně závaznou vyhlášku (dále jen „vyhláška“):</w:t>
      </w:r>
    </w:p>
    <w:p w14:paraId="54195DA2" w14:textId="77777777" w:rsidR="0072543F" w:rsidRDefault="00000000">
      <w:pPr>
        <w:pStyle w:val="Nadpis2"/>
      </w:pPr>
      <w:r>
        <w:t>Čl. 1</w:t>
      </w:r>
      <w:r>
        <w:br/>
        <w:t>Úvodní ustanovení</w:t>
      </w:r>
    </w:p>
    <w:p w14:paraId="6C29EA96" w14:textId="33EA3765" w:rsidR="0072543F" w:rsidRDefault="00000000">
      <w:pPr>
        <w:pStyle w:val="Odstavec"/>
        <w:numPr>
          <w:ilvl w:val="0"/>
          <w:numId w:val="2"/>
        </w:numPr>
      </w:pPr>
      <w:r>
        <w:t xml:space="preserve">Předmětem této vyhlášky je stanovení podmínek pro pořádání, průběh a ukončení veřejnosti přístupných sportovních a kulturních </w:t>
      </w:r>
      <w:r w:rsidR="003822F0">
        <w:t>akcí</w:t>
      </w:r>
      <w:r>
        <w:t xml:space="preserve"> včetně tanečních zábav a diskoték (dále jen „podnik“).</w:t>
      </w:r>
    </w:p>
    <w:p w14:paraId="1F197B6C" w14:textId="77777777" w:rsidR="0072543F" w:rsidRDefault="00000000">
      <w:pPr>
        <w:pStyle w:val="Odstavec"/>
        <w:numPr>
          <w:ilvl w:val="0"/>
          <w:numId w:val="1"/>
        </w:numPr>
      </w:pPr>
      <w:r>
        <w:t>Tato vyhláška stanovuje:</w:t>
      </w:r>
    </w:p>
    <w:p w14:paraId="2FA0ACB0" w14:textId="7E8B8D39" w:rsidR="0072543F" w:rsidRDefault="00000000" w:rsidP="00A14CEC">
      <w:pPr>
        <w:pStyle w:val="Odstavec"/>
        <w:numPr>
          <w:ilvl w:val="0"/>
          <w:numId w:val="6"/>
        </w:numPr>
      </w:pPr>
      <w:r>
        <w:t>dobu, kdy lze akci konaný ve venkovním prostoru provozovat,</w:t>
      </w:r>
    </w:p>
    <w:p w14:paraId="420D963B" w14:textId="6411E45C" w:rsidR="0072543F" w:rsidRDefault="00000000" w:rsidP="00A14CEC">
      <w:pPr>
        <w:pStyle w:val="Odstavec"/>
        <w:numPr>
          <w:ilvl w:val="0"/>
          <w:numId w:val="6"/>
        </w:numPr>
      </w:pPr>
      <w:r>
        <w:t>oznamovací povinnost pořadatele akce.</w:t>
      </w:r>
    </w:p>
    <w:p w14:paraId="1E493B6A" w14:textId="77777777" w:rsidR="0072543F" w:rsidRDefault="00000000">
      <w:pPr>
        <w:pStyle w:val="Nadpis2"/>
      </w:pPr>
      <w:r>
        <w:t>Čl. 2</w:t>
      </w:r>
      <w:r>
        <w:br/>
        <w:t>Doba provozování podniku</w:t>
      </w:r>
    </w:p>
    <w:p w14:paraId="7A790D26" w14:textId="77777777" w:rsidR="0072543F" w:rsidRDefault="00000000">
      <w:pPr>
        <w:pStyle w:val="Odstavec"/>
        <w:numPr>
          <w:ilvl w:val="0"/>
          <w:numId w:val="4"/>
        </w:numPr>
      </w:pPr>
      <w:r>
        <w:t>Akce konané ve venkovním prostoru lze provozovat pouze v době od 06:00 do 22:00 hodin.</w:t>
      </w:r>
    </w:p>
    <w:p w14:paraId="10FA5B20" w14:textId="77777777" w:rsidR="0072543F" w:rsidRDefault="00000000">
      <w:pPr>
        <w:pStyle w:val="Odstavec"/>
        <w:numPr>
          <w:ilvl w:val="0"/>
          <w:numId w:val="1"/>
        </w:numPr>
      </w:pPr>
      <w:r>
        <w:t>Doba pro provozování akcí podle této vyhlášky neplatí pro společenské akce pořádané nebo spolupořádané městysem Chotětov a jsou řádně ohlášeny.</w:t>
      </w:r>
    </w:p>
    <w:p w14:paraId="4EBE95E9" w14:textId="77777777" w:rsidR="003822F0" w:rsidRDefault="003822F0" w:rsidP="003822F0">
      <w:pPr>
        <w:pStyle w:val="Odstavec"/>
      </w:pPr>
    </w:p>
    <w:p w14:paraId="45A2D2CE" w14:textId="77777777" w:rsidR="003822F0" w:rsidRDefault="003822F0" w:rsidP="003822F0">
      <w:pPr>
        <w:pStyle w:val="Odstavec"/>
      </w:pPr>
    </w:p>
    <w:p w14:paraId="6F8698E3" w14:textId="77777777" w:rsidR="0072543F" w:rsidRDefault="00000000">
      <w:pPr>
        <w:pStyle w:val="Nadpis2"/>
      </w:pPr>
      <w:r>
        <w:lastRenderedPageBreak/>
        <w:t>Čl. 3</w:t>
      </w:r>
      <w:r>
        <w:br/>
        <w:t>Oznamovací povinnost</w:t>
      </w:r>
    </w:p>
    <w:p w14:paraId="19A43A7F" w14:textId="77777777" w:rsidR="0072543F" w:rsidRDefault="00000000">
      <w:pPr>
        <w:pStyle w:val="Odstavec"/>
      </w:pPr>
      <w:r>
        <w:t>Pořadatel akce je povinen oznámit nejméně 7 dnů před jeho konáním úřadu městyse:</w:t>
      </w:r>
    </w:p>
    <w:p w14:paraId="4C64E1B1" w14:textId="77777777" w:rsidR="0072543F" w:rsidRDefault="00000000" w:rsidP="00A14CEC">
      <w:pPr>
        <w:pStyle w:val="Odstavec"/>
        <w:numPr>
          <w:ilvl w:val="1"/>
          <w:numId w:val="5"/>
        </w:numPr>
        <w:ind w:left="993" w:hanging="426"/>
      </w:pPr>
      <w:r>
        <w:t>jméno, příjmení, datum narození, adresu místa trvalého pobytu a adresu bydliště, je-li odlišná od místa trvalého pobytu pořadatele; je-li pořadatelem právnická osoba, název či obchodní firmu, sídlo a označení osoby, která za tuto právnickou osobu jedná,</w:t>
      </w:r>
    </w:p>
    <w:p w14:paraId="55332F0C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označení druhu akce, dobu a místo konání včetně údaje o jeho počátku a ukončení,</w:t>
      </w:r>
    </w:p>
    <w:p w14:paraId="27A0C0D8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předpokládaný počet účastníků akce,</w:t>
      </w:r>
    </w:p>
    <w:p w14:paraId="5D12DE02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počet osob zajišťujících pořadatelskou službu a způsob jejich označení,</w:t>
      </w:r>
    </w:p>
    <w:p w14:paraId="37DBCDC4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údaje o osobě pověřené pořadatelem akce k osobní spolupráci s orgány veřejné moci,</w:t>
      </w:r>
    </w:p>
    <w:p w14:paraId="0671A648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údaje o osobách, které poskytly k užívání pozemek nebo stavbu, kde se má akce konat,</w:t>
      </w:r>
    </w:p>
    <w:p w14:paraId="5104D5F9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lhůtu, ve které zajistí úklid místa konání akce, a způsob tohoto úklidu u akce konaného ve venkovním prostoru,</w:t>
      </w:r>
    </w:p>
    <w:p w14:paraId="419185AD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způsob zajištění obecných povinností při nakládání s odpady vzniklými při pořádání akce</w:t>
      </w:r>
      <w:r>
        <w:rPr>
          <w:rStyle w:val="Znakapoznpodarou"/>
        </w:rPr>
        <w:footnoteReference w:id="1"/>
      </w:r>
      <w:r>
        <w:t>,</w:t>
      </w:r>
    </w:p>
    <w:p w14:paraId="06C21DFC" w14:textId="77777777" w:rsidR="0072543F" w:rsidRDefault="00000000" w:rsidP="00A14CEC">
      <w:pPr>
        <w:pStyle w:val="Odstavec"/>
        <w:numPr>
          <w:ilvl w:val="1"/>
          <w:numId w:val="1"/>
        </w:numPr>
        <w:ind w:left="993" w:hanging="426"/>
      </w:pPr>
      <w:r>
        <w:t>způsob zajištění podmínek stanovených zvláštními právními předpisy v oblasti požární ochrany</w:t>
      </w:r>
      <w:r>
        <w:rPr>
          <w:rStyle w:val="Znakapoznpodarou"/>
        </w:rPr>
        <w:footnoteReference w:id="2"/>
      </w:r>
      <w:r>
        <w:t>.</w:t>
      </w:r>
    </w:p>
    <w:p w14:paraId="600501BF" w14:textId="77777777" w:rsidR="0072543F" w:rsidRDefault="00000000">
      <w:pPr>
        <w:pStyle w:val="Nadpis2"/>
      </w:pPr>
      <w:r>
        <w:t>Čl. 4</w:t>
      </w:r>
      <w:r>
        <w:br/>
        <w:t>Účinnost</w:t>
      </w:r>
    </w:p>
    <w:p w14:paraId="3B20D4E1" w14:textId="1755512C" w:rsidR="0072543F" w:rsidRDefault="00000000">
      <w:pPr>
        <w:pStyle w:val="Odstavec"/>
      </w:pPr>
      <w:r>
        <w:t xml:space="preserve">Tato vyhláška nabývá účinnosti </w:t>
      </w:r>
      <w:r w:rsidR="003822F0" w:rsidRPr="00900ECE">
        <w:t>15 dnem po dni jejího vyhlášeni.</w:t>
      </w:r>
    </w:p>
    <w:p w14:paraId="75938311" w14:textId="77777777" w:rsidR="0072543F" w:rsidRDefault="0072543F">
      <w:pPr>
        <w:pStyle w:val="Odstavec"/>
      </w:pPr>
    </w:p>
    <w:p w14:paraId="37182062" w14:textId="77777777" w:rsidR="0072543F" w:rsidRDefault="0072543F">
      <w:pPr>
        <w:pStyle w:val="Odstavec"/>
      </w:pPr>
    </w:p>
    <w:p w14:paraId="339F1729" w14:textId="77777777" w:rsidR="0072543F" w:rsidRDefault="0072543F">
      <w:pPr>
        <w:pStyle w:val="Odstavec"/>
      </w:pPr>
    </w:p>
    <w:p w14:paraId="79484546" w14:textId="77777777" w:rsidR="0072543F" w:rsidRDefault="0072543F">
      <w:pPr>
        <w:pStyle w:val="Odstavec"/>
      </w:pPr>
    </w:p>
    <w:p w14:paraId="64969646" w14:textId="77777777" w:rsidR="0072543F" w:rsidRDefault="0072543F">
      <w:pPr>
        <w:pStyle w:val="Odstavec"/>
      </w:pPr>
    </w:p>
    <w:p w14:paraId="000FE169" w14:textId="77777777" w:rsidR="0072543F" w:rsidRDefault="0072543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543F" w14:paraId="4F441C8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734C9" w14:textId="77777777" w:rsidR="0072543F" w:rsidRDefault="00000000">
            <w:pPr>
              <w:pStyle w:val="PodpisovePole"/>
            </w:pPr>
            <w:r>
              <w:t>Ing. Milan Karásek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0F356" w14:textId="77777777" w:rsidR="0072543F" w:rsidRDefault="00000000">
            <w:pPr>
              <w:pStyle w:val="PodpisovePole"/>
            </w:pPr>
            <w:r>
              <w:t>Petra Kerhátová v. r.</w:t>
            </w:r>
            <w:r>
              <w:br/>
              <w:t xml:space="preserve"> místostarostka</w:t>
            </w:r>
          </w:p>
        </w:tc>
      </w:tr>
      <w:tr w:rsidR="0072543F" w14:paraId="122EDA1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68125" w14:textId="77777777" w:rsidR="0072543F" w:rsidRDefault="0072543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51AB8" w14:textId="77777777" w:rsidR="0072543F" w:rsidRDefault="0072543F">
            <w:pPr>
              <w:pStyle w:val="PodpisovePole"/>
            </w:pPr>
          </w:p>
        </w:tc>
      </w:tr>
    </w:tbl>
    <w:p w14:paraId="028F2D16" w14:textId="77777777" w:rsidR="0072543F" w:rsidRDefault="0072543F"/>
    <w:sectPr w:rsidR="007254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A83B" w14:textId="77777777" w:rsidR="0050622D" w:rsidRDefault="0050622D">
      <w:r>
        <w:separator/>
      </w:r>
    </w:p>
  </w:endnote>
  <w:endnote w:type="continuationSeparator" w:id="0">
    <w:p w14:paraId="1E54EFEE" w14:textId="77777777" w:rsidR="0050622D" w:rsidRDefault="0050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09B" w14:textId="77777777" w:rsidR="0050622D" w:rsidRDefault="0050622D">
      <w:r>
        <w:rPr>
          <w:color w:val="000000"/>
        </w:rPr>
        <w:separator/>
      </w:r>
    </w:p>
  </w:footnote>
  <w:footnote w:type="continuationSeparator" w:id="0">
    <w:p w14:paraId="5AE9ACA6" w14:textId="77777777" w:rsidR="0050622D" w:rsidRDefault="0050622D">
      <w:r>
        <w:continuationSeparator/>
      </w:r>
    </w:p>
  </w:footnote>
  <w:footnote w:id="1">
    <w:p w14:paraId="169C90DE" w14:textId="77777777" w:rsidR="0072543F" w:rsidRDefault="00000000">
      <w:pPr>
        <w:pStyle w:val="Footnote"/>
      </w:pPr>
      <w:r>
        <w:rPr>
          <w:rStyle w:val="Znakapoznpodarou"/>
        </w:rPr>
        <w:footnoteRef/>
      </w:r>
      <w:r>
        <w:t>§ 13 zákona č. 541/2020 Sb., o odpadech, ve znění pozdějších předpisů.</w:t>
      </w:r>
    </w:p>
    <w:p w14:paraId="0F6E511E" w14:textId="77777777" w:rsidR="0072543F" w:rsidRDefault="0072543F"/>
    <w:p w14:paraId="162AB5C8" w14:textId="77777777" w:rsidR="00E2497A" w:rsidRDefault="00E2497A"/>
  </w:footnote>
  <w:footnote w:id="2">
    <w:p w14:paraId="7F8C70E0" w14:textId="77777777" w:rsidR="0072543F" w:rsidRDefault="00000000">
      <w:pPr>
        <w:pStyle w:val="Footnote"/>
      </w:pPr>
      <w:r>
        <w:rPr>
          <w:rStyle w:val="Znakapoznpodarou"/>
        </w:rPr>
        <w:footnoteRef/>
      </w:r>
      <w:r>
        <w:t>Zákon č. 133/1985 Sb., o požární ochraně, ve znění pozdějších předpisů.</w:t>
      </w:r>
    </w:p>
    <w:p w14:paraId="49D33C8F" w14:textId="77777777" w:rsidR="0072543F" w:rsidRDefault="0072543F"/>
    <w:p w14:paraId="47C7051A" w14:textId="77777777" w:rsidR="00E2497A" w:rsidRDefault="00E24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004A"/>
    <w:multiLevelType w:val="multilevel"/>
    <w:tmpl w:val="CB1214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0B8664C"/>
    <w:multiLevelType w:val="hybridMultilevel"/>
    <w:tmpl w:val="EB465E0A"/>
    <w:lvl w:ilvl="0" w:tplc="04E2A288">
      <w:start w:val="1"/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144007323">
    <w:abstractNumId w:val="0"/>
  </w:num>
  <w:num w:numId="2" w16cid:durableId="999698859">
    <w:abstractNumId w:val="0"/>
    <w:lvlOverride w:ilvl="0">
      <w:startOverride w:val="1"/>
    </w:lvlOverride>
  </w:num>
  <w:num w:numId="3" w16cid:durableId="1602178434">
    <w:abstractNumId w:val="0"/>
    <w:lvlOverride w:ilvl="0">
      <w:startOverride w:val="1"/>
    </w:lvlOverride>
    <w:lvlOverride w:ilvl="1">
      <w:startOverride w:val="1"/>
    </w:lvlOverride>
  </w:num>
  <w:num w:numId="4" w16cid:durableId="125244157">
    <w:abstractNumId w:val="0"/>
    <w:lvlOverride w:ilvl="0">
      <w:startOverride w:val="1"/>
    </w:lvlOverride>
  </w:num>
  <w:num w:numId="5" w16cid:durableId="552346890">
    <w:abstractNumId w:val="0"/>
  </w:num>
  <w:num w:numId="6" w16cid:durableId="189589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3F"/>
    <w:rsid w:val="00084A31"/>
    <w:rsid w:val="00086FC1"/>
    <w:rsid w:val="00222100"/>
    <w:rsid w:val="003822F0"/>
    <w:rsid w:val="0050622D"/>
    <w:rsid w:val="0072543F"/>
    <w:rsid w:val="00A14CEC"/>
    <w:rsid w:val="00B134AE"/>
    <w:rsid w:val="00E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06CF"/>
  <w15:docId w15:val="{4142EFC4-C04B-4CC9-BBFE-BD87D67E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3822F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822F0"/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rsid w:val="00382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arosta@chotet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otet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Městys Chotětov</cp:lastModifiedBy>
  <cp:revision>2</cp:revision>
  <cp:lastPrinted>2026-03-10T08:43:00Z</cp:lastPrinted>
  <dcterms:created xsi:type="dcterms:W3CDTF">2026-04-23T10:17:00Z</dcterms:created>
  <dcterms:modified xsi:type="dcterms:W3CDTF">2026-04-23T10:17:00Z</dcterms:modified>
</cp:coreProperties>
</file>