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55F25" w14:textId="77777777" w:rsidR="005857FB" w:rsidRPr="002808AC" w:rsidRDefault="005857FB" w:rsidP="005857FB">
      <w:pPr>
        <w:rPr>
          <w:rFonts w:ascii="Times New Roman" w:hAnsi="Times New Roman"/>
          <w:noProof/>
          <w:sz w:val="12"/>
          <w:szCs w:val="12"/>
        </w:rPr>
        <w:sectPr w:rsidR="005857FB" w:rsidRPr="002808AC" w:rsidSect="00F458DD">
          <w:headerReference w:type="default" r:id="rId8"/>
          <w:footerReference w:type="default" r:id="rId9"/>
          <w:type w:val="continuous"/>
          <w:pgSz w:w="11906" w:h="16838" w:code="9"/>
          <w:pgMar w:top="1985" w:right="1134" w:bottom="851" w:left="1134" w:header="567" w:footer="567" w:gutter="0"/>
          <w:cols w:num="2" w:space="2"/>
          <w:docGrid w:linePitch="360"/>
        </w:sectPr>
      </w:pPr>
    </w:p>
    <w:p w14:paraId="77DFF697" w14:textId="77777777" w:rsidR="009716D5" w:rsidRDefault="00B80A75" w:rsidP="00B80A75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8E0ED1">
        <w:rPr>
          <w:rFonts w:ascii="Times New Roman" w:hAnsi="Times New Roman"/>
          <w:b/>
          <w:sz w:val="32"/>
          <w:szCs w:val="32"/>
        </w:rPr>
        <w:t>Obecn</w:t>
      </w:r>
      <w:r w:rsidRPr="008E0ED1">
        <w:rPr>
          <w:rFonts w:ascii="Times New Roman" w:hAnsi="Times New Roman" w:hint="eastAsia"/>
          <w:b/>
          <w:sz w:val="32"/>
          <w:szCs w:val="32"/>
        </w:rPr>
        <w:t>ě</w:t>
      </w:r>
      <w:r w:rsidRPr="008E0ED1">
        <w:rPr>
          <w:rFonts w:ascii="Times New Roman" w:hAnsi="Times New Roman"/>
          <w:b/>
          <w:sz w:val="32"/>
          <w:szCs w:val="32"/>
        </w:rPr>
        <w:t xml:space="preserve"> závazná vyhláška m</w:t>
      </w:r>
      <w:r w:rsidRPr="008E0ED1">
        <w:rPr>
          <w:rFonts w:ascii="Times New Roman" w:hAnsi="Times New Roman" w:hint="eastAsia"/>
          <w:b/>
          <w:sz w:val="32"/>
          <w:szCs w:val="32"/>
        </w:rPr>
        <w:t>ě</w:t>
      </w:r>
      <w:r w:rsidRPr="008E0ED1">
        <w:rPr>
          <w:rFonts w:ascii="Times New Roman" w:hAnsi="Times New Roman"/>
          <w:b/>
          <w:sz w:val="32"/>
          <w:szCs w:val="32"/>
        </w:rPr>
        <w:t xml:space="preserve">sta </w:t>
      </w:r>
      <w:r w:rsidRPr="008E0ED1">
        <w:rPr>
          <w:rFonts w:ascii="Times New Roman" w:hAnsi="Times New Roman" w:hint="eastAsia"/>
          <w:b/>
          <w:sz w:val="32"/>
          <w:szCs w:val="32"/>
        </w:rPr>
        <w:t>Č</w:t>
      </w:r>
      <w:r w:rsidRPr="008E0ED1">
        <w:rPr>
          <w:rFonts w:ascii="Times New Roman" w:hAnsi="Times New Roman"/>
          <w:b/>
          <w:sz w:val="32"/>
          <w:szCs w:val="32"/>
        </w:rPr>
        <w:t>eský Brod</w:t>
      </w:r>
    </w:p>
    <w:p w14:paraId="6603EB20" w14:textId="77777777" w:rsidR="00397ABA" w:rsidRPr="00397ABA" w:rsidRDefault="00397ABA" w:rsidP="00B80A75">
      <w:pPr>
        <w:spacing w:after="12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397ABA">
        <w:rPr>
          <w:rFonts w:ascii="Times New Roman" w:hAnsi="Times New Roman"/>
          <w:b/>
          <w:sz w:val="32"/>
          <w:szCs w:val="32"/>
        </w:rPr>
        <w:t>o místním poplatku za obecní systém odpadového hospodářství</w:t>
      </w:r>
    </w:p>
    <w:p w14:paraId="3F601699" w14:textId="77777777" w:rsidR="00397ABA" w:rsidRDefault="00397ABA" w:rsidP="00397ABA">
      <w:pPr>
        <w:pStyle w:val="nzevzkona"/>
        <w:tabs>
          <w:tab w:val="left" w:pos="2977"/>
        </w:tabs>
        <w:spacing w:before="0" w:after="120" w:line="276" w:lineRule="auto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644FBB9B" w14:textId="01187226" w:rsidR="00397ABA" w:rsidRPr="005D35FE" w:rsidRDefault="00397ABA" w:rsidP="00397ABA">
      <w:pPr>
        <w:pStyle w:val="nzevzkona"/>
        <w:tabs>
          <w:tab w:val="left" w:pos="2977"/>
        </w:tabs>
        <w:spacing w:before="0" w:after="120" w:line="276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D35FE">
        <w:rPr>
          <w:rFonts w:ascii="Times New Roman" w:hAnsi="Times New Roman" w:cs="Times New Roman"/>
          <w:b w:val="0"/>
          <w:sz w:val="24"/>
          <w:szCs w:val="24"/>
        </w:rPr>
        <w:t xml:space="preserve">Zastupitelstvo města Český Brod se na svém zasedání dne 11. 12. 2023 usnesením č. </w:t>
      </w:r>
      <w:r w:rsidR="00A93BD6">
        <w:rPr>
          <w:rFonts w:ascii="Times New Roman" w:hAnsi="Times New Roman" w:cs="Times New Roman"/>
          <w:b w:val="0"/>
          <w:sz w:val="24"/>
          <w:szCs w:val="24"/>
        </w:rPr>
        <w:t>160</w:t>
      </w:r>
      <w:r w:rsidRPr="005D35FE">
        <w:rPr>
          <w:rFonts w:ascii="Times New Roman" w:hAnsi="Times New Roman" w:cs="Times New Roman"/>
          <w:b w:val="0"/>
          <w:sz w:val="24"/>
          <w:szCs w:val="24"/>
        </w:rPr>
        <w:t>/2023 usneslo vydat na základě</w:t>
      </w:r>
      <w:r w:rsidRPr="005D35F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§ 14 zákona č. 565/1990 Sb., o místních poplatcích, ve znění pozdějších předpisů (dále jen „zákon o místních poplatcích“), a v souladu s § 10 písm. d) </w:t>
      </w:r>
      <w:r w:rsidRPr="005D35FE">
        <w:rPr>
          <w:rFonts w:ascii="Times New Roman" w:hAnsi="Times New Roman" w:cs="Times New Roman"/>
          <w:b w:val="0"/>
          <w:bCs w:val="0"/>
          <w:sz w:val="24"/>
          <w:szCs w:val="24"/>
        </w:rPr>
        <w:br/>
        <w:t xml:space="preserve">a § 84 odst. 2 písm. h) zákona č. 128/2000 Sb., o obcích (obecní zřízení), ve znění pozdějších předpisů, tuto obecně závaznou vyhlášku (dále jen „vyhláška“): </w:t>
      </w:r>
    </w:p>
    <w:p w14:paraId="61DD02D9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>
        <w:rPr>
          <w:szCs w:val="24"/>
        </w:rPr>
        <w:t>Čl.</w:t>
      </w:r>
      <w:r w:rsidRPr="005D35FE">
        <w:rPr>
          <w:szCs w:val="24"/>
        </w:rPr>
        <w:t xml:space="preserve"> 1</w:t>
      </w:r>
    </w:p>
    <w:p w14:paraId="76C31AFE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Úvodní ustanovení</w:t>
      </w:r>
    </w:p>
    <w:p w14:paraId="35EF6C26" w14:textId="77777777" w:rsidR="00397ABA" w:rsidRPr="005D35FE" w:rsidRDefault="00397ABA" w:rsidP="00397ABA">
      <w:pPr>
        <w:pStyle w:val="Zkladntextodsazen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Město Český Brod touto vyhláškou zavádí místní poplatek za obecní systém odpadového hospodářství (dále jen „poplatek“).</w:t>
      </w:r>
    </w:p>
    <w:p w14:paraId="3D14BA9B" w14:textId="77777777" w:rsidR="00397ABA" w:rsidRPr="005D35FE" w:rsidRDefault="00397ABA" w:rsidP="00397ABA">
      <w:pPr>
        <w:pStyle w:val="Zkladntextodsazen"/>
        <w:numPr>
          <w:ilvl w:val="0"/>
          <w:numId w:val="2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Poplatkovým obdobím poplatku je kalendářní rok.</w:t>
      </w:r>
      <w:r w:rsidRPr="005D35FE">
        <w:rPr>
          <w:rFonts w:ascii="Times New Roman" w:hAnsi="Times New Roman"/>
          <w:sz w:val="24"/>
          <w:szCs w:val="24"/>
          <w:vertAlign w:val="superscript"/>
        </w:rPr>
        <w:footnoteReference w:id="1"/>
      </w:r>
    </w:p>
    <w:p w14:paraId="5F47AD1D" w14:textId="77777777" w:rsidR="00397ABA" w:rsidRPr="005D35FE" w:rsidRDefault="00397ABA" w:rsidP="00397ABA">
      <w:pPr>
        <w:numPr>
          <w:ilvl w:val="0"/>
          <w:numId w:val="21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Správcem poplatku je Městský úřad Český Brod.</w:t>
      </w:r>
      <w:r w:rsidRPr="005D35FE">
        <w:rPr>
          <w:rFonts w:ascii="Times New Roman" w:hAnsi="Times New Roman"/>
          <w:sz w:val="24"/>
          <w:szCs w:val="24"/>
          <w:vertAlign w:val="superscript"/>
        </w:rPr>
        <w:footnoteReference w:id="2"/>
      </w:r>
    </w:p>
    <w:p w14:paraId="5BC92573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>
        <w:rPr>
          <w:szCs w:val="24"/>
        </w:rPr>
        <w:t>Čl.</w:t>
      </w:r>
      <w:r w:rsidRPr="005D35FE">
        <w:rPr>
          <w:szCs w:val="24"/>
        </w:rPr>
        <w:t xml:space="preserve"> 2</w:t>
      </w:r>
    </w:p>
    <w:p w14:paraId="4EAE868A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Poplatník</w:t>
      </w:r>
    </w:p>
    <w:p w14:paraId="186C4D34" w14:textId="77777777" w:rsidR="00397ABA" w:rsidRPr="005D35FE" w:rsidRDefault="00397ABA" w:rsidP="00397ABA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Poplatníkem poplatku je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3"/>
      </w:r>
      <w:r w:rsidRPr="005D35FE">
        <w:rPr>
          <w:rFonts w:ascii="Times New Roman" w:hAnsi="Times New Roman"/>
          <w:sz w:val="24"/>
          <w:szCs w:val="24"/>
        </w:rPr>
        <w:t>:</w:t>
      </w:r>
    </w:p>
    <w:p w14:paraId="0DDA7B0B" w14:textId="77777777" w:rsidR="00397ABA" w:rsidRPr="005D35FE" w:rsidRDefault="00397ABA" w:rsidP="00397ABA">
      <w:pPr>
        <w:pStyle w:val="Default"/>
        <w:spacing w:after="120" w:line="276" w:lineRule="auto"/>
        <w:ind w:firstLine="567"/>
        <w:jc w:val="both"/>
        <w:rPr>
          <w:rFonts w:ascii="Times New Roman" w:hAnsi="Times New Roman" w:cs="Times New Roman"/>
        </w:rPr>
      </w:pPr>
      <w:r w:rsidRPr="005D35FE">
        <w:rPr>
          <w:rFonts w:ascii="Times New Roman" w:hAnsi="Times New Roman" w:cs="Times New Roman"/>
        </w:rPr>
        <w:t>a) fyzická osoba přihlášená ve městě</w:t>
      </w:r>
      <w:r w:rsidRPr="005D35FE">
        <w:rPr>
          <w:rStyle w:val="Znakapoznpodarou"/>
          <w:rFonts w:ascii="Times New Roman" w:hAnsi="Times New Roman" w:cs="Times New Roman"/>
        </w:rPr>
        <w:footnoteReference w:id="4"/>
      </w:r>
      <w:r w:rsidRPr="005D35FE">
        <w:rPr>
          <w:rFonts w:ascii="Times New Roman" w:hAnsi="Times New Roman" w:cs="Times New Roman"/>
        </w:rPr>
        <w:t xml:space="preserve"> nebo </w:t>
      </w:r>
    </w:p>
    <w:p w14:paraId="11AEFC7D" w14:textId="77777777" w:rsidR="00397ABA" w:rsidRPr="005D35FE" w:rsidRDefault="00397ABA" w:rsidP="00397ABA">
      <w:pPr>
        <w:pStyle w:val="Default"/>
        <w:spacing w:after="120" w:line="276" w:lineRule="auto"/>
        <w:ind w:left="567"/>
        <w:jc w:val="both"/>
        <w:rPr>
          <w:rFonts w:ascii="Times New Roman" w:hAnsi="Times New Roman" w:cs="Times New Roman"/>
        </w:rPr>
      </w:pPr>
      <w:r w:rsidRPr="005D35FE">
        <w:rPr>
          <w:rFonts w:ascii="Times New Roman" w:hAnsi="Times New Roman" w:cs="Times New Roman"/>
        </w:rPr>
        <w:t xml:space="preserve">b) vlastník nemovité věci zahrnující byt, rodinný dům nebo stavbu pro rodinnou rekreaci, ve které není přihlášená žádná fyzická osoba a která je umístěna na území města. </w:t>
      </w:r>
    </w:p>
    <w:p w14:paraId="0118F053" w14:textId="77777777" w:rsidR="00397ABA" w:rsidRPr="005D35FE" w:rsidRDefault="00397ABA" w:rsidP="00397ABA">
      <w:pPr>
        <w:numPr>
          <w:ilvl w:val="0"/>
          <w:numId w:val="22"/>
        </w:num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Spoluvlastníci nemovité věci zahrnující byt, rodinný dům nebo stavbu pro rodinnou rekreaci jsou povinni plnit poplatkovou povinnost společně a nerozdílně.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5"/>
      </w:r>
    </w:p>
    <w:p w14:paraId="34C85A5F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>
        <w:rPr>
          <w:szCs w:val="24"/>
        </w:rPr>
        <w:lastRenderedPageBreak/>
        <w:t>Čl.</w:t>
      </w:r>
      <w:r w:rsidRPr="005D35FE">
        <w:rPr>
          <w:szCs w:val="24"/>
        </w:rPr>
        <w:t xml:space="preserve"> 3</w:t>
      </w:r>
    </w:p>
    <w:p w14:paraId="053FCD87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Ohlašovací povinnost</w:t>
      </w:r>
    </w:p>
    <w:p w14:paraId="7BBC58F1" w14:textId="77777777" w:rsidR="00397ABA" w:rsidRPr="005D35FE" w:rsidRDefault="00397ABA" w:rsidP="00397AB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/>
          <w:color w:val="0070C0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Poplatník je povinen podat správci poplatku ohlášení nejpozději do 30 dnů ode dne vzniku své poplatkové povinnosti; údaje uváděné v ohlášení upravuje zákon.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6"/>
      </w:r>
      <w:r w:rsidRPr="005D35FE">
        <w:rPr>
          <w:rFonts w:ascii="Times New Roman" w:hAnsi="Times New Roman"/>
          <w:sz w:val="24"/>
          <w:szCs w:val="24"/>
        </w:rPr>
        <w:t xml:space="preserve">  </w:t>
      </w:r>
    </w:p>
    <w:p w14:paraId="03AD1425" w14:textId="77777777" w:rsidR="00397ABA" w:rsidRPr="005D35FE" w:rsidRDefault="00397ABA" w:rsidP="00397ABA">
      <w:pPr>
        <w:numPr>
          <w:ilvl w:val="0"/>
          <w:numId w:val="20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 Dojde-li ke změně údajů uvedených v ohlášení, je poplatník povinen tuto změnu oznámit do 30 dnů ode dne, kdy nastala.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7"/>
      </w:r>
    </w:p>
    <w:p w14:paraId="21EA919B" w14:textId="77777777" w:rsidR="00397ABA" w:rsidRPr="005D35FE" w:rsidRDefault="00397ABA" w:rsidP="00397ABA">
      <w:pPr>
        <w:pStyle w:val="slalnk"/>
        <w:spacing w:before="0" w:after="120" w:line="276" w:lineRule="auto"/>
        <w:rPr>
          <w:sz w:val="12"/>
          <w:szCs w:val="12"/>
        </w:rPr>
      </w:pPr>
    </w:p>
    <w:p w14:paraId="3EE0A9B2" w14:textId="77777777" w:rsidR="00397ABA" w:rsidRPr="005D35FE" w:rsidRDefault="00397ABA" w:rsidP="00397ABA">
      <w:pPr>
        <w:pStyle w:val="slalnk"/>
        <w:spacing w:before="0" w:line="276" w:lineRule="auto"/>
        <w:rPr>
          <w:szCs w:val="24"/>
        </w:rPr>
      </w:pPr>
      <w:r>
        <w:rPr>
          <w:szCs w:val="24"/>
        </w:rPr>
        <w:t>Čl.</w:t>
      </w:r>
      <w:r w:rsidRPr="005D35FE">
        <w:rPr>
          <w:szCs w:val="24"/>
        </w:rPr>
        <w:t xml:space="preserve"> 4</w:t>
      </w:r>
    </w:p>
    <w:p w14:paraId="4BDAE8F5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Sazba poplatku</w:t>
      </w:r>
    </w:p>
    <w:p w14:paraId="2827C9EF" w14:textId="77777777" w:rsidR="00397ABA" w:rsidRPr="005D35FE" w:rsidRDefault="00397ABA" w:rsidP="00397ABA">
      <w:pPr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Sazba poplatku činí </w:t>
      </w:r>
      <w:r w:rsidR="00DC535F">
        <w:rPr>
          <w:rFonts w:ascii="Times New Roman" w:hAnsi="Times New Roman"/>
          <w:sz w:val="24"/>
          <w:szCs w:val="24"/>
        </w:rPr>
        <w:t>1 140</w:t>
      </w:r>
      <w:r w:rsidRPr="005D35FE">
        <w:rPr>
          <w:rFonts w:ascii="Times New Roman" w:hAnsi="Times New Roman"/>
          <w:sz w:val="24"/>
          <w:szCs w:val="24"/>
        </w:rPr>
        <w:t xml:space="preserve"> Kč.</w:t>
      </w:r>
    </w:p>
    <w:p w14:paraId="197AA1E1" w14:textId="77777777" w:rsidR="00397ABA" w:rsidRPr="005D35FE" w:rsidRDefault="00397ABA" w:rsidP="00397ABA">
      <w:pPr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Poplatek se v případě, že poplatková povinnost vznikla z důvodu přihlášení fyzické osoby ve městě, snižuje o jednu dvanáctinu za každý kalendářní měsíc, na jehož konci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8"/>
      </w:r>
    </w:p>
    <w:p w14:paraId="10A0F63B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a) není tato fyzická osoba přihlášena ve městě, nebo</w:t>
      </w:r>
    </w:p>
    <w:p w14:paraId="0A12DF79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b) je tato fyzická osoba od poplatku osvobozena.</w:t>
      </w:r>
    </w:p>
    <w:p w14:paraId="1113D49D" w14:textId="77777777" w:rsidR="00397ABA" w:rsidRPr="005D35FE" w:rsidRDefault="00397ABA" w:rsidP="00397ABA">
      <w:pPr>
        <w:numPr>
          <w:ilvl w:val="0"/>
          <w:numId w:val="23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Poplatek se v případě, že poplatková povinnost vznikla z důvodu vlastnictví jednotlivé nemovité věci zahrnující byt, rodinný dům nebo stavbu pro rodinnou rekreaci umístěné na území města, snižuje o jednu dvanáctinu za každý kalendářní měsíc, na jehož konci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9"/>
      </w:r>
    </w:p>
    <w:p w14:paraId="40D05298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a) je v této nemovité věci přihlášena alespoň 1 fyzická osoba,</w:t>
      </w:r>
    </w:p>
    <w:p w14:paraId="12FD569B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b) poplatník nevlastní tuto nemovitou věc, nebo</w:t>
      </w:r>
    </w:p>
    <w:p w14:paraId="1BF0336E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i/>
          <w:color w:val="0070C0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c) je poplatník od poplatku osvobozen</w:t>
      </w:r>
      <w:r w:rsidRPr="005D35FE">
        <w:rPr>
          <w:rFonts w:ascii="Times New Roman" w:hAnsi="Times New Roman"/>
          <w:i/>
          <w:color w:val="0070C0"/>
          <w:sz w:val="24"/>
          <w:szCs w:val="24"/>
        </w:rPr>
        <w:t>.</w:t>
      </w:r>
    </w:p>
    <w:p w14:paraId="68F1C27F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>
        <w:rPr>
          <w:szCs w:val="24"/>
        </w:rPr>
        <w:t>Čl.</w:t>
      </w:r>
      <w:r w:rsidRPr="005D35FE">
        <w:rPr>
          <w:szCs w:val="24"/>
        </w:rPr>
        <w:t xml:space="preserve"> 5</w:t>
      </w:r>
    </w:p>
    <w:p w14:paraId="1DBF838A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Splatnost poplatku</w:t>
      </w:r>
    </w:p>
    <w:p w14:paraId="57261335" w14:textId="77777777" w:rsidR="00397ABA" w:rsidRPr="005D35FE" w:rsidRDefault="00397ABA" w:rsidP="00397ABA">
      <w:pPr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Poplatek je splatný jednorázově, a to nejpozději do 30. 6. příslušného kalendářního roku. </w:t>
      </w:r>
    </w:p>
    <w:p w14:paraId="6ABBBC6E" w14:textId="77777777" w:rsidR="00397ABA" w:rsidRPr="005D35FE" w:rsidRDefault="00397ABA" w:rsidP="00397ABA">
      <w:pPr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Vznikne-li poplatková povinnost po datu splatnosti uvedeném v odstavci 1, je poplatek splatný nejpozději do patnáctého dne měsíce, který následuje po měsíci, ve kterém poplatková povinnost vznikla. </w:t>
      </w:r>
    </w:p>
    <w:p w14:paraId="3F38C28B" w14:textId="77777777" w:rsidR="00397ABA" w:rsidRPr="005D35FE" w:rsidRDefault="00397ABA" w:rsidP="00397ABA">
      <w:pPr>
        <w:numPr>
          <w:ilvl w:val="0"/>
          <w:numId w:val="24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Lhůta splatnosti neskončí poplatníkovi dříve než lhůta pro podání ohlášení podle čl. 3 odst. 1 této vyhlášky. </w:t>
      </w:r>
    </w:p>
    <w:p w14:paraId="7F8C2EA0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 w:rsidRPr="005D35FE">
        <w:rPr>
          <w:szCs w:val="24"/>
        </w:rPr>
        <w:lastRenderedPageBreak/>
        <w:t>Čl</w:t>
      </w:r>
      <w:r>
        <w:rPr>
          <w:szCs w:val="24"/>
        </w:rPr>
        <w:t>.</w:t>
      </w:r>
      <w:r w:rsidRPr="005D35FE">
        <w:rPr>
          <w:szCs w:val="24"/>
        </w:rPr>
        <w:t xml:space="preserve"> 6</w:t>
      </w:r>
    </w:p>
    <w:p w14:paraId="3FE5B20D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Osvobození a úlevy</w:t>
      </w:r>
    </w:p>
    <w:p w14:paraId="69EC755C" w14:textId="77777777" w:rsidR="00397ABA" w:rsidRPr="005D35FE" w:rsidRDefault="00397ABA" w:rsidP="00397ABA">
      <w:pPr>
        <w:pStyle w:val="Default"/>
        <w:numPr>
          <w:ilvl w:val="0"/>
          <w:numId w:val="25"/>
        </w:numPr>
        <w:spacing w:after="80" w:line="276" w:lineRule="auto"/>
        <w:rPr>
          <w:rFonts w:ascii="Times New Roman" w:hAnsi="Times New Roman" w:cs="Times New Roman"/>
        </w:rPr>
      </w:pPr>
      <w:r w:rsidRPr="005D35FE">
        <w:rPr>
          <w:rFonts w:ascii="Times New Roman" w:hAnsi="Times New Roman" w:cs="Times New Roman"/>
        </w:rPr>
        <w:t>Od poplatku je osvobozena osoba, které poplatková povinnost vznikla z důvodu přihlášení ve městě a která je</w:t>
      </w:r>
      <w:r w:rsidRPr="005D35FE">
        <w:rPr>
          <w:rStyle w:val="Znakapoznpodarou"/>
          <w:rFonts w:ascii="Times New Roman" w:hAnsi="Times New Roman" w:cs="Times New Roman"/>
        </w:rPr>
        <w:footnoteReference w:id="10"/>
      </w:r>
      <w:r w:rsidRPr="005D35FE">
        <w:rPr>
          <w:rFonts w:ascii="Times New Roman" w:hAnsi="Times New Roman" w:cs="Times New Roman"/>
        </w:rPr>
        <w:t xml:space="preserve"> </w:t>
      </w:r>
    </w:p>
    <w:p w14:paraId="2F5F460E" w14:textId="77777777" w:rsidR="00397ABA" w:rsidRPr="005D35FE" w:rsidRDefault="00397ABA" w:rsidP="00397ABA">
      <w:pPr>
        <w:pStyle w:val="Default"/>
        <w:spacing w:after="80" w:line="276" w:lineRule="auto"/>
        <w:ind w:left="567"/>
        <w:rPr>
          <w:rFonts w:ascii="Times New Roman" w:hAnsi="Times New Roman" w:cs="Times New Roman"/>
          <w:color w:val="auto"/>
          <w:sz w:val="16"/>
          <w:szCs w:val="16"/>
        </w:rPr>
      </w:pPr>
      <w:r w:rsidRPr="005D35FE">
        <w:rPr>
          <w:rFonts w:ascii="Times New Roman" w:hAnsi="Times New Roman" w:cs="Times New Roman"/>
        </w:rPr>
        <w:t xml:space="preserve">a) poplatníkem poplatku za odkládání komunálního odpadu z nemovité věci v jiné obci a má v této jiné obci bydliště, </w:t>
      </w:r>
    </w:p>
    <w:p w14:paraId="750F55AF" w14:textId="77777777" w:rsidR="00397ABA" w:rsidRPr="005D35FE" w:rsidRDefault="00397ABA" w:rsidP="00397ABA">
      <w:pPr>
        <w:pStyle w:val="Default"/>
        <w:spacing w:after="80" w:line="276" w:lineRule="auto"/>
        <w:ind w:left="567"/>
        <w:rPr>
          <w:rFonts w:ascii="Times New Roman" w:hAnsi="Times New Roman" w:cs="Times New Roman"/>
          <w:color w:val="auto"/>
        </w:rPr>
      </w:pPr>
      <w:r w:rsidRPr="005D35FE">
        <w:rPr>
          <w:rFonts w:ascii="Times New Roman" w:hAnsi="Times New Roman" w:cs="Times New Roman"/>
          <w:color w:val="auto"/>
        </w:rPr>
        <w:t xml:space="preserve">b)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6857092B" w14:textId="77777777" w:rsidR="00397ABA" w:rsidRPr="005D35FE" w:rsidRDefault="00397ABA" w:rsidP="00397ABA">
      <w:pPr>
        <w:pStyle w:val="Default"/>
        <w:spacing w:after="80" w:line="276" w:lineRule="auto"/>
        <w:ind w:left="567"/>
        <w:rPr>
          <w:rFonts w:ascii="Times New Roman" w:hAnsi="Times New Roman" w:cs="Times New Roman"/>
          <w:color w:val="auto"/>
        </w:rPr>
      </w:pPr>
      <w:r w:rsidRPr="005D35FE">
        <w:rPr>
          <w:rFonts w:ascii="Times New Roman" w:hAnsi="Times New Roman" w:cs="Times New Roman"/>
          <w:color w:val="auto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E07945B" w14:textId="77777777" w:rsidR="00397ABA" w:rsidRPr="005D35FE" w:rsidRDefault="00397ABA" w:rsidP="00397ABA">
      <w:pPr>
        <w:pStyle w:val="Default"/>
        <w:spacing w:after="80" w:line="276" w:lineRule="auto"/>
        <w:ind w:left="567"/>
        <w:rPr>
          <w:rFonts w:ascii="Times New Roman" w:hAnsi="Times New Roman" w:cs="Times New Roman"/>
          <w:color w:val="auto"/>
        </w:rPr>
      </w:pPr>
      <w:r w:rsidRPr="005D35FE">
        <w:rPr>
          <w:rFonts w:ascii="Times New Roman" w:hAnsi="Times New Roman" w:cs="Times New Roman"/>
          <w:color w:val="auto"/>
        </w:rPr>
        <w:t xml:space="preserve">d) umístěna v domově pro osoby se zdravotním postižením, domově pro seniory, domově se zvláštním režimem nebo v chráněném bydlení, nebo </w:t>
      </w:r>
    </w:p>
    <w:p w14:paraId="33D349D1" w14:textId="77777777" w:rsidR="00397ABA" w:rsidRPr="005D35FE" w:rsidRDefault="00397ABA" w:rsidP="00397ABA">
      <w:pPr>
        <w:pStyle w:val="Default"/>
        <w:spacing w:after="120" w:line="276" w:lineRule="auto"/>
        <w:ind w:left="567"/>
        <w:rPr>
          <w:rFonts w:ascii="Times New Roman" w:hAnsi="Times New Roman" w:cs="Times New Roman"/>
        </w:rPr>
      </w:pPr>
      <w:r w:rsidRPr="005D35FE">
        <w:rPr>
          <w:rFonts w:ascii="Times New Roman" w:hAnsi="Times New Roman" w:cs="Times New Roman"/>
          <w:color w:val="auto"/>
        </w:rPr>
        <w:t xml:space="preserve">e) na základě zákona omezena na osobní svobodě s výjimkou osoby vykonávající trest domácího vězení. </w:t>
      </w:r>
    </w:p>
    <w:p w14:paraId="4BC399FC" w14:textId="77777777" w:rsidR="00397ABA" w:rsidRPr="00DC535F" w:rsidRDefault="00397ABA" w:rsidP="00DC535F">
      <w:pPr>
        <w:pStyle w:val="Odstavecseseznamem"/>
        <w:numPr>
          <w:ilvl w:val="0"/>
          <w:numId w:val="25"/>
        </w:numPr>
        <w:spacing w:after="120" w:line="264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DC535F">
        <w:rPr>
          <w:rFonts w:ascii="Times New Roman" w:hAnsi="Times New Roman"/>
          <w:sz w:val="24"/>
          <w:szCs w:val="24"/>
        </w:rPr>
        <w:t xml:space="preserve">Od poplatku se osvobozuje osoba, která je mladší </w:t>
      </w:r>
      <w:r w:rsidR="00B9095D">
        <w:rPr>
          <w:rFonts w:ascii="Times New Roman" w:hAnsi="Times New Roman"/>
          <w:sz w:val="24"/>
          <w:szCs w:val="24"/>
        </w:rPr>
        <w:t>3</w:t>
      </w:r>
      <w:r w:rsidRPr="00DC535F">
        <w:rPr>
          <w:rFonts w:ascii="Times New Roman" w:hAnsi="Times New Roman"/>
          <w:sz w:val="24"/>
          <w:szCs w:val="24"/>
        </w:rPr>
        <w:t xml:space="preserve"> let (včetně roku dovršení stanoveného věku).</w:t>
      </w:r>
    </w:p>
    <w:p w14:paraId="29F74831" w14:textId="77777777" w:rsidR="00397ABA" w:rsidRPr="005D35FE" w:rsidRDefault="00397ABA" w:rsidP="00397ABA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Od poplatku se osvobozuje osoba, které poplatková povinnost vznikla z důvodu přihlášení ve městě a která se prokazatelně zdržuje v zahraničí po dobu delší než 6 měsíců z kalendářního roku.</w:t>
      </w:r>
    </w:p>
    <w:p w14:paraId="0E994C02" w14:textId="77777777" w:rsidR="00397ABA" w:rsidRPr="005D35FE" w:rsidRDefault="00397ABA" w:rsidP="00397ABA">
      <w:pPr>
        <w:numPr>
          <w:ilvl w:val="0"/>
          <w:numId w:val="25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Úleva ve výši </w:t>
      </w:r>
      <w:r w:rsidR="00DC535F">
        <w:rPr>
          <w:rFonts w:ascii="Times New Roman" w:hAnsi="Times New Roman"/>
          <w:sz w:val="24"/>
          <w:szCs w:val="24"/>
        </w:rPr>
        <w:t>640</w:t>
      </w:r>
      <w:r w:rsidRPr="005D35FE">
        <w:rPr>
          <w:rFonts w:ascii="Times New Roman" w:hAnsi="Times New Roman"/>
          <w:sz w:val="24"/>
          <w:szCs w:val="24"/>
        </w:rPr>
        <w:t xml:space="preserve"> Kč se poskytuje poplatníkovi na adresách: Zahrady č.p. 104, Zahrady č.p. 192, Na Regulaci č.p. 307, </w:t>
      </w:r>
      <w:proofErr w:type="spellStart"/>
      <w:r w:rsidRPr="005D35FE">
        <w:rPr>
          <w:rFonts w:ascii="Times New Roman" w:hAnsi="Times New Roman"/>
          <w:sz w:val="24"/>
          <w:szCs w:val="24"/>
        </w:rPr>
        <w:t>Štolmíř</w:t>
      </w:r>
      <w:proofErr w:type="spellEnd"/>
      <w:r w:rsidRPr="005D35FE">
        <w:rPr>
          <w:rFonts w:ascii="Times New Roman" w:hAnsi="Times New Roman"/>
          <w:sz w:val="24"/>
          <w:szCs w:val="24"/>
        </w:rPr>
        <w:t xml:space="preserve"> č.p. 34, Liblice č.p. 16, kde není možnost zajistit svoz odpadu popelářským vozem a je zde stanoven zvláštní systém vývozu odpadu.</w:t>
      </w:r>
    </w:p>
    <w:p w14:paraId="2A0591CA" w14:textId="77777777" w:rsidR="00397ABA" w:rsidRPr="005D35FE" w:rsidRDefault="00397ABA" w:rsidP="00397ABA">
      <w:pPr>
        <w:spacing w:after="120" w:line="276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(5)</w:t>
      </w:r>
      <w:r w:rsidRPr="005D35FE">
        <w:rPr>
          <w:rFonts w:ascii="Times New Roman" w:hAnsi="Times New Roman"/>
          <w:sz w:val="24"/>
          <w:szCs w:val="24"/>
        </w:rPr>
        <w:tab/>
        <w:t>V případě, že poplatník nesplní povinnost ohlásit údaj rozhodný pro osvobození nebo úlevu ve lhůtách stanovených touto vyhláškou nebo zákonem, nárok na osvobození nebo úlevu zaniká.</w:t>
      </w:r>
      <w:r w:rsidRPr="005D35FE">
        <w:rPr>
          <w:rStyle w:val="Znakapoznpodarou"/>
          <w:rFonts w:ascii="Times New Roman" w:hAnsi="Times New Roman"/>
          <w:sz w:val="24"/>
          <w:szCs w:val="24"/>
        </w:rPr>
        <w:footnoteReference w:id="11"/>
      </w:r>
    </w:p>
    <w:p w14:paraId="32B6BA8A" w14:textId="77777777" w:rsidR="00397ABA" w:rsidRPr="005D35FE" w:rsidRDefault="00397ABA" w:rsidP="00397ABA">
      <w:pPr>
        <w:pStyle w:val="slalnk"/>
        <w:spacing w:before="480" w:line="276" w:lineRule="auto"/>
        <w:rPr>
          <w:szCs w:val="24"/>
        </w:rPr>
      </w:pPr>
      <w:r w:rsidRPr="005D35FE">
        <w:rPr>
          <w:szCs w:val="24"/>
        </w:rPr>
        <w:t>Článek 7</w:t>
      </w:r>
    </w:p>
    <w:p w14:paraId="271F16E7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Přechodné a zrušovací ustanovení</w:t>
      </w:r>
    </w:p>
    <w:p w14:paraId="6EBE5C6E" w14:textId="77777777" w:rsidR="00397ABA" w:rsidRPr="005D35FE" w:rsidRDefault="00397ABA" w:rsidP="00397ABA">
      <w:pPr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Poplatkové povinnosti vzniklé před nabytím účinnosti této vyhlášky se posuzují podle dosavadních právních předpisů.</w:t>
      </w:r>
    </w:p>
    <w:p w14:paraId="17ECD0DD" w14:textId="77777777" w:rsidR="00397ABA" w:rsidRPr="005D35FE" w:rsidRDefault="00397ABA" w:rsidP="00397ABA">
      <w:pPr>
        <w:pStyle w:val="Odstavecseseznamem"/>
        <w:numPr>
          <w:ilvl w:val="0"/>
          <w:numId w:val="26"/>
        </w:num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 xml:space="preserve">Zrušuje se obecně závazná vyhláška č. 5/2022 o místním poplatku za obecní systém odpadového hospodářství ze dne 28. 11. 2022. </w:t>
      </w:r>
    </w:p>
    <w:p w14:paraId="73156D26" w14:textId="77777777" w:rsidR="00397ABA" w:rsidRPr="005D35FE" w:rsidRDefault="00397ABA" w:rsidP="00397ABA">
      <w:pPr>
        <w:spacing w:after="120" w:line="276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180933DB" w14:textId="77777777" w:rsidR="00397ABA" w:rsidRPr="005D35FE" w:rsidRDefault="00397ABA" w:rsidP="00397ABA">
      <w:pPr>
        <w:pStyle w:val="slalnk"/>
        <w:spacing w:before="0" w:line="276" w:lineRule="auto"/>
        <w:rPr>
          <w:szCs w:val="24"/>
        </w:rPr>
      </w:pPr>
      <w:r>
        <w:rPr>
          <w:szCs w:val="24"/>
        </w:rPr>
        <w:lastRenderedPageBreak/>
        <w:t>Čl. 8</w:t>
      </w:r>
    </w:p>
    <w:p w14:paraId="34172583" w14:textId="77777777" w:rsidR="00397ABA" w:rsidRPr="005D35FE" w:rsidRDefault="00397ABA" w:rsidP="00397ABA">
      <w:pPr>
        <w:pStyle w:val="Nzvylnk"/>
        <w:spacing w:before="0" w:after="120" w:line="276" w:lineRule="auto"/>
        <w:rPr>
          <w:szCs w:val="24"/>
        </w:rPr>
      </w:pPr>
      <w:r w:rsidRPr="005D35FE">
        <w:rPr>
          <w:szCs w:val="24"/>
        </w:rPr>
        <w:t>Účinnost</w:t>
      </w:r>
    </w:p>
    <w:p w14:paraId="7706DAF8" w14:textId="77777777" w:rsidR="00397ABA" w:rsidRPr="005D35FE" w:rsidRDefault="00397ABA" w:rsidP="00397ABA">
      <w:pPr>
        <w:spacing w:after="12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35FE">
        <w:rPr>
          <w:rFonts w:ascii="Times New Roman" w:hAnsi="Times New Roman"/>
          <w:sz w:val="24"/>
          <w:szCs w:val="24"/>
        </w:rPr>
        <w:t>Tato vyhláška nabývá účinnosti dnem 1. 1. 2024.</w:t>
      </w:r>
    </w:p>
    <w:p w14:paraId="5D0B47C4" w14:textId="77777777" w:rsidR="00397ABA" w:rsidRPr="005D35FE" w:rsidRDefault="00397ABA" w:rsidP="00397ABA">
      <w:pPr>
        <w:pStyle w:val="Nzvylnk"/>
        <w:spacing w:before="0" w:after="120" w:line="276" w:lineRule="auto"/>
        <w:jc w:val="left"/>
        <w:rPr>
          <w:b w:val="0"/>
          <w:bCs w:val="0"/>
          <w:i/>
          <w:color w:val="1A4BD6"/>
          <w:szCs w:val="24"/>
        </w:rPr>
      </w:pPr>
    </w:p>
    <w:p w14:paraId="14CD04CB" w14:textId="77777777" w:rsidR="00397ABA" w:rsidRPr="005D35FE" w:rsidRDefault="00397ABA" w:rsidP="00397ABA">
      <w:pPr>
        <w:pStyle w:val="Nzvylnk"/>
        <w:spacing w:before="0" w:after="120" w:line="276" w:lineRule="auto"/>
        <w:jc w:val="left"/>
        <w:rPr>
          <w:b w:val="0"/>
          <w:bCs w:val="0"/>
          <w:i/>
          <w:color w:val="1A4BD6"/>
          <w:szCs w:val="24"/>
        </w:rPr>
      </w:pPr>
    </w:p>
    <w:p w14:paraId="183DAA61" w14:textId="77777777" w:rsidR="00397ABA" w:rsidRPr="005D35FE" w:rsidRDefault="00397ABA" w:rsidP="00397ABA">
      <w:pPr>
        <w:pStyle w:val="Nzvylnk"/>
        <w:spacing w:before="0" w:after="120" w:line="276" w:lineRule="auto"/>
        <w:jc w:val="left"/>
        <w:rPr>
          <w:b w:val="0"/>
          <w:bCs w:val="0"/>
          <w:i/>
          <w:color w:val="1A4BD6"/>
          <w:szCs w:val="24"/>
        </w:rPr>
      </w:pPr>
    </w:p>
    <w:p w14:paraId="10BDFB6C" w14:textId="77777777" w:rsidR="00397ABA" w:rsidRPr="005D35FE" w:rsidRDefault="00397ABA" w:rsidP="00397ABA">
      <w:pPr>
        <w:pStyle w:val="Zkladntext"/>
        <w:tabs>
          <w:tab w:val="left" w:pos="720"/>
          <w:tab w:val="left" w:pos="6120"/>
        </w:tabs>
        <w:spacing w:after="120" w:line="276" w:lineRule="auto"/>
        <w:rPr>
          <w:rFonts w:ascii="Times New Roman" w:hAnsi="Times New Roman"/>
          <w:i/>
        </w:rPr>
      </w:pPr>
      <w:r w:rsidRPr="005D35FE">
        <w:rPr>
          <w:rFonts w:ascii="Times New Roman" w:hAnsi="Times New Roman"/>
          <w:i/>
        </w:rPr>
        <w:tab/>
        <w:t>..................................................</w:t>
      </w:r>
      <w:r w:rsidRPr="005D35FE">
        <w:rPr>
          <w:rFonts w:ascii="Times New Roman" w:hAnsi="Times New Roman"/>
          <w:i/>
        </w:rPr>
        <w:tab/>
        <w:t xml:space="preserve">   ……..........................................</w:t>
      </w:r>
    </w:p>
    <w:p w14:paraId="636309D7" w14:textId="77777777" w:rsidR="00397ABA" w:rsidRPr="005D35FE" w:rsidRDefault="00397ABA" w:rsidP="00397ABA">
      <w:pPr>
        <w:pStyle w:val="Zkladntext"/>
        <w:tabs>
          <w:tab w:val="left" w:pos="1080"/>
          <w:tab w:val="left" w:pos="6660"/>
        </w:tabs>
        <w:spacing w:after="120" w:line="276" w:lineRule="auto"/>
        <w:rPr>
          <w:rFonts w:ascii="Times New Roman" w:hAnsi="Times New Roman"/>
        </w:rPr>
      </w:pPr>
      <w:r w:rsidRPr="005D35FE">
        <w:rPr>
          <w:rFonts w:ascii="Times New Roman" w:hAnsi="Times New Roman"/>
        </w:rPr>
        <w:t xml:space="preserve">            </w:t>
      </w:r>
      <w:r w:rsidRPr="005D35FE">
        <w:rPr>
          <w:rFonts w:ascii="Times New Roman" w:hAnsi="Times New Roman"/>
          <w:color w:val="000000" w:themeColor="text1"/>
        </w:rPr>
        <w:t xml:space="preserve">Ing. arch. Markéta Havlíčková v.r. </w:t>
      </w:r>
      <w:r w:rsidRPr="005D35FE">
        <w:rPr>
          <w:rFonts w:ascii="Times New Roman" w:hAnsi="Times New Roman"/>
        </w:rPr>
        <w:tab/>
        <w:t xml:space="preserve">Mgr. Tomáš </w:t>
      </w:r>
      <w:proofErr w:type="spellStart"/>
      <w:r w:rsidRPr="005D35FE">
        <w:rPr>
          <w:rFonts w:ascii="Times New Roman" w:hAnsi="Times New Roman"/>
        </w:rPr>
        <w:t>Klinecký</w:t>
      </w:r>
      <w:proofErr w:type="spellEnd"/>
      <w:r w:rsidRPr="005D35FE">
        <w:rPr>
          <w:rFonts w:ascii="Times New Roman" w:hAnsi="Times New Roman"/>
        </w:rPr>
        <w:t xml:space="preserve"> v.r.</w:t>
      </w:r>
    </w:p>
    <w:p w14:paraId="697D725E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  <w:r w:rsidRPr="005D35FE">
        <w:rPr>
          <w:rFonts w:ascii="Times New Roman" w:hAnsi="Times New Roman"/>
        </w:rPr>
        <w:tab/>
        <w:t xml:space="preserve"> </w:t>
      </w:r>
      <w:r w:rsidR="00B9095D">
        <w:rPr>
          <w:rFonts w:ascii="Times New Roman" w:hAnsi="Times New Roman"/>
        </w:rPr>
        <w:t xml:space="preserve">   </w:t>
      </w:r>
      <w:r w:rsidRPr="005D35FE">
        <w:rPr>
          <w:rFonts w:ascii="Times New Roman" w:hAnsi="Times New Roman"/>
        </w:rPr>
        <w:t xml:space="preserve">    místostarostka</w:t>
      </w:r>
      <w:r w:rsidRPr="005D35FE">
        <w:rPr>
          <w:rFonts w:ascii="Times New Roman" w:hAnsi="Times New Roman"/>
        </w:rPr>
        <w:tab/>
        <w:t xml:space="preserve"> </w:t>
      </w:r>
      <w:r w:rsidR="00B9095D">
        <w:rPr>
          <w:rFonts w:ascii="Times New Roman" w:hAnsi="Times New Roman"/>
        </w:rPr>
        <w:t xml:space="preserve">     </w:t>
      </w:r>
      <w:r w:rsidRPr="005D35FE">
        <w:rPr>
          <w:rFonts w:ascii="Times New Roman" w:hAnsi="Times New Roman"/>
        </w:rPr>
        <w:t xml:space="preserve">   starosta</w:t>
      </w:r>
    </w:p>
    <w:p w14:paraId="0C996442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73A7DEDD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0A1DA88B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2ED79179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1EF4928B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27A6B231" w14:textId="77777777" w:rsidR="00397ABA" w:rsidRPr="005D35FE" w:rsidRDefault="00397ABA" w:rsidP="00397ABA">
      <w:pPr>
        <w:pStyle w:val="Zkladntext"/>
        <w:tabs>
          <w:tab w:val="left" w:pos="1080"/>
          <w:tab w:val="left" w:pos="7020"/>
        </w:tabs>
        <w:spacing w:after="120" w:line="276" w:lineRule="auto"/>
        <w:rPr>
          <w:rFonts w:ascii="Times New Roman" w:hAnsi="Times New Roman"/>
        </w:rPr>
      </w:pPr>
    </w:p>
    <w:p w14:paraId="410ED785" w14:textId="77777777" w:rsidR="00397ABA" w:rsidRPr="005D35FE" w:rsidRDefault="00397ABA" w:rsidP="00397ABA">
      <w:pPr>
        <w:pStyle w:val="Zkladntext"/>
        <w:spacing w:after="120" w:line="276" w:lineRule="auto"/>
        <w:jc w:val="both"/>
        <w:rPr>
          <w:rFonts w:ascii="Times New Roman" w:hAnsi="Times New Roman"/>
        </w:rPr>
      </w:pPr>
    </w:p>
    <w:p w14:paraId="716EDB5C" w14:textId="77777777" w:rsidR="00397ABA" w:rsidRPr="005D35FE" w:rsidRDefault="00397ABA" w:rsidP="00397ABA">
      <w:pPr>
        <w:pStyle w:val="Zkladntext"/>
        <w:spacing w:after="120" w:line="276" w:lineRule="auto"/>
        <w:jc w:val="both"/>
        <w:rPr>
          <w:rFonts w:ascii="Times New Roman" w:hAnsi="Times New Roman"/>
        </w:rPr>
      </w:pPr>
    </w:p>
    <w:p w14:paraId="44E254A7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9D66ACD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71CC1608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D762FC3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7A13133E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48D635B2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5CD6D763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3911D61E" w14:textId="77777777" w:rsidR="002C3519" w:rsidRDefault="002C3519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7C501EFA" w14:textId="77777777" w:rsidR="00397ABA" w:rsidRDefault="00397ABA" w:rsidP="00B80A75">
      <w:pPr>
        <w:spacing w:after="120" w:line="276" w:lineRule="auto"/>
        <w:rPr>
          <w:rFonts w:ascii="Times New Roman" w:hAnsi="Times New Roman"/>
          <w:sz w:val="24"/>
          <w:szCs w:val="24"/>
        </w:rPr>
      </w:pPr>
    </w:p>
    <w:p w14:paraId="28C1541C" w14:textId="77777777" w:rsidR="0069087C" w:rsidRDefault="0069087C" w:rsidP="00FC033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BC4703E" w14:textId="77777777" w:rsidR="0069087C" w:rsidRDefault="0069087C" w:rsidP="00FC033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5A12CB98" w14:textId="77777777" w:rsidR="0069087C" w:rsidRDefault="0069087C" w:rsidP="00FC033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p w14:paraId="1E197497" w14:textId="77777777" w:rsidR="00AE4983" w:rsidRPr="002F0773" w:rsidRDefault="00AE4983" w:rsidP="00FC033F">
      <w:pPr>
        <w:spacing w:after="120" w:line="276" w:lineRule="auto"/>
        <w:jc w:val="both"/>
        <w:rPr>
          <w:rFonts w:ascii="Times New Roman" w:hAnsi="Times New Roman"/>
          <w:sz w:val="24"/>
          <w:szCs w:val="24"/>
        </w:rPr>
      </w:pPr>
    </w:p>
    <w:sectPr w:rsidR="00AE4983" w:rsidRPr="002F0773" w:rsidSect="00F458DD">
      <w:headerReference w:type="default" r:id="rId10"/>
      <w:footerReference w:type="default" r:id="rId11"/>
      <w:type w:val="continuous"/>
      <w:pgSz w:w="11906" w:h="16838" w:code="9"/>
      <w:pgMar w:top="1985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FC40F" w14:textId="77777777" w:rsidR="00536098" w:rsidRDefault="00536098" w:rsidP="00C90751">
      <w:r>
        <w:separator/>
      </w:r>
    </w:p>
  </w:endnote>
  <w:endnote w:type="continuationSeparator" w:id="0">
    <w:p w14:paraId="26CCBA21" w14:textId="77777777" w:rsidR="00536098" w:rsidRDefault="00536098" w:rsidP="00C90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4175257"/>
      <w:docPartObj>
        <w:docPartGallery w:val="Page Numbers (Bottom of Page)"/>
        <w:docPartUnique/>
      </w:docPartObj>
    </w:sdtPr>
    <w:sdtEndPr/>
    <w:sdtContent>
      <w:p w14:paraId="37A4C1AB" w14:textId="77777777" w:rsidR="00242843" w:rsidRPr="000633B3" w:rsidRDefault="00242843" w:rsidP="00242843">
        <w:pPr>
          <w:tabs>
            <w:tab w:val="center" w:pos="4536"/>
            <w:tab w:val="right" w:pos="9072"/>
          </w:tabs>
          <w:ind w:left="-567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69504" behindDoc="0" locked="0" layoutInCell="1" allowOverlap="1" wp14:anchorId="35A10621" wp14:editId="7D74E1B3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118744</wp:posOffset>
                  </wp:positionV>
                  <wp:extent cx="6479540" cy="0"/>
                  <wp:effectExtent l="0" t="0" r="16510" b="19050"/>
                  <wp:wrapSquare wrapText="bothSides"/>
                  <wp:docPr id="2" name="Přímá spojnic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4F81BD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338221ED" id="Přímá spojnice 12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" strokecolor="#376092" strokeweight="1pt">
                  <o:lock v:ext="edit" shapetype="f"/>
                  <w10:wrap type="square"/>
                </v:line>
              </w:pict>
            </mc:Fallback>
          </mc:AlternateContent>
        </w:r>
      </w:p>
      <w:p w14:paraId="46A693E3" w14:textId="77777777" w:rsidR="00632251" w:rsidRDefault="00242843" w:rsidP="004012E7">
        <w:pPr>
          <w:spacing w:before="80" w:line="153" w:lineRule="atLeast"/>
          <w:jc w:val="center"/>
          <w:rPr>
            <w:rFonts w:ascii="Times New Roman" w:hAnsi="Times New Roman"/>
            <w:color w:val="365F91" w:themeColor="accent1" w:themeShade="BF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8480" behindDoc="0" locked="0" layoutInCell="1" allowOverlap="1" wp14:anchorId="08038C56" wp14:editId="0B2B7FE9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5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E2236F" w14:textId="77777777" w:rsidR="00242843" w:rsidRPr="00242843" w:rsidRDefault="00242843" w:rsidP="0024284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242843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242843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242843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9095D">
                                <w:rPr>
                                  <w:rFonts w:ascii="Times New Roman" w:hAnsi="Times New Roman"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1</w:t>
                              </w:r>
                              <w:r w:rsidRPr="00242843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8038C56" id="_x0000_t202" coordsize="21600,21600" o:spt="202" path="m,l,21600r21600,l21600,xe">
                  <v:stroke joinstyle="miter"/>
                  <v:path gradientshapeok="t" o:connecttype="rect"/>
                </v:shapetype>
                <v:shape id="Text Box 25" o:spid="_x0000_s1026" type="#_x0000_t202" style="position:absolute;left:0;text-align:left;margin-left:468.05pt;margin-top:17.55pt;width:32.8pt;height:11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" filled="f" stroked="f">
                  <v:textbox inset="0,0,0,0">
                    <w:txbxContent>
                      <w:p w14:paraId="47E2236F" w14:textId="77777777" w:rsidR="00242843" w:rsidRPr="00242843" w:rsidRDefault="00242843" w:rsidP="0024284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242843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242843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242843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B9095D">
                          <w:rPr>
                            <w:rFonts w:ascii="Times New Roman" w:hAnsi="Times New Roman"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1</w:t>
                        </w:r>
                        <w:r w:rsidRPr="00242843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>M</w:t>
        </w:r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ěsto Český Brod | telefon: 321 612 111 | </w:t>
        </w:r>
        <w:hyperlink r:id="rId1" w:history="1">
          <w:r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cesbrod@cesbrod.cz</w:t>
          </w:r>
        </w:hyperlink>
        <w:r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| </w:t>
        </w:r>
        <w:hyperlink r:id="rId2" w:history="1">
          <w:r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www.cesbrod.cz</w:t>
          </w:r>
        </w:hyperlink>
        <w:r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="00214BAE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>|</w:t>
        </w:r>
        <w:r w:rsidR="00214BAE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ID datové schránky: </w:t>
        </w:r>
        <w:proofErr w:type="spellStart"/>
        <w:r w:rsidR="00214BAE">
          <w:rPr>
            <w:rFonts w:ascii="Times New Roman" w:hAnsi="Times New Roman"/>
            <w:color w:val="365F91" w:themeColor="accent1" w:themeShade="BF"/>
            <w:sz w:val="16"/>
            <w:szCs w:val="16"/>
          </w:rPr>
          <w:t>jgqbsve</w:t>
        </w:r>
        <w:proofErr w:type="spellEnd"/>
        <w:r w:rsidR="00214BAE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="00214BAE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>|</w:t>
        </w:r>
        <w:r w:rsidR="00214BAE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IČO: 00235334</w:t>
        </w:r>
      </w:p>
      <w:p w14:paraId="7F845256" w14:textId="77777777" w:rsidR="0045471D" w:rsidRPr="004012E7" w:rsidRDefault="005A395F" w:rsidP="00E46091">
        <w:pPr>
          <w:jc w:val="center"/>
          <w:rPr>
            <w:rFonts w:ascii="Times New Roman" w:hAnsi="Times New Roman"/>
            <w:color w:val="365F91" w:themeColor="accent1" w:themeShade="BF"/>
            <w:sz w:val="16"/>
            <w:szCs w:val="16"/>
          </w:rPr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/>
        <w:color w:val="365F91" w:themeColor="accent1" w:themeShade="BF"/>
        <w:sz w:val="16"/>
        <w:szCs w:val="16"/>
      </w:rPr>
      <w:id w:val="1935243748"/>
      <w:docPartObj>
        <w:docPartGallery w:val="Page Numbers (Bottom of Page)"/>
        <w:docPartUnique/>
      </w:docPartObj>
    </w:sdtPr>
    <w:sdtEndPr/>
    <w:sdtContent>
      <w:p w14:paraId="69ADC7BC" w14:textId="77777777" w:rsidR="0045471D" w:rsidRPr="000633B3" w:rsidRDefault="0045471D" w:rsidP="002B1763">
        <w:pPr>
          <w:tabs>
            <w:tab w:val="center" w:pos="4536"/>
            <w:tab w:val="right" w:pos="9072"/>
          </w:tabs>
          <w:ind w:left="-567"/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657216" behindDoc="0" locked="0" layoutInCell="1" allowOverlap="1" wp14:anchorId="143248F6" wp14:editId="6825B744">
                  <wp:simplePos x="0" y="0"/>
                  <wp:positionH relativeFrom="column">
                    <wp:posOffset>-168275</wp:posOffset>
                  </wp:positionH>
                  <wp:positionV relativeFrom="paragraph">
                    <wp:posOffset>118744</wp:posOffset>
                  </wp:positionV>
                  <wp:extent cx="6479540" cy="0"/>
                  <wp:effectExtent l="0" t="0" r="16510" b="19050"/>
                  <wp:wrapSquare wrapText="bothSides"/>
                  <wp:docPr id="10" name="Přímá spojnice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6479540" cy="0"/>
                          </a:xfrm>
                          <a:prstGeom prst="line">
                            <a:avLst/>
                          </a:prstGeom>
                          <a:noFill/>
                          <a:ln w="12700" cap="flat" cmpd="sng" algn="ctr">
                            <a:solidFill>
                              <a:srgbClr val="234378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line w14:anchorId="14A8BF42" id="Přímá spojnice 1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3.25pt,9.35pt" to="496.9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" strokecolor="#234378" strokeweight="1pt">
                  <o:lock v:ext="edit" shapetype="f"/>
                  <w10:wrap type="square"/>
                </v:line>
              </w:pict>
            </mc:Fallback>
          </mc:AlternateContent>
        </w:r>
      </w:p>
      <w:p w14:paraId="4AD4776D" w14:textId="77777777" w:rsidR="0045471D" w:rsidRPr="00EA7E95" w:rsidRDefault="0045471D" w:rsidP="00EA7E95">
        <w:pPr>
          <w:spacing w:before="80" w:line="153" w:lineRule="atLeast"/>
          <w:jc w:val="center"/>
          <w:rPr>
            <w:rFonts w:ascii="Times New Roman" w:hAnsi="Times New Roman"/>
            <w:color w:val="365F91" w:themeColor="accent1" w:themeShade="BF"/>
            <w:sz w:val="16"/>
            <w:szCs w:val="16"/>
          </w:rPr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6192" behindDoc="0" locked="0" layoutInCell="1" allowOverlap="1" wp14:anchorId="09F4AADC" wp14:editId="0A4B76C4">
                  <wp:simplePos x="0" y="0"/>
                  <wp:positionH relativeFrom="column">
                    <wp:posOffset>5944235</wp:posOffset>
                  </wp:positionH>
                  <wp:positionV relativeFrom="paragraph">
                    <wp:posOffset>222885</wp:posOffset>
                  </wp:positionV>
                  <wp:extent cx="416560" cy="148590"/>
                  <wp:effectExtent l="0" t="0" r="2540" b="3810"/>
                  <wp:wrapNone/>
                  <wp:docPr id="9" name="Text Box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16560" cy="148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250671" w14:textId="77777777" w:rsidR="0045471D" w:rsidRPr="00C60165" w:rsidRDefault="0045471D" w:rsidP="002B1763">
                              <w:pPr>
                                <w:jc w:val="center"/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</w:pPr>
                              <w:r w:rsidRPr="00C60165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C60165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instrText xml:space="preserve"> PAGE    \* MERGEFORMAT </w:instrText>
                              </w:r>
                              <w:r w:rsidRPr="00C60165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B9095D">
                                <w:rPr>
                                  <w:rFonts w:ascii="Times New Roman" w:hAnsi="Times New Roman"/>
                                  <w:bCs/>
                                  <w:noProof/>
                                  <w:color w:val="234378"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C60165">
                                <w:rPr>
                                  <w:rFonts w:ascii="Times New Roman" w:hAnsi="Times New Roman"/>
                                  <w:bCs/>
                                  <w:color w:val="234378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9F4AADC"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68.05pt;margin-top:17.55pt;width:32.8pt;height:11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" filled="f" stroked="f">
                  <v:textbox inset="0,0,0,0">
                    <w:txbxContent>
                      <w:p w14:paraId="59250671" w14:textId="77777777" w:rsidR="0045471D" w:rsidRPr="00C60165" w:rsidRDefault="0045471D" w:rsidP="002B1763">
                        <w:pPr>
                          <w:jc w:val="center"/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</w:pPr>
                        <w:r w:rsidRPr="00C60165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begin"/>
                        </w:r>
                        <w:r w:rsidRPr="00C60165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instrText xml:space="preserve"> PAGE    \* MERGEFORMAT </w:instrText>
                        </w:r>
                        <w:r w:rsidRPr="00C60165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separate"/>
                        </w:r>
                        <w:r w:rsidR="00B9095D">
                          <w:rPr>
                            <w:rFonts w:ascii="Times New Roman" w:hAnsi="Times New Roman"/>
                            <w:bCs/>
                            <w:noProof/>
                            <w:color w:val="234378"/>
                            <w:sz w:val="16"/>
                            <w:szCs w:val="16"/>
                          </w:rPr>
                          <w:t>2</w:t>
                        </w:r>
                        <w:r w:rsidRPr="00C60165">
                          <w:rPr>
                            <w:rFonts w:ascii="Times New Roman" w:hAnsi="Times New Roman"/>
                            <w:bCs/>
                            <w:color w:val="234378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  <w:r w:rsidR="00C60165" w:rsidRP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>M</w:t>
        </w:r>
        <w:r w:rsidR="00C60165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ěsto Český Brod | telefon: 321 612 111 | </w:t>
        </w:r>
        <w:hyperlink r:id="rId1" w:history="1">
          <w:r w:rsidR="00C60165"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cesbrod@cesbrod.cz</w:t>
          </w:r>
        </w:hyperlink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="00C60165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| </w:t>
        </w:r>
        <w:hyperlink r:id="rId2" w:history="1">
          <w:r w:rsidR="00C60165" w:rsidRPr="00A248DC">
            <w:rPr>
              <w:rFonts w:ascii="Times New Roman" w:hAnsi="Times New Roman"/>
              <w:color w:val="365F91" w:themeColor="accent1" w:themeShade="BF"/>
              <w:sz w:val="16"/>
              <w:szCs w:val="16"/>
              <w:u w:val="single"/>
            </w:rPr>
            <w:t>www.cesbrod.cz</w:t>
          </w:r>
        </w:hyperlink>
        <w:r w:rsidR="00C60165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|</w:t>
        </w:r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ID datové schránky: </w:t>
        </w:r>
        <w:proofErr w:type="spellStart"/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>jgqbsve</w:t>
        </w:r>
        <w:proofErr w:type="spellEnd"/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</w:t>
        </w:r>
        <w:r w:rsidR="00C60165" w:rsidRPr="00A248DC">
          <w:rPr>
            <w:rFonts w:ascii="Times New Roman" w:hAnsi="Times New Roman"/>
            <w:color w:val="365F91" w:themeColor="accent1" w:themeShade="BF"/>
            <w:sz w:val="16"/>
            <w:szCs w:val="16"/>
          </w:rPr>
          <w:t>|</w:t>
        </w:r>
        <w:r w:rsidR="00C60165">
          <w:rPr>
            <w:rFonts w:ascii="Times New Roman" w:hAnsi="Times New Roman"/>
            <w:color w:val="365F91" w:themeColor="accent1" w:themeShade="BF"/>
            <w:sz w:val="16"/>
            <w:szCs w:val="16"/>
          </w:rPr>
          <w:t xml:space="preserve"> IČO: 00235334</w:t>
        </w:r>
      </w:p>
      <w:p w14:paraId="53F65B4D" w14:textId="77777777" w:rsidR="0045471D" w:rsidRPr="0047442D" w:rsidRDefault="005A395F" w:rsidP="002B1763">
        <w:pPr>
          <w:jc w:val="center"/>
          <w:rPr>
            <w:rFonts w:ascii="Times New Roman" w:hAnsi="Times New Roman"/>
            <w:bCs/>
            <w:color w:val="365F91" w:themeColor="accent1" w:themeShade="BF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17CDA" w14:textId="77777777" w:rsidR="00536098" w:rsidRDefault="00536098" w:rsidP="00C90751">
      <w:r>
        <w:separator/>
      </w:r>
    </w:p>
  </w:footnote>
  <w:footnote w:type="continuationSeparator" w:id="0">
    <w:p w14:paraId="6596120C" w14:textId="77777777" w:rsidR="00536098" w:rsidRDefault="00536098" w:rsidP="00C90751">
      <w:r>
        <w:continuationSeparator/>
      </w:r>
    </w:p>
  </w:footnote>
  <w:footnote w:id="1">
    <w:p w14:paraId="0C180390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Style w:val="Znakapoznpodarou"/>
          <w:rFonts w:ascii="Times New Roman" w:hAnsi="Times New Roman"/>
        </w:rPr>
        <w:t xml:space="preserve"> </w:t>
      </w:r>
      <w:r w:rsidRPr="005D35FE">
        <w:rPr>
          <w:rFonts w:ascii="Times New Roman" w:hAnsi="Times New Roman"/>
        </w:rPr>
        <w:t>§10o odst. 1 zákona o místních poplatcích</w:t>
      </w:r>
    </w:p>
  </w:footnote>
  <w:footnote w:id="2">
    <w:p w14:paraId="104D744C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  <w:sz w:val="18"/>
          <w:szCs w:val="18"/>
        </w:rPr>
        <w:t>§ 15 odst. 1 zákona, o místních poplatcích</w:t>
      </w:r>
    </w:p>
  </w:footnote>
  <w:footnote w:id="3">
    <w:p w14:paraId="067337F1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Style w:val="Znakapoznpodarou"/>
          <w:rFonts w:ascii="Times New Roman" w:hAnsi="Times New Roman"/>
        </w:rPr>
        <w:t xml:space="preserve"> §</w:t>
      </w:r>
      <w:r w:rsidRPr="005D35FE">
        <w:rPr>
          <w:rFonts w:ascii="Times New Roman" w:hAnsi="Times New Roman"/>
          <w:sz w:val="18"/>
          <w:szCs w:val="18"/>
        </w:rPr>
        <w:t xml:space="preserve"> 10e zákona o místních poplatcích</w:t>
      </w:r>
    </w:p>
  </w:footnote>
  <w:footnote w:id="4">
    <w:p w14:paraId="0D35D219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Style w:val="Znakapoznpodarou"/>
          <w:rFonts w:ascii="Times New Roman" w:hAnsi="Times New Roman"/>
        </w:rPr>
        <w:t xml:space="preserve"> </w:t>
      </w:r>
      <w:r w:rsidRPr="005D35FE">
        <w:rPr>
          <w:rFonts w:ascii="Times New Roman" w:hAnsi="Times New Roman"/>
          <w:sz w:val="18"/>
          <w:szCs w:val="18"/>
        </w:rPr>
        <w:t xml:space="preserve">Za přihlášení fyzické osoby se podle § 16c zákona o místních poplatcích považuje </w:t>
      </w:r>
    </w:p>
    <w:p w14:paraId="64C9CFBD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 xml:space="preserve">a) přihlášení k trvalému pobytu podle zákona o evidenci obyvatel, nebo  </w:t>
      </w:r>
    </w:p>
    <w:p w14:paraId="2D336A84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288A102A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>1. kterému byl povolen trvalý pobyt,</w:t>
      </w:r>
    </w:p>
    <w:p w14:paraId="539AD64D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>2. který na území České republiky pobývá přechodně po dobu delší než 3 měsíce,</w:t>
      </w:r>
    </w:p>
    <w:p w14:paraId="761C26E7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310D7171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Fonts w:ascii="Times New Roman" w:hAnsi="Times New Roman"/>
          <w:sz w:val="18"/>
          <w:szCs w:val="18"/>
        </w:rPr>
        <w:t>4. kterému byla udělena mezinárodní ochrana nebo jde o cizince požívajícího dočasné ochrany cizinců.</w:t>
      </w:r>
    </w:p>
  </w:footnote>
  <w:footnote w:id="5">
    <w:p w14:paraId="6BC5C9E6" w14:textId="77777777" w:rsidR="00397ABA" w:rsidRPr="005D35FE" w:rsidRDefault="00397ABA" w:rsidP="00397ABA">
      <w:pPr>
        <w:pStyle w:val="Textpoznpodarou"/>
        <w:rPr>
          <w:rFonts w:ascii="Times New Roman" w:hAnsi="Times New Roman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</w:rPr>
        <w:t xml:space="preserve"> </w:t>
      </w:r>
      <w:r w:rsidRPr="005D35FE">
        <w:rPr>
          <w:rStyle w:val="Znakapoznpodarou"/>
          <w:rFonts w:ascii="Times New Roman" w:hAnsi="Times New Roman"/>
        </w:rPr>
        <w:t>§</w:t>
      </w:r>
      <w:r w:rsidRPr="005D35FE">
        <w:rPr>
          <w:rFonts w:ascii="Times New Roman" w:hAnsi="Times New Roman"/>
          <w:sz w:val="18"/>
          <w:szCs w:val="18"/>
        </w:rPr>
        <w:t xml:space="preserve"> </w:t>
      </w:r>
      <w:proofErr w:type="gramStart"/>
      <w:r w:rsidRPr="005D35FE">
        <w:rPr>
          <w:rFonts w:ascii="Times New Roman" w:hAnsi="Times New Roman"/>
          <w:sz w:val="18"/>
          <w:szCs w:val="18"/>
        </w:rPr>
        <w:t>10p</w:t>
      </w:r>
      <w:proofErr w:type="gramEnd"/>
      <w:r w:rsidRPr="005D35FE">
        <w:rPr>
          <w:rFonts w:ascii="Times New Roman" w:hAnsi="Times New Roman"/>
          <w:sz w:val="18"/>
          <w:szCs w:val="18"/>
        </w:rPr>
        <w:t xml:space="preserve"> zákona o místních poplatcích</w:t>
      </w:r>
    </w:p>
  </w:footnote>
  <w:footnote w:id="6">
    <w:p w14:paraId="1DDF7232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5D35FE">
        <w:rPr>
          <w:rStyle w:val="Znakapoznpodarou"/>
          <w:rFonts w:ascii="Times New Roman" w:hAnsi="Times New Roman"/>
          <w:sz w:val="18"/>
          <w:szCs w:val="18"/>
        </w:rPr>
        <w:footnoteRef/>
      </w:r>
      <w:r w:rsidRPr="005D35FE">
        <w:rPr>
          <w:rFonts w:ascii="Times New Roman" w:hAnsi="Times New Roman"/>
          <w:sz w:val="18"/>
          <w:szCs w:val="18"/>
        </w:rPr>
        <w:t xml:space="preserve"> § 14a odst. 1 a 2 zákona o místních poplatcích; v ohlášení poplatník uvede zejména své identifikační údaje a skutečnosti rozhodné pro stanovení poplatku</w:t>
      </w:r>
    </w:p>
  </w:footnote>
  <w:footnote w:id="7">
    <w:p w14:paraId="202CA289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EF26DA">
        <w:rPr>
          <w:rStyle w:val="Znakapoznpodarou"/>
          <w:rFonts w:ascii="Times New Roman" w:hAnsi="Times New Roman"/>
        </w:rPr>
        <w:footnoteRef/>
      </w:r>
      <w:r w:rsidRPr="00EF26DA">
        <w:rPr>
          <w:rFonts w:ascii="Times New Roman" w:hAnsi="Times New Roman"/>
        </w:rPr>
        <w:t xml:space="preserve"> </w:t>
      </w:r>
      <w:r w:rsidRPr="005D35FE">
        <w:rPr>
          <w:rFonts w:ascii="Times New Roman" w:hAnsi="Times New Roman"/>
          <w:sz w:val="18"/>
          <w:szCs w:val="18"/>
        </w:rPr>
        <w:t>§ 14a odst. 4 zákona o místních poplatcích</w:t>
      </w:r>
    </w:p>
  </w:footnote>
  <w:footnote w:id="8">
    <w:p w14:paraId="6B64285A" w14:textId="77777777" w:rsidR="00397ABA" w:rsidRPr="005D35FE" w:rsidRDefault="00397ABA" w:rsidP="00397ABA">
      <w:pPr>
        <w:pStyle w:val="Textpoznpodarou"/>
        <w:rPr>
          <w:rFonts w:ascii="Times New Roman" w:hAnsi="Times New Roman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</w:rPr>
        <w:t xml:space="preserve">  </w:t>
      </w:r>
      <w:r w:rsidRPr="005D35FE">
        <w:rPr>
          <w:rFonts w:ascii="Times New Roman" w:hAnsi="Times New Roman"/>
          <w:sz w:val="18"/>
          <w:szCs w:val="18"/>
        </w:rPr>
        <w:t>§ 10h odst. 2 ve spojení s § 10o odst. 2 zákona o místních poplatcích</w:t>
      </w:r>
    </w:p>
  </w:footnote>
  <w:footnote w:id="9">
    <w:p w14:paraId="7C6CE294" w14:textId="77777777" w:rsidR="00397ABA" w:rsidRPr="005D35FE" w:rsidRDefault="00397ABA" w:rsidP="00397ABA">
      <w:pPr>
        <w:pStyle w:val="Textpoznpodarou"/>
        <w:rPr>
          <w:rFonts w:ascii="Times New Roman" w:hAnsi="Times New Roman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</w:rPr>
        <w:t xml:space="preserve"> § </w:t>
      </w:r>
      <w:r w:rsidRPr="005D35FE">
        <w:rPr>
          <w:rFonts w:ascii="Times New Roman" w:hAnsi="Times New Roman"/>
          <w:sz w:val="18"/>
          <w:szCs w:val="18"/>
        </w:rPr>
        <w:t>10h odst. 3 ve spojení s § 10o odst. 2 zákona o místních poplatcích</w:t>
      </w:r>
    </w:p>
  </w:footnote>
  <w:footnote w:id="10">
    <w:p w14:paraId="783D3888" w14:textId="77777777" w:rsidR="00397ABA" w:rsidRPr="005D35FE" w:rsidRDefault="00397ABA" w:rsidP="00397ABA">
      <w:pPr>
        <w:pStyle w:val="Textpoznpodarou"/>
        <w:rPr>
          <w:rFonts w:ascii="Times New Roman" w:hAnsi="Times New Roman"/>
        </w:rPr>
      </w:pPr>
      <w:r w:rsidRPr="005D35FE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</w:rPr>
        <w:t xml:space="preserve"> </w:t>
      </w:r>
      <w:r w:rsidRPr="005D35FE">
        <w:rPr>
          <w:rFonts w:ascii="Times New Roman" w:hAnsi="Times New Roman"/>
          <w:sz w:val="18"/>
          <w:szCs w:val="18"/>
        </w:rPr>
        <w:t>§ 10g zákona o místních poplatcích</w:t>
      </w:r>
    </w:p>
  </w:footnote>
  <w:footnote w:id="11">
    <w:p w14:paraId="5FAEA17B" w14:textId="77777777" w:rsidR="00397ABA" w:rsidRPr="005D35FE" w:rsidRDefault="00397ABA" w:rsidP="00397ABA">
      <w:pPr>
        <w:pStyle w:val="Textpoznpodarou"/>
        <w:rPr>
          <w:rFonts w:ascii="Times New Roman" w:hAnsi="Times New Roman"/>
          <w:sz w:val="18"/>
          <w:szCs w:val="18"/>
        </w:rPr>
      </w:pPr>
      <w:r w:rsidRPr="00EF26DA">
        <w:rPr>
          <w:rStyle w:val="Znakapoznpodarou"/>
          <w:rFonts w:ascii="Times New Roman" w:hAnsi="Times New Roman"/>
        </w:rPr>
        <w:footnoteRef/>
      </w:r>
      <w:r w:rsidRPr="005D35FE">
        <w:rPr>
          <w:rFonts w:ascii="Times New Roman" w:hAnsi="Times New Roman"/>
          <w:sz w:val="18"/>
          <w:szCs w:val="18"/>
        </w:rPr>
        <w:t xml:space="preserve"> § 14a odst. 6 zákona o místních poplatcích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7684E" w14:textId="03A85B9E" w:rsidR="00242843" w:rsidRPr="00A248DC" w:rsidRDefault="00242843" w:rsidP="00242843">
    <w:pPr>
      <w:ind w:left="-426"/>
      <w:rPr>
        <w:rFonts w:ascii="Times New Roman" w:hAnsi="Times New Roman"/>
        <w:b/>
        <w:color w:val="234378"/>
        <w:sz w:val="32"/>
        <w:szCs w:val="32"/>
      </w:rPr>
    </w:pPr>
    <w:r>
      <w:rPr>
        <w:rFonts w:ascii="Times New Roman" w:hAnsi="Times New Roman"/>
        <w:noProof/>
        <w:color w:val="234378"/>
        <w:szCs w:val="24"/>
      </w:rPr>
      <w:drawing>
        <wp:anchor distT="0" distB="0" distL="114300" distR="114300" simplePos="0" relativeHeight="251666432" behindDoc="0" locked="0" layoutInCell="1" allowOverlap="1" wp14:anchorId="5D3D86D4" wp14:editId="1C6A539A">
          <wp:simplePos x="0" y="0"/>
          <wp:positionH relativeFrom="column">
            <wp:posOffset>-267970</wp:posOffset>
          </wp:positionH>
          <wp:positionV relativeFrom="paragraph">
            <wp:posOffset>-71755</wp:posOffset>
          </wp:positionV>
          <wp:extent cx="802640" cy="802640"/>
          <wp:effectExtent l="0" t="0" r="0" b="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anotac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65408" behindDoc="0" locked="0" layoutInCell="1" allowOverlap="1" wp14:anchorId="3615F398" wp14:editId="032ECDFD">
              <wp:simplePos x="0" y="0"/>
              <wp:positionH relativeFrom="column">
                <wp:posOffset>558165</wp:posOffset>
              </wp:positionH>
              <wp:positionV relativeFrom="paragraph">
                <wp:posOffset>37465</wp:posOffset>
              </wp:positionV>
              <wp:extent cx="0" cy="546100"/>
              <wp:effectExtent l="0" t="0" r="19050" b="25400"/>
              <wp:wrapNone/>
              <wp:docPr id="1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79383A1" id="Přímá spojnice 8" o:spid="_x0000_s1026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.95pt,2.95pt" to="43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" strokecolor="#365f91 [2404]" strokeweight="1.5pt">
              <o:lock v:ext="edit" shapetype="f"/>
            </v:line>
          </w:pict>
        </mc:Fallback>
      </mc:AlternateContent>
    </w:r>
    <w:r w:rsidRPr="00A248DC">
      <w:rPr>
        <w:rFonts w:ascii="Times New Roman" w:hAnsi="Times New Roman"/>
        <w:b/>
        <w:color w:val="234378"/>
        <w:sz w:val="32"/>
        <w:szCs w:val="32"/>
      </w:rPr>
      <w:t>Město Český Brod</w:t>
    </w:r>
  </w:p>
  <w:p w14:paraId="0569419F" w14:textId="02F54367" w:rsidR="00242843" w:rsidRDefault="00B80A75" w:rsidP="001E7420">
    <w:pPr>
      <w:rPr>
        <w:rFonts w:ascii="Times New Roman" w:hAnsi="Times New Roman"/>
        <w:color w:val="234378"/>
        <w:szCs w:val="24"/>
      </w:rPr>
    </w:pPr>
    <w:r>
      <w:rPr>
        <w:rFonts w:ascii="Times New Roman" w:hAnsi="Times New Roman"/>
        <w:color w:val="234378"/>
        <w:szCs w:val="24"/>
      </w:rPr>
      <w:t>Zastupitelstvo města</w:t>
    </w:r>
    <w:r w:rsidR="00242843">
      <w:rPr>
        <w:rFonts w:ascii="Times New Roman" w:hAnsi="Times New Roman"/>
        <w:color w:val="234378"/>
        <w:szCs w:val="24"/>
      </w:rPr>
      <w:tab/>
    </w:r>
  </w:p>
  <w:p w14:paraId="3207169A" w14:textId="659CA474" w:rsidR="0045471D" w:rsidRDefault="00242843" w:rsidP="001E7420">
    <w:pPr>
      <w:rPr>
        <w:rFonts w:ascii="Times New Roman" w:hAnsi="Times New Roman"/>
        <w:color w:val="234378"/>
        <w:szCs w:val="24"/>
      </w:rPr>
    </w:pPr>
    <w:r w:rsidRPr="00A248DC">
      <w:rPr>
        <w:rFonts w:ascii="Times New Roman" w:hAnsi="Times New Roman"/>
        <w:color w:val="234378"/>
        <w:szCs w:val="24"/>
      </w:rPr>
      <w:t xml:space="preserve">náměstí Husovo 70 </w:t>
    </w:r>
    <w:r w:rsidRPr="00A248DC">
      <w:rPr>
        <w:rFonts w:ascii="Times New Roman" w:hAnsi="Times New Roman"/>
        <w:color w:val="234378"/>
        <w:szCs w:val="24"/>
        <w:lang w:val="en-US"/>
      </w:rPr>
      <w:t>|</w:t>
    </w:r>
    <w:r w:rsidRPr="00A248DC">
      <w:rPr>
        <w:rFonts w:ascii="Times New Roman" w:hAnsi="Times New Roman"/>
        <w:color w:val="234378"/>
        <w:szCs w:val="24"/>
      </w:rPr>
      <w:t xml:space="preserve"> 282 01 | Český Brod</w:t>
    </w:r>
    <w:r>
      <w:rPr>
        <w:rFonts w:ascii="Times New Roman" w:hAnsi="Times New Roman"/>
        <w:color w:val="234378"/>
        <w:szCs w:val="24"/>
      </w:rPr>
      <w:t xml:space="preserve">                                                               </w:t>
    </w:r>
    <w:r w:rsidR="00EF26DA">
      <w:rPr>
        <w:rFonts w:ascii="Times New Roman" w:hAnsi="Times New Roman"/>
        <w:color w:val="234378"/>
        <w:szCs w:val="24"/>
      </w:rPr>
      <w:t xml:space="preserve">      </w:t>
    </w:r>
    <w:r>
      <w:rPr>
        <w:rFonts w:ascii="Times New Roman" w:hAnsi="Times New Roman"/>
        <w:color w:val="234378"/>
        <w:szCs w:val="24"/>
      </w:rPr>
      <w:t xml:space="preserve">    </w:t>
    </w:r>
    <w:r w:rsidRPr="0045471D">
      <w:rPr>
        <w:rStyle w:val="Calibrimal"/>
        <w:color w:val="234378"/>
        <w:sz w:val="20"/>
      </w:rPr>
      <w:t xml:space="preserve">MUCB </w:t>
    </w:r>
    <w:r w:rsidR="00A93BD6" w:rsidRPr="00A93BD6">
      <w:rPr>
        <w:rStyle w:val="Calibrimal"/>
        <w:color w:val="234378"/>
        <w:sz w:val="20"/>
      </w:rPr>
      <w:t>70397</w:t>
    </w:r>
    <w:r w:rsidR="00A93BD6">
      <w:rPr>
        <w:rStyle w:val="Calibrimal"/>
        <w:color w:val="234378"/>
        <w:sz w:val="20"/>
      </w:rPr>
      <w:t>/2023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78617" w14:textId="2B1ADCBF" w:rsidR="00C60165" w:rsidRPr="00A248DC" w:rsidRDefault="00C60165" w:rsidP="00C60165">
    <w:pPr>
      <w:ind w:left="-426"/>
      <w:rPr>
        <w:rFonts w:ascii="Times New Roman" w:hAnsi="Times New Roman"/>
        <w:b/>
        <w:color w:val="234378"/>
        <w:sz w:val="32"/>
        <w:szCs w:val="32"/>
      </w:rPr>
    </w:pPr>
    <w:r>
      <w:rPr>
        <w:rFonts w:ascii="Times New Roman" w:hAnsi="Times New Roman"/>
        <w:noProof/>
        <w:color w:val="234378"/>
        <w:szCs w:val="24"/>
      </w:rPr>
      <w:drawing>
        <wp:anchor distT="0" distB="0" distL="114300" distR="114300" simplePos="0" relativeHeight="251672576" behindDoc="0" locked="0" layoutInCell="1" allowOverlap="1" wp14:anchorId="1ED6B7C2" wp14:editId="2E54441A">
          <wp:simplePos x="0" y="0"/>
          <wp:positionH relativeFrom="column">
            <wp:posOffset>-267970</wp:posOffset>
          </wp:positionH>
          <wp:positionV relativeFrom="paragraph">
            <wp:posOffset>-71755</wp:posOffset>
          </wp:positionV>
          <wp:extent cx="802640" cy="802640"/>
          <wp:effectExtent l="0" t="0" r="0" b="0"/>
          <wp:wrapSquare wrapText="bothSides"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nak_anotacn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640" cy="802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299" distR="114299" simplePos="0" relativeHeight="251671552" behindDoc="0" locked="0" layoutInCell="1" allowOverlap="1" wp14:anchorId="71C55CE1" wp14:editId="3B890FDC">
              <wp:simplePos x="0" y="0"/>
              <wp:positionH relativeFrom="column">
                <wp:posOffset>558165</wp:posOffset>
              </wp:positionH>
              <wp:positionV relativeFrom="paragraph">
                <wp:posOffset>37465</wp:posOffset>
              </wp:positionV>
              <wp:extent cx="0" cy="546100"/>
              <wp:effectExtent l="0" t="0" r="19050" b="25400"/>
              <wp:wrapNone/>
              <wp:docPr id="8" name="Přímá spojnic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54610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115F122" id="Přímá spojnice 8" o:spid="_x0000_s1026" style="position:absolute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3.95pt,2.95pt" to="43.95pt,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" strokecolor="#365f91 [2404]" strokeweight="1.5pt">
              <o:lock v:ext="edit" shapetype="f"/>
            </v:line>
          </w:pict>
        </mc:Fallback>
      </mc:AlternateContent>
    </w:r>
    <w:r w:rsidRPr="00A248DC">
      <w:rPr>
        <w:rFonts w:ascii="Times New Roman" w:hAnsi="Times New Roman"/>
        <w:b/>
        <w:color w:val="234378"/>
        <w:sz w:val="32"/>
        <w:szCs w:val="32"/>
      </w:rPr>
      <w:t>Město Český Brod</w:t>
    </w:r>
  </w:p>
  <w:p w14:paraId="2F100968" w14:textId="7C776A7E" w:rsidR="00C60165" w:rsidRDefault="00AE4983" w:rsidP="001E7420">
    <w:pPr>
      <w:rPr>
        <w:rFonts w:ascii="Times New Roman" w:hAnsi="Times New Roman"/>
        <w:color w:val="234378"/>
        <w:szCs w:val="24"/>
      </w:rPr>
    </w:pPr>
    <w:r>
      <w:rPr>
        <w:rFonts w:ascii="Times New Roman" w:hAnsi="Times New Roman"/>
        <w:color w:val="234378"/>
        <w:szCs w:val="24"/>
      </w:rPr>
      <w:t>Zastupitelstvo města</w:t>
    </w:r>
    <w:r w:rsidR="00C60165">
      <w:rPr>
        <w:rFonts w:ascii="Times New Roman" w:hAnsi="Times New Roman"/>
        <w:color w:val="234378"/>
        <w:szCs w:val="24"/>
      </w:rPr>
      <w:tab/>
    </w:r>
  </w:p>
  <w:p w14:paraId="1545A796" w14:textId="7534E3DC" w:rsidR="00C60165" w:rsidRDefault="00C60165" w:rsidP="001E7420">
    <w:pPr>
      <w:rPr>
        <w:rFonts w:ascii="Times New Roman" w:hAnsi="Times New Roman"/>
        <w:color w:val="234378"/>
        <w:szCs w:val="24"/>
      </w:rPr>
    </w:pPr>
    <w:r w:rsidRPr="00A248DC">
      <w:rPr>
        <w:rFonts w:ascii="Times New Roman" w:hAnsi="Times New Roman"/>
        <w:color w:val="234378"/>
        <w:szCs w:val="24"/>
      </w:rPr>
      <w:t xml:space="preserve">náměstí Husovo 70 </w:t>
    </w:r>
    <w:r w:rsidRPr="00A248DC">
      <w:rPr>
        <w:rFonts w:ascii="Times New Roman" w:hAnsi="Times New Roman"/>
        <w:color w:val="234378"/>
        <w:szCs w:val="24"/>
        <w:lang w:val="en-US"/>
      </w:rPr>
      <w:t>|</w:t>
    </w:r>
    <w:r w:rsidR="008F7A06">
      <w:rPr>
        <w:rFonts w:ascii="Times New Roman" w:hAnsi="Times New Roman"/>
        <w:color w:val="234378"/>
        <w:szCs w:val="24"/>
      </w:rPr>
      <w:t xml:space="preserve"> 282 01 | Český Brod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91865"/>
    <w:multiLevelType w:val="hybridMultilevel"/>
    <w:tmpl w:val="23FA82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3BB760E"/>
    <w:multiLevelType w:val="multilevel"/>
    <w:tmpl w:val="278EDF76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77" w:hanging="717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(%4)"/>
      <w:lvlJc w:val="left"/>
      <w:pPr>
        <w:tabs>
          <w:tab w:val="num" w:pos="680"/>
        </w:tabs>
        <w:ind w:left="0" w:firstLine="0"/>
      </w:pPr>
    </w:lvl>
    <w:lvl w:ilvl="4">
      <w:start w:val="1"/>
      <w:numFmt w:val="lowerLetter"/>
      <w:lvlText w:val="%5)"/>
      <w:lvlJc w:val="left"/>
      <w:pPr>
        <w:tabs>
          <w:tab w:val="num" w:pos="1361"/>
        </w:tabs>
        <w:ind w:left="680" w:firstLine="0"/>
      </w:pPr>
      <w:rPr>
        <w:rFonts w:ascii="Times New Roman" w:eastAsia="Calibri" w:hAnsi="Times New Roman" w:cs="Times New Roman"/>
      </w:rPr>
    </w:lvl>
    <w:lvl w:ilvl="5">
      <w:start w:val="1"/>
      <w:numFmt w:val="lowerRoman"/>
      <w:lvlText w:val="(%6.)"/>
      <w:lvlJc w:val="left"/>
      <w:pPr>
        <w:tabs>
          <w:tab w:val="num" w:pos="2211"/>
        </w:tabs>
        <w:ind w:left="1361" w:firstLine="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27B05333"/>
    <w:multiLevelType w:val="hybridMultilevel"/>
    <w:tmpl w:val="D22206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D220F"/>
    <w:multiLevelType w:val="hybridMultilevel"/>
    <w:tmpl w:val="845C60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3D6579CB"/>
    <w:multiLevelType w:val="hybridMultilevel"/>
    <w:tmpl w:val="73D6530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1ED6B91"/>
    <w:multiLevelType w:val="hybridMultilevel"/>
    <w:tmpl w:val="F400616C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B3C0F6B"/>
    <w:multiLevelType w:val="hybridMultilevel"/>
    <w:tmpl w:val="480C6E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505B6AF6"/>
    <w:multiLevelType w:val="hybridMultilevel"/>
    <w:tmpl w:val="62D039F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9561EC"/>
    <w:multiLevelType w:val="hybridMultilevel"/>
    <w:tmpl w:val="B6186420"/>
    <w:lvl w:ilvl="0" w:tplc="3124A6C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64D517D7"/>
    <w:multiLevelType w:val="hybridMultilevel"/>
    <w:tmpl w:val="AE66035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D4A62"/>
    <w:multiLevelType w:val="hybridMultilevel"/>
    <w:tmpl w:val="A3CC4FCA"/>
    <w:lvl w:ilvl="0" w:tplc="0405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1ED7108"/>
    <w:multiLevelType w:val="hybridMultilevel"/>
    <w:tmpl w:val="AC085F7C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20690A"/>
    <w:multiLevelType w:val="hybridMultilevel"/>
    <w:tmpl w:val="73E0CBB2"/>
    <w:lvl w:ilvl="0" w:tplc="D47AD366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BE39E1"/>
    <w:multiLevelType w:val="hybridMultilevel"/>
    <w:tmpl w:val="68142D6C"/>
    <w:lvl w:ilvl="0" w:tplc="42C86B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E85F55"/>
    <w:multiLevelType w:val="hybridMultilevel"/>
    <w:tmpl w:val="FEC446E0"/>
    <w:lvl w:ilvl="0" w:tplc="95C88C6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7C5A4C8A"/>
    <w:multiLevelType w:val="hybridMultilevel"/>
    <w:tmpl w:val="2F6003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51260"/>
    <w:multiLevelType w:val="hybridMultilevel"/>
    <w:tmpl w:val="39FAAD8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6"/>
  </w:num>
  <w:num w:numId="3">
    <w:abstractNumId w:val="16"/>
  </w:num>
  <w:num w:numId="4">
    <w:abstractNumId w:val="7"/>
  </w:num>
  <w:num w:numId="5">
    <w:abstractNumId w:val="3"/>
  </w:num>
  <w:num w:numId="6">
    <w:abstractNumId w:val="3"/>
  </w:num>
  <w:num w:numId="7">
    <w:abstractNumId w:val="22"/>
  </w:num>
  <w:num w:numId="8">
    <w:abstractNumId w:val="12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0"/>
  </w:num>
  <w:num w:numId="15">
    <w:abstractNumId w:val="15"/>
  </w:num>
  <w:num w:numId="16">
    <w:abstractNumId w:val="23"/>
  </w:num>
  <w:num w:numId="17">
    <w:abstractNumId w:val="19"/>
  </w:num>
  <w:num w:numId="18">
    <w:abstractNumId w:val="13"/>
  </w:num>
  <w:num w:numId="19">
    <w:abstractNumId w:val="20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851"/>
    <w:rsid w:val="00026342"/>
    <w:rsid w:val="00035571"/>
    <w:rsid w:val="000423DE"/>
    <w:rsid w:val="0005389D"/>
    <w:rsid w:val="00057F88"/>
    <w:rsid w:val="00083093"/>
    <w:rsid w:val="000A2911"/>
    <w:rsid w:val="000E51C4"/>
    <w:rsid w:val="00114832"/>
    <w:rsid w:val="00172E9A"/>
    <w:rsid w:val="001853E3"/>
    <w:rsid w:val="001A454B"/>
    <w:rsid w:val="001C39C2"/>
    <w:rsid w:val="001E4994"/>
    <w:rsid w:val="001E7420"/>
    <w:rsid w:val="00200723"/>
    <w:rsid w:val="00200F9F"/>
    <w:rsid w:val="00212656"/>
    <w:rsid w:val="00214BAE"/>
    <w:rsid w:val="00242843"/>
    <w:rsid w:val="002662BD"/>
    <w:rsid w:val="00271D7A"/>
    <w:rsid w:val="002808AC"/>
    <w:rsid w:val="00292D20"/>
    <w:rsid w:val="00295263"/>
    <w:rsid w:val="002A1541"/>
    <w:rsid w:val="002B1763"/>
    <w:rsid w:val="002B230D"/>
    <w:rsid w:val="002B3678"/>
    <w:rsid w:val="002C3519"/>
    <w:rsid w:val="002F0773"/>
    <w:rsid w:val="0030031E"/>
    <w:rsid w:val="00304A5B"/>
    <w:rsid w:val="003253A9"/>
    <w:rsid w:val="003474A1"/>
    <w:rsid w:val="00353549"/>
    <w:rsid w:val="00357F29"/>
    <w:rsid w:val="00371AC8"/>
    <w:rsid w:val="0037445F"/>
    <w:rsid w:val="003871BC"/>
    <w:rsid w:val="00391992"/>
    <w:rsid w:val="00397ABA"/>
    <w:rsid w:val="00397CEF"/>
    <w:rsid w:val="003A2B0F"/>
    <w:rsid w:val="003B7F41"/>
    <w:rsid w:val="003C646B"/>
    <w:rsid w:val="003D0E2C"/>
    <w:rsid w:val="004012E7"/>
    <w:rsid w:val="004208C9"/>
    <w:rsid w:val="00425254"/>
    <w:rsid w:val="0045461D"/>
    <w:rsid w:val="0045471D"/>
    <w:rsid w:val="00460315"/>
    <w:rsid w:val="00471A03"/>
    <w:rsid w:val="00482894"/>
    <w:rsid w:val="0049765C"/>
    <w:rsid w:val="004A30BF"/>
    <w:rsid w:val="004A606B"/>
    <w:rsid w:val="004B1B1C"/>
    <w:rsid w:val="004F47B3"/>
    <w:rsid w:val="00536098"/>
    <w:rsid w:val="00536352"/>
    <w:rsid w:val="005424BC"/>
    <w:rsid w:val="00581417"/>
    <w:rsid w:val="005857FB"/>
    <w:rsid w:val="005A395F"/>
    <w:rsid w:val="005B6D5C"/>
    <w:rsid w:val="005B7C71"/>
    <w:rsid w:val="005D4B07"/>
    <w:rsid w:val="005E2A0F"/>
    <w:rsid w:val="005E4D4A"/>
    <w:rsid w:val="005E5A3F"/>
    <w:rsid w:val="005E6C5D"/>
    <w:rsid w:val="005F330F"/>
    <w:rsid w:val="0062208E"/>
    <w:rsid w:val="00623C58"/>
    <w:rsid w:val="00625619"/>
    <w:rsid w:val="00632251"/>
    <w:rsid w:val="00634C76"/>
    <w:rsid w:val="00644383"/>
    <w:rsid w:val="006572CE"/>
    <w:rsid w:val="00660A0D"/>
    <w:rsid w:val="00680A93"/>
    <w:rsid w:val="00683273"/>
    <w:rsid w:val="0068390A"/>
    <w:rsid w:val="00685EDF"/>
    <w:rsid w:val="006906DE"/>
    <w:rsid w:val="0069087C"/>
    <w:rsid w:val="006A565A"/>
    <w:rsid w:val="006A760D"/>
    <w:rsid w:val="006B38BA"/>
    <w:rsid w:val="006B5896"/>
    <w:rsid w:val="006F1210"/>
    <w:rsid w:val="00712F51"/>
    <w:rsid w:val="00721114"/>
    <w:rsid w:val="00736775"/>
    <w:rsid w:val="00744E98"/>
    <w:rsid w:val="007646F4"/>
    <w:rsid w:val="00767B58"/>
    <w:rsid w:val="00770DDC"/>
    <w:rsid w:val="00771940"/>
    <w:rsid w:val="00774F0D"/>
    <w:rsid w:val="00784994"/>
    <w:rsid w:val="007B6BF0"/>
    <w:rsid w:val="007F01BA"/>
    <w:rsid w:val="007F3D89"/>
    <w:rsid w:val="007F60BD"/>
    <w:rsid w:val="0080061A"/>
    <w:rsid w:val="00804851"/>
    <w:rsid w:val="0081274D"/>
    <w:rsid w:val="008144DA"/>
    <w:rsid w:val="008266D1"/>
    <w:rsid w:val="00831F9A"/>
    <w:rsid w:val="00834E13"/>
    <w:rsid w:val="00883E9B"/>
    <w:rsid w:val="00893A11"/>
    <w:rsid w:val="00893CEA"/>
    <w:rsid w:val="00896AE9"/>
    <w:rsid w:val="008A4535"/>
    <w:rsid w:val="008A525A"/>
    <w:rsid w:val="008B1FAB"/>
    <w:rsid w:val="008B3B8A"/>
    <w:rsid w:val="008D1B3A"/>
    <w:rsid w:val="008D5D01"/>
    <w:rsid w:val="008E0E1A"/>
    <w:rsid w:val="008E0ED1"/>
    <w:rsid w:val="008E1F82"/>
    <w:rsid w:val="008E66DA"/>
    <w:rsid w:val="008F333F"/>
    <w:rsid w:val="008F4525"/>
    <w:rsid w:val="008F54D9"/>
    <w:rsid w:val="008F6F5C"/>
    <w:rsid w:val="008F7A06"/>
    <w:rsid w:val="00904AFB"/>
    <w:rsid w:val="00943404"/>
    <w:rsid w:val="009716D5"/>
    <w:rsid w:val="00972013"/>
    <w:rsid w:val="009B1C74"/>
    <w:rsid w:val="009C413D"/>
    <w:rsid w:val="009E1110"/>
    <w:rsid w:val="009F1BDA"/>
    <w:rsid w:val="00A01E1D"/>
    <w:rsid w:val="00A06CFA"/>
    <w:rsid w:val="00A116EE"/>
    <w:rsid w:val="00A117BA"/>
    <w:rsid w:val="00A12108"/>
    <w:rsid w:val="00A15E26"/>
    <w:rsid w:val="00A20685"/>
    <w:rsid w:val="00A3045F"/>
    <w:rsid w:val="00A51768"/>
    <w:rsid w:val="00A531C7"/>
    <w:rsid w:val="00A54C1E"/>
    <w:rsid w:val="00A76655"/>
    <w:rsid w:val="00A770C4"/>
    <w:rsid w:val="00A93BD6"/>
    <w:rsid w:val="00AB5BBA"/>
    <w:rsid w:val="00AE4983"/>
    <w:rsid w:val="00B4591B"/>
    <w:rsid w:val="00B53262"/>
    <w:rsid w:val="00B7767E"/>
    <w:rsid w:val="00B80A75"/>
    <w:rsid w:val="00B9095D"/>
    <w:rsid w:val="00B9281A"/>
    <w:rsid w:val="00B93068"/>
    <w:rsid w:val="00BE2523"/>
    <w:rsid w:val="00BF75A5"/>
    <w:rsid w:val="00C03AD0"/>
    <w:rsid w:val="00C11A53"/>
    <w:rsid w:val="00C33337"/>
    <w:rsid w:val="00C360EB"/>
    <w:rsid w:val="00C3622B"/>
    <w:rsid w:val="00C57738"/>
    <w:rsid w:val="00C60165"/>
    <w:rsid w:val="00C84349"/>
    <w:rsid w:val="00C90751"/>
    <w:rsid w:val="00C933D5"/>
    <w:rsid w:val="00CA27D7"/>
    <w:rsid w:val="00CA3481"/>
    <w:rsid w:val="00CB2FB9"/>
    <w:rsid w:val="00CC4B62"/>
    <w:rsid w:val="00D14D1E"/>
    <w:rsid w:val="00D37676"/>
    <w:rsid w:val="00D74BF7"/>
    <w:rsid w:val="00D77B2F"/>
    <w:rsid w:val="00DC2F45"/>
    <w:rsid w:val="00DC535F"/>
    <w:rsid w:val="00DC7845"/>
    <w:rsid w:val="00DD36CE"/>
    <w:rsid w:val="00DD4A16"/>
    <w:rsid w:val="00DF56B3"/>
    <w:rsid w:val="00DF69E1"/>
    <w:rsid w:val="00E202E6"/>
    <w:rsid w:val="00E30722"/>
    <w:rsid w:val="00E46091"/>
    <w:rsid w:val="00E519D6"/>
    <w:rsid w:val="00E642B3"/>
    <w:rsid w:val="00EA6D60"/>
    <w:rsid w:val="00EA7E95"/>
    <w:rsid w:val="00EB3916"/>
    <w:rsid w:val="00ED133D"/>
    <w:rsid w:val="00EF26DA"/>
    <w:rsid w:val="00F05940"/>
    <w:rsid w:val="00F110D1"/>
    <w:rsid w:val="00F2416B"/>
    <w:rsid w:val="00F27313"/>
    <w:rsid w:val="00F421AF"/>
    <w:rsid w:val="00F458DD"/>
    <w:rsid w:val="00F54DE7"/>
    <w:rsid w:val="00F61AB1"/>
    <w:rsid w:val="00F97272"/>
    <w:rsid w:val="00FB67CD"/>
    <w:rsid w:val="00FC033F"/>
    <w:rsid w:val="00FC3ECC"/>
    <w:rsid w:val="00FC4181"/>
    <w:rsid w:val="00FD5D08"/>
    <w:rsid w:val="00FE33F6"/>
    <w:rsid w:val="00FF3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8FBC18F"/>
  <w15:docId w15:val="{D02A4041-E26F-4B28-AF62-CD6DA04D5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iPriority="0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F1210"/>
    <w:rPr>
      <w:rFonts w:ascii="Tms Rmn" w:eastAsia="Times New Roman" w:hAnsi="Tms Rmn"/>
    </w:rPr>
  </w:style>
  <w:style w:type="paragraph" w:styleId="Nadpis1">
    <w:name w:val="heading 1"/>
    <w:basedOn w:val="Normln"/>
    <w:next w:val="Normln"/>
    <w:link w:val="Nadpis1Char"/>
    <w:qFormat/>
    <w:locked/>
    <w:rsid w:val="002B23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locked/>
    <w:rsid w:val="002B230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locked/>
    <w:rsid w:val="002B230D"/>
    <w:pPr>
      <w:keepNext/>
      <w:jc w:val="center"/>
      <w:outlineLvl w:val="2"/>
    </w:pPr>
    <w:rPr>
      <w:rFonts w:ascii="Arial" w:hAnsi="Arial"/>
      <w:b/>
      <w:sz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locked/>
    <w:rsid w:val="00C90751"/>
    <w:rPr>
      <w:color w:val="000000"/>
      <w:sz w:val="24"/>
      <w:szCs w:val="24"/>
    </w:rPr>
  </w:style>
  <w:style w:type="character" w:customStyle="1" w:styleId="ZkladntextChar">
    <w:name w:val="Základní text Char"/>
    <w:link w:val="Zkladntext"/>
    <w:rsid w:val="00C90751"/>
    <w:rPr>
      <w:rFonts w:ascii="Tms Rmn" w:eastAsia="Times New Roman" w:hAnsi="Tms Rmn" w:cs="Times New Roman"/>
      <w:color w:val="000000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locked/>
    <w:rsid w:val="00C90751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C90751"/>
    <w:rPr>
      <w:rFonts w:ascii="Tms Rmn" w:eastAsia="Times New Roman" w:hAnsi="Tms Rmn" w:cs="Times New Roman"/>
      <w:sz w:val="20"/>
      <w:szCs w:val="20"/>
      <w:lang w:eastAsia="cs-CZ"/>
    </w:rPr>
  </w:style>
  <w:style w:type="paragraph" w:customStyle="1" w:styleId="Zakladnmtext">
    <w:name w:val="Z&lt;/a&gt;kladn&lt;/m&gt; text"/>
    <w:locked/>
    <w:rsid w:val="00C90751"/>
    <w:pPr>
      <w:jc w:val="both"/>
    </w:pPr>
    <w:rPr>
      <w:rFonts w:ascii="Times New Roman" w:eastAsia="Times New Roman" w:hAnsi="Times New Roman"/>
      <w:color w:val="000000"/>
      <w:sz w:val="24"/>
      <w:szCs w:val="24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C9075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C90751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locked/>
    <w:rsid w:val="00C90751"/>
    <w:rPr>
      <w:color w:val="0000FF"/>
      <w:u w:val="single"/>
    </w:rPr>
  </w:style>
  <w:style w:type="character" w:styleId="Zstupntext">
    <w:name w:val="Placeholder Text"/>
    <w:uiPriority w:val="99"/>
    <w:semiHidden/>
    <w:locked/>
    <w:rsid w:val="00A20685"/>
    <w:rPr>
      <w:color w:val="808080"/>
    </w:rPr>
  </w:style>
  <w:style w:type="paragraph" w:customStyle="1" w:styleId="Msto">
    <w:name w:val="Město"/>
    <w:basedOn w:val="Normln"/>
    <w:qFormat/>
    <w:locked/>
    <w:rsid w:val="00896AE9"/>
    <w:pPr>
      <w:tabs>
        <w:tab w:val="left" w:pos="2520"/>
      </w:tabs>
      <w:ind w:left="720" w:right="538"/>
      <w:jc w:val="both"/>
    </w:pPr>
    <w:rPr>
      <w:rFonts w:ascii="Calibri" w:hAnsi="Calibri"/>
      <w:caps/>
      <w:sz w:val="24"/>
    </w:rPr>
  </w:style>
  <w:style w:type="paragraph" w:styleId="Odstavecseseznamem">
    <w:name w:val="List Paragraph"/>
    <w:basedOn w:val="Normln"/>
    <w:uiPriority w:val="34"/>
    <w:qFormat/>
    <w:locked/>
    <w:rsid w:val="00625619"/>
    <w:pPr>
      <w:ind w:left="720"/>
      <w:contextualSpacing/>
    </w:pPr>
  </w:style>
  <w:style w:type="character" w:customStyle="1" w:styleId="Calibrimal">
    <w:name w:val="Calibri malé"/>
    <w:uiPriority w:val="1"/>
    <w:qFormat/>
    <w:locked/>
    <w:rsid w:val="00EA7E95"/>
    <w:rPr>
      <w:rFonts w:ascii="Times New Roman" w:hAnsi="Times New Roman"/>
      <w:sz w:val="24"/>
    </w:rPr>
  </w:style>
  <w:style w:type="character" w:customStyle="1" w:styleId="Calibritext">
    <w:name w:val="Calibri text"/>
    <w:qFormat/>
    <w:rsid w:val="00CA3481"/>
    <w:rPr>
      <w:rFonts w:ascii="Calibri" w:hAnsi="Calibri"/>
      <w:sz w:val="22"/>
    </w:rPr>
  </w:style>
  <w:style w:type="character" w:customStyle="1" w:styleId="Calibrinadpis">
    <w:name w:val="Calibri nadpis"/>
    <w:uiPriority w:val="1"/>
    <w:locked/>
    <w:rsid w:val="00CA3481"/>
    <w:rPr>
      <w:rFonts w:ascii="Calibri" w:hAnsi="Calibri"/>
      <w:b/>
      <w:sz w:val="28"/>
    </w:rPr>
  </w:style>
  <w:style w:type="character" w:customStyle="1" w:styleId="Calibrivelk">
    <w:name w:val="Calibri velké"/>
    <w:uiPriority w:val="1"/>
    <w:qFormat/>
    <w:rsid w:val="00CA3481"/>
    <w:rPr>
      <w:rFonts w:ascii="Calibri" w:hAnsi="Calibri"/>
      <w:sz w:val="24"/>
    </w:rPr>
  </w:style>
  <w:style w:type="character" w:customStyle="1" w:styleId="Calibrivelkkapitlky">
    <w:name w:val="Calibri velké kapitálky"/>
    <w:uiPriority w:val="1"/>
    <w:locked/>
    <w:rsid w:val="00CA3481"/>
    <w:rPr>
      <w:rFonts w:ascii="Calibri" w:hAnsi="Calibri"/>
      <w:caps w:val="0"/>
      <w:smallCaps/>
      <w:sz w:val="24"/>
    </w:rPr>
  </w:style>
  <w:style w:type="character" w:customStyle="1" w:styleId="Cambriavelk">
    <w:name w:val="Cambria velké"/>
    <w:uiPriority w:val="1"/>
    <w:locked/>
    <w:rsid w:val="006F1210"/>
    <w:rPr>
      <w:rFonts w:ascii="Cambria" w:hAnsi="Cambria"/>
      <w:sz w:val="26"/>
    </w:rPr>
  </w:style>
  <w:style w:type="table" w:styleId="Svtlstnovnzvraznn2">
    <w:name w:val="Light Shading Accent 2"/>
    <w:basedOn w:val="Normlntabulka"/>
    <w:uiPriority w:val="60"/>
    <w:locked/>
    <w:rsid w:val="003A2B0F"/>
    <w:pPr>
      <w:ind w:left="1423" w:hanging="357"/>
      <w:jc w:val="both"/>
    </w:pPr>
    <w:rPr>
      <w:rFonts w:ascii="Times New Roman" w:hAnsi="Times New Roman"/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Calibritun">
    <w:name w:val="Calibri tučné"/>
    <w:basedOn w:val="Normln"/>
    <w:qFormat/>
    <w:rsid w:val="00721114"/>
    <w:pPr>
      <w:spacing w:after="60" w:line="276" w:lineRule="auto"/>
      <w:ind w:firstLine="709"/>
      <w:jc w:val="both"/>
    </w:pPr>
    <w:rPr>
      <w:rFonts w:ascii="Calibri" w:hAnsi="Calibri"/>
      <w:b/>
      <w:sz w:val="22"/>
    </w:rPr>
  </w:style>
  <w:style w:type="paragraph" w:customStyle="1" w:styleId="Calibrikurzva">
    <w:name w:val="Calibri kurzíva"/>
    <w:basedOn w:val="Calibritun"/>
    <w:qFormat/>
    <w:rsid w:val="00721114"/>
    <w:rPr>
      <w:b w:val="0"/>
      <w:i/>
      <w:szCs w:val="22"/>
    </w:rPr>
  </w:style>
  <w:style w:type="character" w:customStyle="1" w:styleId="HeaderChar">
    <w:name w:val="Header Char"/>
    <w:locked/>
    <w:rsid w:val="00D77B2F"/>
    <w:rPr>
      <w:rFonts w:ascii="Tms Rmn" w:hAnsi="Tms Rmn" w:cs="Times New Roman"/>
      <w:sz w:val="20"/>
      <w:szCs w:val="20"/>
      <w:lang w:eastAsia="cs-CZ"/>
    </w:rPr>
  </w:style>
  <w:style w:type="character" w:customStyle="1" w:styleId="FooterChar">
    <w:name w:val="Footer Char"/>
    <w:locked/>
    <w:rsid w:val="00D77B2F"/>
    <w:rPr>
      <w:rFonts w:ascii="Tms Rmn" w:hAnsi="Tms Rmn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locked/>
    <w:rsid w:val="005424B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locked/>
    <w:rsid w:val="005424BC"/>
  </w:style>
  <w:style w:type="character" w:customStyle="1" w:styleId="TextkomenteChar">
    <w:name w:val="Text komentáře Char"/>
    <w:link w:val="Textkomente"/>
    <w:uiPriority w:val="99"/>
    <w:semiHidden/>
    <w:rsid w:val="005424BC"/>
    <w:rPr>
      <w:rFonts w:ascii="Tms Rmn" w:eastAsia="Times New Roman" w:hAnsi="Tms Rm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locked/>
    <w:rsid w:val="005424B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5424BC"/>
    <w:rPr>
      <w:rFonts w:ascii="Tms Rmn" w:eastAsia="Times New Roman" w:hAnsi="Tms Rmn"/>
      <w:b/>
      <w:bCs/>
    </w:rPr>
  </w:style>
  <w:style w:type="character" w:customStyle="1" w:styleId="Nadpis1Char">
    <w:name w:val="Nadpis 1 Char"/>
    <w:basedOn w:val="Standardnpsmoodstavce"/>
    <w:link w:val="Nadpis1"/>
    <w:rsid w:val="002B230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2B230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semiHidden/>
    <w:rsid w:val="002B230D"/>
    <w:rPr>
      <w:rFonts w:ascii="Arial" w:eastAsia="Times New Roman" w:hAnsi="Arial"/>
      <w:b/>
      <w:sz w:val="24"/>
      <w:u w:val="single"/>
    </w:rPr>
  </w:style>
  <w:style w:type="paragraph" w:customStyle="1" w:styleId="Kopie">
    <w:name w:val="Kopie"/>
    <w:basedOn w:val="Zkladntext"/>
    <w:rsid w:val="002B230D"/>
    <w:pPr>
      <w:spacing w:after="120"/>
      <w:ind w:left="360" w:hanging="360"/>
    </w:pPr>
    <w:rPr>
      <w:rFonts w:ascii="Arial" w:hAnsi="Arial"/>
      <w:color w:val="auto"/>
      <w:sz w:val="22"/>
      <w:szCs w:val="20"/>
    </w:rPr>
  </w:style>
  <w:style w:type="character" w:customStyle="1" w:styleId="TloslovanChar">
    <w:name w:val="Tělo číslované Char"/>
    <w:link w:val="Tloslovan"/>
    <w:locked/>
    <w:rsid w:val="002B230D"/>
    <w:rPr>
      <w:rFonts w:ascii="Arial" w:hAnsi="Arial" w:cs="Arial"/>
      <w:sz w:val="22"/>
      <w:szCs w:val="22"/>
      <w:lang w:eastAsia="en-US"/>
    </w:rPr>
  </w:style>
  <w:style w:type="paragraph" w:customStyle="1" w:styleId="Tloslovan">
    <w:name w:val="Tělo číslované"/>
    <w:basedOn w:val="Normln"/>
    <w:link w:val="TloslovanChar"/>
    <w:qFormat/>
    <w:rsid w:val="002B230D"/>
    <w:pPr>
      <w:spacing w:before="120" w:after="120" w:line="276" w:lineRule="auto"/>
      <w:ind w:left="851" w:hanging="851"/>
      <w:jc w:val="both"/>
    </w:pPr>
    <w:rPr>
      <w:rFonts w:ascii="Arial" w:eastAsia="Calibri" w:hAnsi="Arial" w:cs="Arial"/>
      <w:sz w:val="22"/>
      <w:szCs w:val="22"/>
      <w:lang w:eastAsia="en-US"/>
    </w:rPr>
  </w:style>
  <w:style w:type="character" w:customStyle="1" w:styleId="PFI-odstavecChar">
    <w:name w:val="PFI-odstavec Char"/>
    <w:link w:val="PFI-odstavec"/>
    <w:locked/>
    <w:rsid w:val="002B230D"/>
    <w:rPr>
      <w:rFonts w:ascii="Palatino Linotype" w:hAnsi="Palatino Linotype"/>
      <w:sz w:val="22"/>
      <w:szCs w:val="24"/>
      <w:lang w:eastAsia="ar-SA"/>
    </w:rPr>
  </w:style>
  <w:style w:type="paragraph" w:customStyle="1" w:styleId="PFI-odstavec">
    <w:name w:val="PFI-odstavec"/>
    <w:basedOn w:val="Normln"/>
    <w:link w:val="PFI-odstavecChar"/>
    <w:rsid w:val="002B230D"/>
    <w:pPr>
      <w:tabs>
        <w:tab w:val="num" w:pos="680"/>
      </w:tabs>
      <w:suppressAutoHyphens/>
      <w:spacing w:after="120"/>
      <w:jc w:val="both"/>
    </w:pPr>
    <w:rPr>
      <w:rFonts w:ascii="Palatino Linotype" w:eastAsia="Calibri" w:hAnsi="Palatino Linotype"/>
      <w:sz w:val="22"/>
      <w:szCs w:val="24"/>
      <w:lang w:eastAsia="ar-SA"/>
    </w:rPr>
  </w:style>
  <w:style w:type="paragraph" w:customStyle="1" w:styleId="PFI-pismeno">
    <w:name w:val="PFI-pismeno"/>
    <w:basedOn w:val="PFI-odstavec"/>
    <w:rsid w:val="002B230D"/>
    <w:pPr>
      <w:tabs>
        <w:tab w:val="clear" w:pos="680"/>
        <w:tab w:val="num" w:pos="3240"/>
      </w:tabs>
      <w:ind w:left="3240" w:hanging="360"/>
    </w:pPr>
  </w:style>
  <w:style w:type="paragraph" w:styleId="Textpoznpodarou">
    <w:name w:val="footnote text"/>
    <w:basedOn w:val="Normln"/>
    <w:link w:val="TextpoznpodarouChar"/>
    <w:semiHidden/>
    <w:unhideWhenUsed/>
    <w:locked/>
    <w:rsid w:val="00397ABA"/>
  </w:style>
  <w:style w:type="character" w:customStyle="1" w:styleId="TextpoznpodarouChar">
    <w:name w:val="Text pozn. pod čarou Char"/>
    <w:basedOn w:val="Standardnpsmoodstavce"/>
    <w:link w:val="Textpoznpodarou"/>
    <w:semiHidden/>
    <w:rsid w:val="00397ABA"/>
    <w:rPr>
      <w:rFonts w:ascii="Tms Rmn" w:eastAsia="Times New Roman" w:hAnsi="Tms Rmn"/>
    </w:rPr>
  </w:style>
  <w:style w:type="character" w:styleId="Znakapoznpodarou">
    <w:name w:val="footnote reference"/>
    <w:basedOn w:val="Standardnpsmoodstavce"/>
    <w:semiHidden/>
    <w:unhideWhenUsed/>
    <w:locked/>
    <w:rsid w:val="00397ABA"/>
    <w:rPr>
      <w:vertAlign w:val="superscript"/>
    </w:rPr>
  </w:style>
  <w:style w:type="paragraph" w:customStyle="1" w:styleId="Nzvylnk">
    <w:name w:val="Názvy článků"/>
    <w:basedOn w:val="Normln"/>
    <w:rsid w:val="00397ABA"/>
    <w:pPr>
      <w:keepNext/>
      <w:keepLines/>
      <w:spacing w:before="60" w:after="160"/>
      <w:jc w:val="center"/>
    </w:pPr>
    <w:rPr>
      <w:rFonts w:ascii="Times New Roman" w:hAnsi="Times New Roman"/>
      <w:b/>
      <w:bCs/>
      <w:sz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locked/>
    <w:rsid w:val="00397ABA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397ABA"/>
    <w:rPr>
      <w:rFonts w:ascii="Tms Rmn" w:eastAsia="Times New Roman" w:hAnsi="Tms Rmn"/>
    </w:rPr>
  </w:style>
  <w:style w:type="paragraph" w:customStyle="1" w:styleId="nzevzkona">
    <w:name w:val="název zákona"/>
    <w:basedOn w:val="Nzev"/>
    <w:rsid w:val="00397ABA"/>
    <w:pPr>
      <w:pBdr>
        <w:bottom w:val="none" w:sz="0" w:space="0" w:color="auto"/>
      </w:pBdr>
      <w:spacing w:before="240" w:after="60"/>
      <w:contextualSpacing w:val="0"/>
      <w:jc w:val="center"/>
      <w:outlineLvl w:val="0"/>
    </w:pPr>
    <w:rPr>
      <w:rFonts w:ascii="Cambria" w:eastAsia="Times New Roman" w:hAnsi="Cambria" w:cs="Cambria"/>
      <w:b/>
      <w:bCs/>
      <w:color w:val="auto"/>
      <w:spacing w:val="0"/>
      <w:sz w:val="32"/>
      <w:szCs w:val="32"/>
    </w:rPr>
  </w:style>
  <w:style w:type="paragraph" w:customStyle="1" w:styleId="slalnk">
    <w:name w:val="Čísla článků"/>
    <w:basedOn w:val="Normln"/>
    <w:rsid w:val="00397ABA"/>
    <w:pPr>
      <w:keepNext/>
      <w:keepLines/>
      <w:spacing w:before="360" w:after="60"/>
      <w:jc w:val="center"/>
    </w:pPr>
    <w:rPr>
      <w:rFonts w:ascii="Times New Roman" w:hAnsi="Times New Roman"/>
      <w:b/>
      <w:bCs/>
      <w:sz w:val="24"/>
    </w:rPr>
  </w:style>
  <w:style w:type="paragraph" w:customStyle="1" w:styleId="Default">
    <w:name w:val="Default"/>
    <w:rsid w:val="00397ABA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397A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397A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63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brod.cz" TargetMode="External"/><Relationship Id="rId1" Type="http://schemas.openxmlformats.org/officeDocument/2006/relationships/hyperlink" Target="mailto:cesbrod@cesbrod.cz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sbrod.cz" TargetMode="External"/><Relationship Id="rId1" Type="http://schemas.openxmlformats.org/officeDocument/2006/relationships/hyperlink" Target="mailto:cesbrod@cesbrod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C8E81E-EA10-41FD-9ECC-4D3594879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703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4846</CharactersWithSpaces>
  <SharedDoc>false</SharedDoc>
  <HLinks>
    <vt:vector size="24" baseType="variant">
      <vt:variant>
        <vt:i4>65572</vt:i4>
      </vt:variant>
      <vt:variant>
        <vt:i4>9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6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  <vt:variant>
        <vt:i4>65572</vt:i4>
      </vt:variant>
      <vt:variant>
        <vt:i4>3</vt:i4>
      </vt:variant>
      <vt:variant>
        <vt:i4>0</vt:i4>
      </vt:variant>
      <vt:variant>
        <vt:i4>5</vt:i4>
      </vt:variant>
      <vt:variant>
        <vt:lpwstr>mailto:cesbrod@cesbrod.cz</vt:lpwstr>
      </vt:variant>
      <vt:variant>
        <vt:lpwstr/>
      </vt:variant>
      <vt:variant>
        <vt:i4>6357100</vt:i4>
      </vt:variant>
      <vt:variant>
        <vt:i4>0</vt:i4>
      </vt:variant>
      <vt:variant>
        <vt:i4>0</vt:i4>
      </vt:variant>
      <vt:variant>
        <vt:i4>5</vt:i4>
      </vt:variant>
      <vt:variant>
        <vt:lpwstr>http://www.cesbrod.cz/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Landkammer Dominik</dc:creator>
  <cp:lastModifiedBy>Strakova Petra</cp:lastModifiedBy>
  <cp:revision>3</cp:revision>
  <cp:lastPrinted>2023-11-15T12:42:00Z</cp:lastPrinted>
  <dcterms:created xsi:type="dcterms:W3CDTF">2023-12-14T07:05:00Z</dcterms:created>
  <dcterms:modified xsi:type="dcterms:W3CDTF">2023-12-14T07:16:00Z</dcterms:modified>
</cp:coreProperties>
</file>