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44E5C5" w14:textId="01998A94" w:rsidR="00E15668" w:rsidRPr="008C65EE" w:rsidRDefault="00E15668" w:rsidP="00E15668">
      <w:pPr>
        <w:widowControl w:val="0"/>
        <w:autoSpaceDE w:val="0"/>
        <w:autoSpaceDN w:val="0"/>
        <w:spacing w:before="192" w:after="0" w:line="240" w:lineRule="auto"/>
        <w:ind w:left="355"/>
        <w:rPr>
          <w:rFonts w:ascii="Arial" w:eastAsia="Calibri" w:hAnsi="Arial" w:cs="Calibri"/>
          <w:b/>
          <w:bCs/>
          <w:kern w:val="0"/>
          <w:lang w:eastAsia="cs-CZ" w:bidi="cs-CZ"/>
          <w14:ligatures w14:val="none"/>
        </w:rPr>
      </w:pPr>
      <w:r w:rsidRPr="008C65EE">
        <w:rPr>
          <w:rFonts w:ascii="Arial" w:eastAsia="Calibri" w:hAnsi="Arial" w:cs="Calibri"/>
          <w:b/>
          <w:bCs/>
          <w:kern w:val="0"/>
          <w:lang w:eastAsia="cs-CZ" w:bidi="cs-CZ"/>
          <w14:ligatures w14:val="none"/>
        </w:rPr>
        <w:t xml:space="preserve">Příloha č. 3 k Obecně závazné vyhlášce města </w:t>
      </w:r>
      <w:r w:rsidR="008C65EE" w:rsidRPr="008C65EE">
        <w:rPr>
          <w:rFonts w:ascii="Arial" w:eastAsia="Calibri" w:hAnsi="Arial" w:cs="Calibri"/>
          <w:b/>
          <w:bCs/>
          <w:kern w:val="0"/>
          <w:lang w:eastAsia="cs-CZ" w:bidi="cs-CZ"/>
          <w14:ligatures w14:val="none"/>
        </w:rPr>
        <w:t>Neveklov</w:t>
      </w:r>
      <w:r w:rsidRPr="008C65EE">
        <w:rPr>
          <w:rFonts w:ascii="Arial" w:eastAsia="Calibri" w:hAnsi="Arial" w:cs="Calibri"/>
          <w:b/>
          <w:bCs/>
          <w:kern w:val="0"/>
          <w:lang w:eastAsia="cs-CZ" w:bidi="cs-CZ"/>
          <w14:ligatures w14:val="none"/>
        </w:rPr>
        <w:t>, kterou se vydává POŽÁRNÍ ŘÁD</w:t>
      </w:r>
      <w:r w:rsidR="008C65EE" w:rsidRPr="008C65EE">
        <w:rPr>
          <w:rFonts w:ascii="Arial" w:eastAsia="Calibri" w:hAnsi="Arial" w:cs="Calibri"/>
          <w:b/>
          <w:bCs/>
          <w:kern w:val="0"/>
          <w:lang w:eastAsia="cs-CZ" w:bidi="cs-CZ"/>
          <w14:ligatures w14:val="none"/>
        </w:rPr>
        <w:t xml:space="preserve"> </w:t>
      </w:r>
      <w:r w:rsidRPr="008C65EE">
        <w:rPr>
          <w:rFonts w:ascii="Arial" w:eastAsia="Calibri" w:hAnsi="Arial" w:cs="Calibri"/>
          <w:b/>
          <w:bCs/>
          <w:kern w:val="0"/>
          <w:lang w:eastAsia="cs-CZ" w:bidi="cs-CZ"/>
          <w14:ligatures w14:val="none"/>
        </w:rPr>
        <w:t>OBCE</w:t>
      </w:r>
    </w:p>
    <w:p w14:paraId="6C2F74C1" w14:textId="77777777" w:rsidR="00E15668" w:rsidRPr="00E15668" w:rsidRDefault="00E15668" w:rsidP="00E15668">
      <w:pPr>
        <w:widowControl w:val="0"/>
        <w:autoSpaceDE w:val="0"/>
        <w:autoSpaceDN w:val="0"/>
        <w:spacing w:before="192" w:after="0" w:line="240" w:lineRule="auto"/>
        <w:ind w:left="355"/>
        <w:rPr>
          <w:rFonts w:ascii="Arial" w:eastAsia="Calibri" w:hAnsi="Arial" w:cs="Calibri"/>
          <w:b/>
          <w:kern w:val="0"/>
          <w:sz w:val="18"/>
          <w:szCs w:val="18"/>
          <w:lang w:eastAsia="cs-CZ" w:bidi="cs-CZ"/>
          <w14:ligatures w14:val="none"/>
        </w:rPr>
      </w:pPr>
    </w:p>
    <w:p w14:paraId="739F072C" w14:textId="77777777" w:rsidR="00E15668" w:rsidRPr="00E15668" w:rsidRDefault="00E15668" w:rsidP="00E15668">
      <w:pPr>
        <w:widowControl w:val="0"/>
        <w:autoSpaceDE w:val="0"/>
        <w:autoSpaceDN w:val="0"/>
        <w:spacing w:before="192" w:after="0" w:line="240" w:lineRule="auto"/>
        <w:ind w:left="355"/>
        <w:outlineLvl w:val="1"/>
        <w:rPr>
          <w:rFonts w:ascii="Arial" w:eastAsia="Calibri" w:hAnsi="Arial" w:cs="Calibri"/>
          <w:b/>
          <w:bCs/>
          <w:kern w:val="0"/>
          <w:lang w:eastAsia="cs-CZ" w:bidi="cs-CZ"/>
          <w14:ligatures w14:val="none"/>
        </w:rPr>
      </w:pPr>
      <w:r w:rsidRPr="00E15668">
        <w:rPr>
          <w:rFonts w:ascii="Arial" w:eastAsia="Calibri" w:hAnsi="Arial" w:cs="Calibri"/>
          <w:b/>
          <w:bCs/>
          <w:kern w:val="0"/>
          <w:lang w:eastAsia="cs-CZ" w:bidi="cs-CZ"/>
          <w14:ligatures w14:val="none"/>
        </w:rPr>
        <w:t>A) Přehled zdrojů vody (výpis z nařízení kraje + stanovené zdroje vody nad rámec tohoto nařízení kraje).</w:t>
      </w:r>
    </w:p>
    <w:p w14:paraId="36E314F4" w14:textId="77777777" w:rsidR="00E15668" w:rsidRPr="00E15668" w:rsidRDefault="00E15668" w:rsidP="00E15668">
      <w:pPr>
        <w:widowControl w:val="0"/>
        <w:autoSpaceDE w:val="0"/>
        <w:autoSpaceDN w:val="0"/>
        <w:spacing w:after="0" w:line="240" w:lineRule="auto"/>
        <w:rPr>
          <w:rFonts w:ascii="Arial" w:eastAsia="Calibri" w:hAnsi="Calibri" w:cs="Calibri"/>
          <w:kern w:val="0"/>
          <w:sz w:val="20"/>
          <w:lang w:eastAsia="cs-CZ" w:bidi="cs-CZ"/>
          <w14:ligatures w14:val="none"/>
        </w:rPr>
      </w:pPr>
    </w:p>
    <w:p w14:paraId="62244E61" w14:textId="77777777" w:rsidR="00486782" w:rsidRPr="00E15668" w:rsidRDefault="00486782" w:rsidP="00E15668">
      <w:pPr>
        <w:widowControl w:val="0"/>
        <w:autoSpaceDE w:val="0"/>
        <w:autoSpaceDN w:val="0"/>
        <w:spacing w:after="0" w:line="240" w:lineRule="auto"/>
        <w:rPr>
          <w:rFonts w:ascii="Arial" w:eastAsia="Calibri" w:hAnsi="Calibri" w:cs="Calibri"/>
          <w:kern w:val="0"/>
          <w:sz w:val="20"/>
          <w:lang w:eastAsia="cs-CZ" w:bidi="cs-CZ"/>
          <w14:ligatures w14:val="none"/>
        </w:rPr>
      </w:pPr>
    </w:p>
    <w:p w14:paraId="77B5E634" w14:textId="77777777" w:rsidR="00E15668" w:rsidRPr="00E15668" w:rsidRDefault="00E15668" w:rsidP="00E15668">
      <w:pPr>
        <w:widowControl w:val="0"/>
        <w:autoSpaceDE w:val="0"/>
        <w:autoSpaceDN w:val="0"/>
        <w:spacing w:after="0" w:line="240" w:lineRule="auto"/>
        <w:rPr>
          <w:rFonts w:ascii="Arial" w:eastAsia="Calibri" w:hAnsi="Calibri" w:cs="Calibri"/>
          <w:kern w:val="0"/>
          <w:sz w:val="20"/>
          <w:lang w:eastAsia="cs-CZ" w:bidi="cs-CZ"/>
          <w14:ligatures w14:val="none"/>
        </w:rPr>
      </w:pPr>
    </w:p>
    <w:p w14:paraId="184D4EE8" w14:textId="77777777" w:rsidR="00E15668" w:rsidRPr="00E15668" w:rsidRDefault="00E15668" w:rsidP="00E15668">
      <w:pPr>
        <w:widowControl w:val="0"/>
        <w:autoSpaceDE w:val="0"/>
        <w:autoSpaceDN w:val="0"/>
        <w:spacing w:before="4" w:after="0" w:line="240" w:lineRule="auto"/>
        <w:rPr>
          <w:rFonts w:ascii="Arial" w:eastAsia="Calibri" w:hAnsi="Calibri" w:cs="Calibri"/>
          <w:kern w:val="0"/>
          <w:sz w:val="15"/>
          <w:lang w:eastAsia="cs-CZ" w:bidi="cs-CZ"/>
          <w14:ligatures w14:val="none"/>
        </w:rPr>
      </w:pPr>
    </w:p>
    <w:tbl>
      <w:tblPr>
        <w:tblStyle w:val="TableNormal"/>
        <w:tblW w:w="9525" w:type="dxa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5"/>
        <w:gridCol w:w="2282"/>
        <w:gridCol w:w="1216"/>
        <w:gridCol w:w="1912"/>
        <w:gridCol w:w="2020"/>
      </w:tblGrid>
      <w:tr w:rsidR="00E15668" w:rsidRPr="00E15668" w14:paraId="329C697E" w14:textId="77777777" w:rsidTr="00844871">
        <w:trPr>
          <w:trHeight w:val="671"/>
        </w:trPr>
        <w:tc>
          <w:tcPr>
            <w:tcW w:w="2095" w:type="dxa"/>
          </w:tcPr>
          <w:p w14:paraId="68D8D10D" w14:textId="77777777" w:rsidR="00E15668" w:rsidRPr="00E15668" w:rsidRDefault="00E15668" w:rsidP="00E15668">
            <w:pPr>
              <w:ind w:left="136"/>
              <w:rPr>
                <w:rFonts w:ascii="Arial" w:eastAsia="Arial" w:hAnsi="Arial" w:cs="Arial"/>
                <w:b/>
                <w:sz w:val="24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b/>
                <w:sz w:val="24"/>
                <w:lang w:val="cs-CZ" w:eastAsia="cs-CZ" w:bidi="cs-CZ"/>
              </w:rPr>
              <w:t>Typ zdroje vody</w:t>
            </w:r>
          </w:p>
        </w:tc>
        <w:tc>
          <w:tcPr>
            <w:tcW w:w="2282" w:type="dxa"/>
          </w:tcPr>
          <w:p w14:paraId="60D8D775" w14:textId="77777777" w:rsidR="00E15668" w:rsidRPr="00E15668" w:rsidRDefault="00E15668" w:rsidP="00E15668">
            <w:pPr>
              <w:ind w:left="96" w:right="87"/>
              <w:jc w:val="center"/>
              <w:rPr>
                <w:rFonts w:ascii="Arial" w:eastAsia="Arial" w:hAnsi="Arial" w:cs="Arial"/>
                <w:b/>
                <w:sz w:val="24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b/>
                <w:sz w:val="24"/>
                <w:lang w:val="cs-CZ" w:eastAsia="cs-CZ" w:bidi="cs-CZ"/>
              </w:rPr>
              <w:t>Místo</w:t>
            </w:r>
          </w:p>
        </w:tc>
        <w:tc>
          <w:tcPr>
            <w:tcW w:w="1216" w:type="dxa"/>
          </w:tcPr>
          <w:p w14:paraId="79CE8761" w14:textId="77777777" w:rsidR="00E15668" w:rsidRPr="00E15668" w:rsidRDefault="00E15668" w:rsidP="00E15668">
            <w:pPr>
              <w:ind w:left="110"/>
              <w:rPr>
                <w:rFonts w:ascii="Arial" w:eastAsia="Arial" w:hAnsi="Arial" w:cs="Arial"/>
                <w:b/>
                <w:sz w:val="24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b/>
                <w:sz w:val="24"/>
                <w:lang w:val="cs-CZ" w:eastAsia="cs-CZ" w:bidi="cs-CZ"/>
              </w:rPr>
              <w:t>Kapacita</w:t>
            </w:r>
          </w:p>
        </w:tc>
        <w:tc>
          <w:tcPr>
            <w:tcW w:w="1912" w:type="dxa"/>
          </w:tcPr>
          <w:p w14:paraId="032C9951" w14:textId="77777777" w:rsidR="00E15668" w:rsidRPr="00E15668" w:rsidRDefault="00E15668" w:rsidP="00E15668">
            <w:pPr>
              <w:ind w:left="366" w:right="328" w:firstLine="151"/>
              <w:rPr>
                <w:rFonts w:ascii="Arial" w:eastAsia="Arial" w:hAnsi="Arial" w:cs="Arial"/>
                <w:b/>
                <w:sz w:val="24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b/>
                <w:sz w:val="24"/>
                <w:lang w:val="cs-CZ" w:eastAsia="cs-CZ" w:bidi="cs-CZ"/>
              </w:rPr>
              <w:t>Čerpací stanoviště</w:t>
            </w:r>
          </w:p>
        </w:tc>
        <w:tc>
          <w:tcPr>
            <w:tcW w:w="2020" w:type="dxa"/>
          </w:tcPr>
          <w:p w14:paraId="61025C51" w14:textId="77777777" w:rsidR="00E15668" w:rsidRPr="00E15668" w:rsidRDefault="00E15668" w:rsidP="00E15668">
            <w:pPr>
              <w:ind w:left="306"/>
              <w:rPr>
                <w:rFonts w:ascii="Arial" w:eastAsia="Arial" w:hAnsi="Arial" w:cs="Arial"/>
                <w:b/>
                <w:sz w:val="24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b/>
                <w:sz w:val="24"/>
                <w:lang w:val="cs-CZ" w:eastAsia="cs-CZ" w:bidi="cs-CZ"/>
              </w:rPr>
              <w:t>Využitelnost</w:t>
            </w:r>
          </w:p>
        </w:tc>
      </w:tr>
      <w:tr w:rsidR="008C65EE" w:rsidRPr="008C65EE" w14:paraId="4652422C" w14:textId="77777777" w:rsidTr="00844871">
        <w:trPr>
          <w:trHeight w:val="625"/>
        </w:trPr>
        <w:tc>
          <w:tcPr>
            <w:tcW w:w="2095" w:type="dxa"/>
          </w:tcPr>
          <w:p w14:paraId="3587DDFE" w14:textId="77777777" w:rsidR="00E15668" w:rsidRPr="009A779C" w:rsidRDefault="00E15668" w:rsidP="00E15668">
            <w:pPr>
              <w:ind w:left="110" w:right="413"/>
              <w:rPr>
                <w:rFonts w:ascii="Arial" w:eastAsia="Arial" w:hAnsi="Arial" w:cs="Arial"/>
                <w:lang w:val="cs-CZ" w:eastAsia="cs-CZ" w:bidi="cs-CZ"/>
              </w:rPr>
            </w:pPr>
            <w:r w:rsidRPr="009A779C">
              <w:rPr>
                <w:rFonts w:ascii="Arial" w:eastAsia="Arial" w:hAnsi="Arial" w:cs="Arial"/>
                <w:lang w:val="cs-CZ" w:eastAsia="cs-CZ" w:bidi="cs-CZ"/>
              </w:rPr>
              <w:t>1 Vodní plocha- přehrada/rybník</w:t>
            </w:r>
          </w:p>
        </w:tc>
        <w:tc>
          <w:tcPr>
            <w:tcW w:w="2282" w:type="dxa"/>
          </w:tcPr>
          <w:p w14:paraId="5E95AF0D" w14:textId="77777777" w:rsidR="00844871" w:rsidRPr="009A779C" w:rsidRDefault="00844871" w:rsidP="00844871">
            <w:pPr>
              <w:ind w:left="110" w:right="413"/>
              <w:rPr>
                <w:rFonts w:ascii="Arial" w:eastAsia="Arial" w:hAnsi="Arial" w:cs="Arial"/>
                <w:lang w:val="cs-CZ" w:eastAsia="cs-CZ" w:bidi="cs-CZ"/>
              </w:rPr>
            </w:pPr>
            <w:proofErr w:type="gramStart"/>
            <w:r w:rsidRPr="009A779C">
              <w:rPr>
                <w:rFonts w:ascii="Arial" w:eastAsia="Arial" w:hAnsi="Arial" w:cs="Arial"/>
                <w:lang w:val="cs-CZ" w:eastAsia="cs-CZ" w:bidi="cs-CZ"/>
              </w:rPr>
              <w:t>rybník  „</w:t>
            </w:r>
            <w:proofErr w:type="spellStart"/>
            <w:r w:rsidRPr="009A779C">
              <w:rPr>
                <w:rFonts w:ascii="Arial" w:eastAsia="Arial" w:hAnsi="Arial" w:cs="Arial"/>
                <w:lang w:val="cs-CZ" w:eastAsia="cs-CZ" w:bidi="cs-CZ"/>
              </w:rPr>
              <w:t>Majerák</w:t>
            </w:r>
            <w:proofErr w:type="spellEnd"/>
            <w:proofErr w:type="gramEnd"/>
            <w:r w:rsidRPr="009A779C">
              <w:rPr>
                <w:rFonts w:ascii="Arial" w:eastAsia="Arial" w:hAnsi="Arial" w:cs="Arial"/>
                <w:lang w:val="cs-CZ" w:eastAsia="cs-CZ" w:bidi="cs-CZ"/>
              </w:rPr>
              <w:t>“, „Nový“ a "Farářský" v Neveklově</w:t>
            </w:r>
          </w:p>
          <w:p w14:paraId="40DA56F8" w14:textId="757D2F8A" w:rsidR="00E15668" w:rsidRPr="009A779C" w:rsidRDefault="00E15668" w:rsidP="00E15668">
            <w:pPr>
              <w:spacing w:before="1"/>
              <w:ind w:left="96" w:right="86"/>
              <w:jc w:val="center"/>
              <w:rPr>
                <w:rFonts w:ascii="Arial" w:eastAsia="Arial" w:hAnsi="Arial" w:cs="Arial"/>
                <w:lang w:val="cs-CZ" w:eastAsia="cs-CZ" w:bidi="cs-CZ"/>
              </w:rPr>
            </w:pPr>
          </w:p>
        </w:tc>
        <w:tc>
          <w:tcPr>
            <w:tcW w:w="1216" w:type="dxa"/>
          </w:tcPr>
          <w:p w14:paraId="13474F93" w14:textId="77777777" w:rsidR="00E15668" w:rsidRPr="009A779C" w:rsidRDefault="00E15668" w:rsidP="00E15668">
            <w:pPr>
              <w:rPr>
                <w:rFonts w:ascii="Times New Roman" w:eastAsia="Arial" w:hAnsi="Arial" w:cs="Arial"/>
                <w:sz w:val="20"/>
                <w:lang w:val="cs-CZ" w:eastAsia="cs-CZ" w:bidi="cs-CZ"/>
              </w:rPr>
            </w:pPr>
          </w:p>
        </w:tc>
        <w:tc>
          <w:tcPr>
            <w:tcW w:w="1912" w:type="dxa"/>
          </w:tcPr>
          <w:p w14:paraId="31C467F6" w14:textId="158FA302" w:rsidR="00E15668" w:rsidRPr="009A779C" w:rsidRDefault="00F64769" w:rsidP="00E15668">
            <w:pPr>
              <w:ind w:left="111"/>
              <w:rPr>
                <w:rFonts w:ascii="Arial" w:eastAsia="Arial" w:hAnsi="Arial" w:cs="Arial"/>
                <w:lang w:val="cs-CZ" w:eastAsia="cs-CZ" w:bidi="cs-CZ"/>
              </w:rPr>
            </w:pPr>
            <w:r w:rsidRPr="009A779C">
              <w:rPr>
                <w:rFonts w:ascii="Arial" w:eastAsia="Arial" w:hAnsi="Arial" w:cs="Arial"/>
                <w:lang w:val="cs-CZ" w:eastAsia="cs-CZ" w:bidi="cs-CZ"/>
              </w:rPr>
              <w:t>n</w:t>
            </w:r>
            <w:r w:rsidR="00E15668" w:rsidRPr="009A779C">
              <w:rPr>
                <w:rFonts w:ascii="Arial" w:eastAsia="Arial" w:hAnsi="Arial" w:cs="Arial"/>
                <w:lang w:val="cs-CZ" w:eastAsia="cs-CZ" w:bidi="cs-CZ"/>
              </w:rPr>
              <w:t>a hráz</w:t>
            </w:r>
            <w:r w:rsidRPr="009A779C">
              <w:rPr>
                <w:rFonts w:ascii="Arial" w:eastAsia="Arial" w:hAnsi="Arial" w:cs="Arial"/>
                <w:lang w:val="cs-CZ" w:eastAsia="cs-CZ" w:bidi="cs-CZ"/>
              </w:rPr>
              <w:t>ích</w:t>
            </w:r>
          </w:p>
        </w:tc>
        <w:tc>
          <w:tcPr>
            <w:tcW w:w="2020" w:type="dxa"/>
          </w:tcPr>
          <w:p w14:paraId="56D50CA0" w14:textId="77777777" w:rsidR="00E15668" w:rsidRPr="009A779C" w:rsidRDefault="00E15668" w:rsidP="00E15668">
            <w:pPr>
              <w:ind w:left="112"/>
              <w:rPr>
                <w:rFonts w:ascii="Arial" w:eastAsia="Arial" w:hAnsi="Arial" w:cs="Arial"/>
                <w:lang w:val="cs-CZ" w:eastAsia="cs-CZ" w:bidi="cs-CZ"/>
              </w:rPr>
            </w:pPr>
            <w:r w:rsidRPr="009A779C">
              <w:rPr>
                <w:rFonts w:ascii="Arial" w:eastAsia="Arial" w:hAnsi="Arial" w:cs="Arial"/>
                <w:lang w:val="cs-CZ" w:eastAsia="cs-CZ" w:bidi="cs-CZ"/>
              </w:rPr>
              <w:t>celoročně</w:t>
            </w:r>
          </w:p>
        </w:tc>
      </w:tr>
      <w:tr w:rsidR="008C65EE" w:rsidRPr="008C65EE" w14:paraId="044D766B" w14:textId="77777777" w:rsidTr="00844871">
        <w:trPr>
          <w:trHeight w:val="626"/>
        </w:trPr>
        <w:tc>
          <w:tcPr>
            <w:tcW w:w="2095" w:type="dxa"/>
          </w:tcPr>
          <w:p w14:paraId="5CC168FA" w14:textId="77777777" w:rsidR="00E15668" w:rsidRPr="009A779C" w:rsidRDefault="00E15668" w:rsidP="00E15668">
            <w:pPr>
              <w:ind w:left="110" w:right="413"/>
              <w:rPr>
                <w:rFonts w:ascii="Arial" w:eastAsia="Arial" w:hAnsi="Arial" w:cs="Arial"/>
                <w:lang w:val="cs-CZ" w:eastAsia="cs-CZ" w:bidi="cs-CZ"/>
              </w:rPr>
            </w:pPr>
            <w:r w:rsidRPr="009A779C">
              <w:rPr>
                <w:rFonts w:ascii="Arial" w:eastAsia="Arial" w:hAnsi="Arial" w:cs="Arial"/>
                <w:lang w:val="cs-CZ" w:eastAsia="cs-CZ" w:bidi="cs-CZ"/>
              </w:rPr>
              <w:t>1 Vodní plocha- přehrada/rybník</w:t>
            </w:r>
          </w:p>
        </w:tc>
        <w:tc>
          <w:tcPr>
            <w:tcW w:w="2282" w:type="dxa"/>
          </w:tcPr>
          <w:p w14:paraId="294644B3" w14:textId="3752D295" w:rsidR="00E15668" w:rsidRPr="009A779C" w:rsidRDefault="00844871" w:rsidP="00844871">
            <w:pPr>
              <w:spacing w:before="1"/>
              <w:ind w:left="96" w:right="86"/>
              <w:rPr>
                <w:rFonts w:ascii="Arial" w:eastAsia="Arial" w:hAnsi="Arial" w:cs="Arial"/>
                <w:lang w:val="cs-CZ" w:eastAsia="cs-CZ" w:bidi="cs-CZ"/>
              </w:rPr>
            </w:pPr>
            <w:r w:rsidRPr="009A779C">
              <w:rPr>
                <w:rFonts w:ascii="Arial" w:eastAsia="Arial" w:hAnsi="Arial" w:cs="Arial"/>
                <w:lang w:val="cs-CZ" w:eastAsia="cs-CZ" w:bidi="cs-CZ"/>
              </w:rPr>
              <w:t>rybníky v osadě Zádolí</w:t>
            </w:r>
          </w:p>
        </w:tc>
        <w:tc>
          <w:tcPr>
            <w:tcW w:w="1216" w:type="dxa"/>
          </w:tcPr>
          <w:p w14:paraId="07C64706" w14:textId="77777777" w:rsidR="00E15668" w:rsidRPr="009A779C" w:rsidRDefault="00E15668" w:rsidP="00E15668">
            <w:pPr>
              <w:rPr>
                <w:rFonts w:ascii="Times New Roman" w:eastAsia="Arial" w:hAnsi="Arial" w:cs="Arial"/>
                <w:sz w:val="20"/>
                <w:lang w:val="cs-CZ" w:eastAsia="cs-CZ" w:bidi="cs-CZ"/>
              </w:rPr>
            </w:pPr>
          </w:p>
        </w:tc>
        <w:tc>
          <w:tcPr>
            <w:tcW w:w="1912" w:type="dxa"/>
          </w:tcPr>
          <w:p w14:paraId="5C9F59F0" w14:textId="64EE8390" w:rsidR="00E15668" w:rsidRPr="009A779C" w:rsidRDefault="00F64769" w:rsidP="00E15668">
            <w:pPr>
              <w:ind w:left="111"/>
              <w:rPr>
                <w:rFonts w:ascii="Arial" w:eastAsia="Arial" w:hAnsi="Arial" w:cs="Arial"/>
                <w:lang w:val="cs-CZ" w:eastAsia="cs-CZ" w:bidi="cs-CZ"/>
              </w:rPr>
            </w:pPr>
            <w:r w:rsidRPr="009A779C">
              <w:rPr>
                <w:rFonts w:ascii="Arial" w:eastAsia="Arial" w:hAnsi="Arial" w:cs="Arial"/>
                <w:lang w:val="cs-CZ" w:eastAsia="cs-CZ" w:bidi="cs-CZ"/>
              </w:rPr>
              <w:t>n</w:t>
            </w:r>
            <w:r w:rsidR="00E15668" w:rsidRPr="009A779C">
              <w:rPr>
                <w:rFonts w:ascii="Arial" w:eastAsia="Arial" w:hAnsi="Arial" w:cs="Arial"/>
                <w:lang w:val="cs-CZ" w:eastAsia="cs-CZ" w:bidi="cs-CZ"/>
              </w:rPr>
              <w:t>a hrázi</w:t>
            </w:r>
          </w:p>
        </w:tc>
        <w:tc>
          <w:tcPr>
            <w:tcW w:w="2020" w:type="dxa"/>
          </w:tcPr>
          <w:p w14:paraId="684A4532" w14:textId="77777777" w:rsidR="00E15668" w:rsidRPr="009A779C" w:rsidRDefault="00E15668" w:rsidP="00E15668">
            <w:pPr>
              <w:ind w:left="112"/>
              <w:rPr>
                <w:rFonts w:ascii="Arial" w:eastAsia="Arial" w:hAnsi="Arial" w:cs="Arial"/>
                <w:lang w:val="cs-CZ" w:eastAsia="cs-CZ" w:bidi="cs-CZ"/>
              </w:rPr>
            </w:pPr>
            <w:r w:rsidRPr="009A779C">
              <w:rPr>
                <w:rFonts w:ascii="Arial" w:eastAsia="Arial" w:hAnsi="Arial" w:cs="Arial"/>
                <w:lang w:val="cs-CZ" w:eastAsia="cs-CZ" w:bidi="cs-CZ"/>
              </w:rPr>
              <w:t>celoročně</w:t>
            </w:r>
          </w:p>
        </w:tc>
      </w:tr>
      <w:tr w:rsidR="00F64769" w:rsidRPr="008C65EE" w14:paraId="3D2702B9" w14:textId="77777777" w:rsidTr="00844871">
        <w:trPr>
          <w:trHeight w:val="602"/>
        </w:trPr>
        <w:tc>
          <w:tcPr>
            <w:tcW w:w="2095" w:type="dxa"/>
          </w:tcPr>
          <w:p w14:paraId="2AC4A5E3" w14:textId="49E4AA76" w:rsidR="00F64769" w:rsidRPr="009A779C" w:rsidRDefault="00F64769" w:rsidP="00F64769">
            <w:pPr>
              <w:spacing w:line="229" w:lineRule="exact"/>
              <w:ind w:left="110"/>
              <w:rPr>
                <w:rFonts w:ascii="Arial" w:eastAsia="Arial" w:hAnsi="Arial" w:cs="Arial"/>
                <w:sz w:val="20"/>
                <w:lang w:val="cs-CZ" w:eastAsia="cs-CZ" w:bidi="cs-CZ"/>
              </w:rPr>
            </w:pPr>
            <w:r w:rsidRPr="009A779C">
              <w:rPr>
                <w:rFonts w:ascii="Arial" w:eastAsia="Arial" w:hAnsi="Arial" w:cs="Arial"/>
                <w:lang w:val="cs-CZ" w:eastAsia="cs-CZ" w:bidi="cs-CZ"/>
              </w:rPr>
              <w:t>1 Vodní plocha- přehrada/rybník</w:t>
            </w:r>
          </w:p>
        </w:tc>
        <w:tc>
          <w:tcPr>
            <w:tcW w:w="2282" w:type="dxa"/>
          </w:tcPr>
          <w:p w14:paraId="13E2AB85" w14:textId="77777777" w:rsidR="00F64769" w:rsidRPr="009A779C" w:rsidRDefault="00F64769" w:rsidP="00F64769">
            <w:pPr>
              <w:pStyle w:val="Zkladntext"/>
              <w:tabs>
                <w:tab w:val="left" w:pos="360"/>
              </w:tabs>
              <w:ind w:left="96"/>
              <w:jc w:val="left"/>
              <w:rPr>
                <w:rFonts w:ascii="Arial" w:eastAsia="Arial" w:hAnsi="Arial" w:cs="Arial"/>
                <w:b w:val="0"/>
                <w:sz w:val="22"/>
                <w:szCs w:val="22"/>
                <w:lang w:val="cs-CZ" w:eastAsia="cs-CZ" w:bidi="cs-CZ"/>
              </w:rPr>
            </w:pPr>
            <w:r w:rsidRPr="009A779C">
              <w:rPr>
                <w:rFonts w:ascii="Arial" w:eastAsia="Arial" w:hAnsi="Arial" w:cs="Arial"/>
                <w:b w:val="0"/>
                <w:sz w:val="22"/>
                <w:szCs w:val="22"/>
                <w:lang w:val="cs-CZ" w:eastAsia="cs-CZ" w:bidi="cs-CZ"/>
              </w:rPr>
              <w:t>nádrž v osadě Lipka,</w:t>
            </w:r>
          </w:p>
          <w:p w14:paraId="4BE824EA" w14:textId="3230C42C" w:rsidR="00F64769" w:rsidRPr="009A779C" w:rsidRDefault="00F64769" w:rsidP="00F64769">
            <w:pPr>
              <w:spacing w:before="1"/>
              <w:ind w:left="96" w:right="86"/>
              <w:rPr>
                <w:rFonts w:ascii="Arial" w:eastAsia="Arial" w:hAnsi="Arial" w:cs="Arial"/>
                <w:lang w:val="cs-CZ" w:eastAsia="cs-CZ" w:bidi="cs-CZ"/>
              </w:rPr>
            </w:pPr>
          </w:p>
        </w:tc>
        <w:tc>
          <w:tcPr>
            <w:tcW w:w="1216" w:type="dxa"/>
          </w:tcPr>
          <w:p w14:paraId="23DD0691" w14:textId="77777777" w:rsidR="00F64769" w:rsidRPr="009A779C" w:rsidRDefault="00F64769" w:rsidP="00F64769">
            <w:pPr>
              <w:rPr>
                <w:rFonts w:ascii="Times New Roman" w:eastAsia="Arial" w:hAnsi="Arial" w:cs="Arial"/>
                <w:sz w:val="20"/>
                <w:lang w:val="cs-CZ" w:eastAsia="cs-CZ" w:bidi="cs-CZ"/>
              </w:rPr>
            </w:pPr>
          </w:p>
        </w:tc>
        <w:tc>
          <w:tcPr>
            <w:tcW w:w="1912" w:type="dxa"/>
          </w:tcPr>
          <w:p w14:paraId="7151AF2E" w14:textId="070E4570" w:rsidR="00F64769" w:rsidRPr="009A779C" w:rsidRDefault="00F64769" w:rsidP="00F64769">
            <w:pPr>
              <w:ind w:left="111"/>
              <w:rPr>
                <w:rFonts w:ascii="Times New Roman" w:eastAsia="Arial" w:hAnsi="Arial" w:cs="Arial"/>
                <w:sz w:val="20"/>
                <w:lang w:val="cs-CZ" w:eastAsia="cs-CZ" w:bidi="cs-CZ"/>
              </w:rPr>
            </w:pPr>
            <w:r w:rsidRPr="009A779C">
              <w:rPr>
                <w:rFonts w:ascii="Arial" w:eastAsia="Arial" w:hAnsi="Arial" w:cs="Arial"/>
                <w:lang w:val="cs-CZ" w:eastAsia="cs-CZ" w:bidi="cs-CZ"/>
              </w:rPr>
              <w:t>na hrázi</w:t>
            </w:r>
          </w:p>
        </w:tc>
        <w:tc>
          <w:tcPr>
            <w:tcW w:w="2020" w:type="dxa"/>
          </w:tcPr>
          <w:p w14:paraId="65BA74FD" w14:textId="77777777" w:rsidR="00F64769" w:rsidRPr="009A779C" w:rsidRDefault="00F64769" w:rsidP="00F64769">
            <w:pPr>
              <w:ind w:left="112"/>
              <w:rPr>
                <w:rFonts w:ascii="Arial" w:eastAsia="Arial" w:hAnsi="Arial" w:cs="Arial"/>
                <w:lang w:val="cs-CZ" w:eastAsia="cs-CZ" w:bidi="cs-CZ"/>
              </w:rPr>
            </w:pPr>
            <w:r w:rsidRPr="009A779C">
              <w:rPr>
                <w:rFonts w:ascii="Arial" w:eastAsia="Arial" w:hAnsi="Arial" w:cs="Arial"/>
                <w:lang w:val="cs-CZ" w:eastAsia="cs-CZ" w:bidi="cs-CZ"/>
              </w:rPr>
              <w:t>celoročně</w:t>
            </w:r>
          </w:p>
        </w:tc>
      </w:tr>
      <w:tr w:rsidR="00F64769" w:rsidRPr="008C65EE" w14:paraId="0DB09C7A" w14:textId="77777777" w:rsidTr="00844871">
        <w:trPr>
          <w:trHeight w:val="625"/>
        </w:trPr>
        <w:tc>
          <w:tcPr>
            <w:tcW w:w="2095" w:type="dxa"/>
          </w:tcPr>
          <w:p w14:paraId="1CA053DE" w14:textId="77777777" w:rsidR="00F64769" w:rsidRPr="009A779C" w:rsidRDefault="00F64769" w:rsidP="00F64769">
            <w:pPr>
              <w:spacing w:before="2"/>
              <w:ind w:left="110" w:right="413"/>
              <w:rPr>
                <w:rFonts w:ascii="Arial" w:eastAsia="Arial" w:hAnsi="Arial" w:cs="Arial"/>
                <w:lang w:val="cs-CZ" w:eastAsia="cs-CZ" w:bidi="cs-CZ"/>
              </w:rPr>
            </w:pPr>
            <w:r w:rsidRPr="009A779C">
              <w:rPr>
                <w:rFonts w:ascii="Arial" w:eastAsia="Arial" w:hAnsi="Arial" w:cs="Arial"/>
                <w:lang w:val="cs-CZ" w:eastAsia="cs-CZ" w:bidi="cs-CZ"/>
              </w:rPr>
              <w:t>1 Vodní plocha- přehrada/rybník</w:t>
            </w:r>
          </w:p>
        </w:tc>
        <w:tc>
          <w:tcPr>
            <w:tcW w:w="2282" w:type="dxa"/>
          </w:tcPr>
          <w:p w14:paraId="56B82035" w14:textId="77777777" w:rsidR="00F64769" w:rsidRPr="009A779C" w:rsidRDefault="00F64769" w:rsidP="00F64769">
            <w:pPr>
              <w:pStyle w:val="Zkladntext"/>
              <w:tabs>
                <w:tab w:val="left" w:pos="360"/>
              </w:tabs>
              <w:ind w:left="96"/>
              <w:jc w:val="left"/>
              <w:rPr>
                <w:rFonts w:ascii="Arial" w:eastAsia="Arial" w:hAnsi="Arial" w:cs="Arial"/>
                <w:b w:val="0"/>
                <w:sz w:val="22"/>
                <w:szCs w:val="22"/>
                <w:lang w:val="cs-CZ" w:eastAsia="cs-CZ" w:bidi="cs-CZ"/>
              </w:rPr>
            </w:pPr>
            <w:r w:rsidRPr="009A779C">
              <w:rPr>
                <w:rFonts w:ascii="Arial" w:eastAsia="Arial" w:hAnsi="Arial" w:cs="Arial"/>
                <w:b w:val="0"/>
                <w:sz w:val="22"/>
                <w:szCs w:val="22"/>
                <w:lang w:val="cs-CZ" w:eastAsia="cs-CZ" w:bidi="cs-CZ"/>
              </w:rPr>
              <w:t>požární nádrž v Jablonné n/</w:t>
            </w:r>
            <w:proofErr w:type="spellStart"/>
            <w:r w:rsidRPr="009A779C">
              <w:rPr>
                <w:rFonts w:ascii="Arial" w:eastAsia="Arial" w:hAnsi="Arial" w:cs="Arial"/>
                <w:b w:val="0"/>
                <w:sz w:val="22"/>
                <w:szCs w:val="22"/>
                <w:lang w:val="cs-CZ" w:eastAsia="cs-CZ" w:bidi="cs-CZ"/>
              </w:rPr>
              <w:t>Vlt</w:t>
            </w:r>
            <w:proofErr w:type="spellEnd"/>
            <w:r w:rsidRPr="009A779C">
              <w:rPr>
                <w:rFonts w:ascii="Arial" w:eastAsia="Arial" w:hAnsi="Arial" w:cs="Arial"/>
                <w:b w:val="0"/>
                <w:sz w:val="22"/>
                <w:szCs w:val="22"/>
                <w:lang w:val="cs-CZ" w:eastAsia="cs-CZ" w:bidi="cs-CZ"/>
              </w:rPr>
              <w:t>., (na návsi)</w:t>
            </w:r>
          </w:p>
          <w:p w14:paraId="138E8B59" w14:textId="5B89F63B" w:rsidR="00F64769" w:rsidRPr="009A779C" w:rsidRDefault="00F64769" w:rsidP="00F64769">
            <w:pPr>
              <w:spacing w:before="1"/>
              <w:ind w:left="96"/>
              <w:rPr>
                <w:rFonts w:ascii="Arial" w:eastAsia="Arial" w:hAnsi="Arial" w:cs="Arial"/>
                <w:lang w:val="cs-CZ" w:eastAsia="cs-CZ" w:bidi="cs-CZ"/>
              </w:rPr>
            </w:pPr>
          </w:p>
        </w:tc>
        <w:tc>
          <w:tcPr>
            <w:tcW w:w="1216" w:type="dxa"/>
          </w:tcPr>
          <w:p w14:paraId="5E849F49" w14:textId="77777777" w:rsidR="00F64769" w:rsidRPr="009A779C" w:rsidRDefault="00F64769" w:rsidP="00F64769">
            <w:pPr>
              <w:rPr>
                <w:rFonts w:ascii="Times New Roman" w:eastAsia="Arial" w:hAnsi="Arial" w:cs="Arial"/>
                <w:sz w:val="20"/>
                <w:lang w:val="cs-CZ" w:eastAsia="cs-CZ" w:bidi="cs-CZ"/>
              </w:rPr>
            </w:pPr>
          </w:p>
        </w:tc>
        <w:tc>
          <w:tcPr>
            <w:tcW w:w="1912" w:type="dxa"/>
          </w:tcPr>
          <w:p w14:paraId="20DF9813" w14:textId="2D712DC3" w:rsidR="00F64769" w:rsidRPr="009A779C" w:rsidRDefault="00F64769" w:rsidP="00F64769">
            <w:pPr>
              <w:spacing w:before="2"/>
              <w:ind w:left="111"/>
              <w:rPr>
                <w:rFonts w:ascii="Arial" w:eastAsia="Arial" w:hAnsi="Arial" w:cs="Arial"/>
                <w:lang w:val="cs-CZ" w:eastAsia="cs-CZ" w:bidi="cs-CZ"/>
              </w:rPr>
            </w:pPr>
            <w:r w:rsidRPr="009A779C">
              <w:rPr>
                <w:rFonts w:ascii="Arial" w:eastAsia="Arial" w:hAnsi="Arial" w:cs="Arial"/>
                <w:lang w:val="cs-CZ" w:eastAsia="cs-CZ" w:bidi="cs-CZ"/>
              </w:rPr>
              <w:t>na hrázi</w:t>
            </w:r>
          </w:p>
        </w:tc>
        <w:tc>
          <w:tcPr>
            <w:tcW w:w="2020" w:type="dxa"/>
          </w:tcPr>
          <w:p w14:paraId="3CD9E19A" w14:textId="77777777" w:rsidR="00F64769" w:rsidRPr="009A779C" w:rsidRDefault="00F64769" w:rsidP="00F64769">
            <w:pPr>
              <w:spacing w:before="2"/>
              <w:ind w:left="112"/>
              <w:rPr>
                <w:rFonts w:ascii="Arial" w:eastAsia="Arial" w:hAnsi="Arial" w:cs="Arial"/>
                <w:lang w:val="cs-CZ" w:eastAsia="cs-CZ" w:bidi="cs-CZ"/>
              </w:rPr>
            </w:pPr>
            <w:r w:rsidRPr="009A779C">
              <w:rPr>
                <w:rFonts w:ascii="Arial" w:eastAsia="Arial" w:hAnsi="Arial" w:cs="Arial"/>
                <w:lang w:val="cs-CZ" w:eastAsia="cs-CZ" w:bidi="cs-CZ"/>
              </w:rPr>
              <w:t>celoročně</w:t>
            </w:r>
          </w:p>
        </w:tc>
      </w:tr>
      <w:tr w:rsidR="00F64769" w:rsidRPr="008C65EE" w14:paraId="12F03296" w14:textId="77777777" w:rsidTr="00844871">
        <w:trPr>
          <w:trHeight w:val="625"/>
        </w:trPr>
        <w:tc>
          <w:tcPr>
            <w:tcW w:w="2095" w:type="dxa"/>
          </w:tcPr>
          <w:p w14:paraId="4B6FAB64" w14:textId="77777777" w:rsidR="00F64769" w:rsidRPr="009A779C" w:rsidRDefault="00F64769" w:rsidP="00F64769">
            <w:pPr>
              <w:spacing w:before="2"/>
              <w:ind w:left="110" w:right="413"/>
              <w:rPr>
                <w:rFonts w:ascii="Arial" w:eastAsia="Arial" w:hAnsi="Arial" w:cs="Arial"/>
                <w:lang w:val="cs-CZ" w:eastAsia="cs-CZ" w:bidi="cs-CZ"/>
              </w:rPr>
            </w:pPr>
            <w:r w:rsidRPr="009A779C">
              <w:rPr>
                <w:rFonts w:ascii="Arial" w:eastAsia="Arial" w:hAnsi="Arial" w:cs="Arial"/>
                <w:lang w:val="cs-CZ" w:eastAsia="cs-CZ" w:bidi="cs-CZ"/>
              </w:rPr>
              <w:t>1 Vodní plocha- přehrada/rybník</w:t>
            </w:r>
          </w:p>
        </w:tc>
        <w:tc>
          <w:tcPr>
            <w:tcW w:w="2282" w:type="dxa"/>
          </w:tcPr>
          <w:p w14:paraId="1BC505DF" w14:textId="77777777" w:rsidR="00F64769" w:rsidRPr="009A779C" w:rsidRDefault="00F64769" w:rsidP="00F64769">
            <w:pPr>
              <w:pStyle w:val="Zkladntext"/>
              <w:tabs>
                <w:tab w:val="left" w:pos="360"/>
              </w:tabs>
              <w:ind w:left="96"/>
              <w:jc w:val="left"/>
              <w:rPr>
                <w:rFonts w:ascii="Arial" w:eastAsia="Arial" w:hAnsi="Arial" w:cs="Arial"/>
                <w:b w:val="0"/>
                <w:sz w:val="22"/>
                <w:szCs w:val="22"/>
                <w:lang w:val="cs-CZ" w:eastAsia="cs-CZ" w:bidi="cs-CZ"/>
              </w:rPr>
            </w:pPr>
            <w:r w:rsidRPr="009A779C">
              <w:rPr>
                <w:rFonts w:ascii="Arial" w:eastAsia="Arial" w:hAnsi="Arial" w:cs="Arial"/>
                <w:b w:val="0"/>
                <w:sz w:val="22"/>
                <w:szCs w:val="22"/>
                <w:lang w:val="cs-CZ" w:eastAsia="cs-CZ" w:bidi="cs-CZ"/>
              </w:rPr>
              <w:t>požární nádrž ve školském areálu v Neveklově.</w:t>
            </w:r>
          </w:p>
          <w:p w14:paraId="59C8C2CC" w14:textId="6D02B41F" w:rsidR="00F64769" w:rsidRPr="009A779C" w:rsidRDefault="00F64769" w:rsidP="00F64769">
            <w:pPr>
              <w:spacing w:before="1"/>
              <w:ind w:left="96" w:right="86"/>
              <w:rPr>
                <w:rFonts w:ascii="Arial" w:eastAsia="Arial" w:hAnsi="Arial" w:cs="Arial"/>
                <w:lang w:val="cs-CZ" w:eastAsia="cs-CZ" w:bidi="cs-CZ"/>
              </w:rPr>
            </w:pPr>
          </w:p>
        </w:tc>
        <w:tc>
          <w:tcPr>
            <w:tcW w:w="1216" w:type="dxa"/>
          </w:tcPr>
          <w:p w14:paraId="05E5EC52" w14:textId="77777777" w:rsidR="00F64769" w:rsidRPr="009A779C" w:rsidRDefault="00F64769" w:rsidP="00F64769">
            <w:pPr>
              <w:rPr>
                <w:rFonts w:ascii="Times New Roman" w:eastAsia="Arial" w:hAnsi="Arial" w:cs="Arial"/>
                <w:sz w:val="20"/>
                <w:lang w:val="cs-CZ" w:eastAsia="cs-CZ" w:bidi="cs-CZ"/>
              </w:rPr>
            </w:pPr>
          </w:p>
        </w:tc>
        <w:tc>
          <w:tcPr>
            <w:tcW w:w="1912" w:type="dxa"/>
          </w:tcPr>
          <w:p w14:paraId="60A7C1F4" w14:textId="39035457" w:rsidR="00F64769" w:rsidRPr="009A779C" w:rsidRDefault="00F64769" w:rsidP="00F64769">
            <w:pPr>
              <w:spacing w:before="2"/>
              <w:ind w:left="111"/>
              <w:rPr>
                <w:rFonts w:ascii="Arial" w:eastAsia="Arial" w:hAnsi="Arial" w:cs="Arial"/>
                <w:lang w:val="cs-CZ" w:eastAsia="cs-CZ" w:bidi="cs-CZ"/>
              </w:rPr>
            </w:pPr>
            <w:r w:rsidRPr="009A779C">
              <w:rPr>
                <w:rFonts w:ascii="Arial" w:eastAsia="Arial" w:hAnsi="Arial" w:cs="Arial"/>
                <w:lang w:val="cs-CZ" w:eastAsia="cs-CZ" w:bidi="cs-CZ"/>
              </w:rPr>
              <w:t>na hrázi</w:t>
            </w:r>
          </w:p>
        </w:tc>
        <w:tc>
          <w:tcPr>
            <w:tcW w:w="2020" w:type="dxa"/>
          </w:tcPr>
          <w:p w14:paraId="1EC8A860" w14:textId="77777777" w:rsidR="00F64769" w:rsidRPr="009A779C" w:rsidRDefault="00F64769" w:rsidP="00F64769">
            <w:pPr>
              <w:spacing w:before="2"/>
              <w:ind w:left="112"/>
              <w:rPr>
                <w:rFonts w:ascii="Arial" w:eastAsia="Arial" w:hAnsi="Arial" w:cs="Arial"/>
                <w:lang w:val="cs-CZ" w:eastAsia="cs-CZ" w:bidi="cs-CZ"/>
              </w:rPr>
            </w:pPr>
            <w:bookmarkStart w:id="0" w:name="_GoBack"/>
            <w:bookmarkEnd w:id="0"/>
            <w:r w:rsidRPr="009A779C">
              <w:rPr>
                <w:rFonts w:ascii="Arial" w:eastAsia="Arial" w:hAnsi="Arial" w:cs="Arial"/>
                <w:lang w:val="cs-CZ" w:eastAsia="cs-CZ" w:bidi="cs-CZ"/>
              </w:rPr>
              <w:t>celoročně</w:t>
            </w:r>
          </w:p>
        </w:tc>
      </w:tr>
      <w:tr w:rsidR="00F64769" w:rsidRPr="008C65EE" w14:paraId="45FB4A53" w14:textId="77777777" w:rsidTr="00844871">
        <w:trPr>
          <w:trHeight w:val="626"/>
        </w:trPr>
        <w:tc>
          <w:tcPr>
            <w:tcW w:w="2095" w:type="dxa"/>
          </w:tcPr>
          <w:p w14:paraId="23D15174" w14:textId="77777777" w:rsidR="00F64769" w:rsidRPr="009A779C" w:rsidRDefault="00F64769" w:rsidP="00F64769">
            <w:pPr>
              <w:spacing w:before="2"/>
              <w:ind w:left="110" w:right="413"/>
              <w:rPr>
                <w:rFonts w:ascii="Arial" w:eastAsia="Arial" w:hAnsi="Arial" w:cs="Arial"/>
                <w:lang w:val="cs-CZ" w:eastAsia="cs-CZ" w:bidi="cs-CZ"/>
              </w:rPr>
            </w:pPr>
            <w:r w:rsidRPr="009A779C">
              <w:rPr>
                <w:rFonts w:ascii="Arial" w:eastAsia="Arial" w:hAnsi="Arial" w:cs="Arial"/>
                <w:lang w:val="cs-CZ" w:eastAsia="cs-CZ" w:bidi="cs-CZ"/>
              </w:rPr>
              <w:t>1 Vodní plocha- přehrada/rybník</w:t>
            </w:r>
          </w:p>
        </w:tc>
        <w:tc>
          <w:tcPr>
            <w:tcW w:w="2282" w:type="dxa"/>
          </w:tcPr>
          <w:p w14:paraId="0177C33C" w14:textId="77777777" w:rsidR="00F64769" w:rsidRPr="009A779C" w:rsidRDefault="00F64769" w:rsidP="00F64769">
            <w:pPr>
              <w:pStyle w:val="Zkladntext"/>
              <w:tabs>
                <w:tab w:val="left" w:pos="360"/>
              </w:tabs>
              <w:ind w:left="96"/>
              <w:jc w:val="left"/>
              <w:rPr>
                <w:rFonts w:ascii="Arial" w:eastAsia="Arial" w:hAnsi="Arial" w:cs="Arial"/>
                <w:b w:val="0"/>
                <w:sz w:val="22"/>
                <w:szCs w:val="22"/>
                <w:lang w:val="cs-CZ" w:eastAsia="cs-CZ" w:bidi="cs-CZ"/>
              </w:rPr>
            </w:pPr>
            <w:r w:rsidRPr="009A779C">
              <w:rPr>
                <w:rFonts w:ascii="Arial" w:eastAsia="Arial" w:hAnsi="Arial" w:cs="Arial"/>
                <w:b w:val="0"/>
                <w:sz w:val="22"/>
                <w:szCs w:val="22"/>
                <w:lang w:val="cs-CZ" w:eastAsia="cs-CZ" w:bidi="cs-CZ"/>
              </w:rPr>
              <w:t>rybník „Panský“ před Borovkou</w:t>
            </w:r>
          </w:p>
          <w:p w14:paraId="033EBA1C" w14:textId="511DDB6D" w:rsidR="00F64769" w:rsidRPr="009A779C" w:rsidRDefault="00F64769" w:rsidP="00F64769">
            <w:pPr>
              <w:spacing w:before="1"/>
              <w:ind w:left="96"/>
              <w:rPr>
                <w:rFonts w:ascii="Arial" w:eastAsia="Arial" w:hAnsi="Arial" w:cs="Arial"/>
                <w:lang w:val="cs-CZ" w:eastAsia="cs-CZ" w:bidi="cs-CZ"/>
              </w:rPr>
            </w:pPr>
          </w:p>
        </w:tc>
        <w:tc>
          <w:tcPr>
            <w:tcW w:w="1216" w:type="dxa"/>
          </w:tcPr>
          <w:p w14:paraId="187671CE" w14:textId="77777777" w:rsidR="00F64769" w:rsidRPr="009A779C" w:rsidRDefault="00F64769" w:rsidP="00F64769">
            <w:pPr>
              <w:rPr>
                <w:rFonts w:ascii="Times New Roman" w:eastAsia="Arial" w:hAnsi="Arial" w:cs="Arial"/>
                <w:sz w:val="20"/>
                <w:lang w:val="cs-CZ" w:eastAsia="cs-CZ" w:bidi="cs-CZ"/>
              </w:rPr>
            </w:pPr>
          </w:p>
        </w:tc>
        <w:tc>
          <w:tcPr>
            <w:tcW w:w="1912" w:type="dxa"/>
          </w:tcPr>
          <w:p w14:paraId="12F8B712" w14:textId="252260FF" w:rsidR="00F64769" w:rsidRPr="009A779C" w:rsidRDefault="00F64769" w:rsidP="00F64769">
            <w:pPr>
              <w:spacing w:before="2"/>
              <w:ind w:left="111"/>
              <w:rPr>
                <w:rFonts w:ascii="Arial" w:eastAsia="Arial" w:hAnsi="Arial" w:cs="Arial"/>
                <w:lang w:val="cs-CZ" w:eastAsia="cs-CZ" w:bidi="cs-CZ"/>
              </w:rPr>
            </w:pPr>
            <w:r w:rsidRPr="009A779C">
              <w:rPr>
                <w:rFonts w:ascii="Arial" w:eastAsia="Arial" w:hAnsi="Arial" w:cs="Arial"/>
                <w:lang w:val="cs-CZ" w:eastAsia="cs-CZ" w:bidi="cs-CZ"/>
              </w:rPr>
              <w:t>na hrázi</w:t>
            </w:r>
          </w:p>
        </w:tc>
        <w:tc>
          <w:tcPr>
            <w:tcW w:w="2020" w:type="dxa"/>
          </w:tcPr>
          <w:p w14:paraId="6A93DFBD" w14:textId="77777777" w:rsidR="00F64769" w:rsidRPr="009A779C" w:rsidRDefault="00F64769" w:rsidP="00F64769">
            <w:pPr>
              <w:spacing w:before="2"/>
              <w:ind w:left="112"/>
              <w:rPr>
                <w:rFonts w:ascii="Arial" w:eastAsia="Arial" w:hAnsi="Arial" w:cs="Arial"/>
                <w:lang w:val="cs-CZ" w:eastAsia="cs-CZ" w:bidi="cs-CZ"/>
              </w:rPr>
            </w:pPr>
            <w:r w:rsidRPr="009A779C">
              <w:rPr>
                <w:rFonts w:ascii="Arial" w:eastAsia="Arial" w:hAnsi="Arial" w:cs="Arial"/>
                <w:lang w:val="cs-CZ" w:eastAsia="cs-CZ" w:bidi="cs-CZ"/>
              </w:rPr>
              <w:t>celoročně</w:t>
            </w:r>
          </w:p>
        </w:tc>
      </w:tr>
      <w:tr w:rsidR="00DE5EFF" w:rsidRPr="008C65EE" w14:paraId="531F6560" w14:textId="77777777" w:rsidTr="00DE5EFF">
        <w:trPr>
          <w:trHeight w:val="378"/>
        </w:trPr>
        <w:tc>
          <w:tcPr>
            <w:tcW w:w="2095" w:type="dxa"/>
          </w:tcPr>
          <w:p w14:paraId="545F24DF" w14:textId="1B2CC6D7" w:rsidR="00DE5EFF" w:rsidRPr="009A779C" w:rsidRDefault="00DE5EFF" w:rsidP="00F64769">
            <w:pPr>
              <w:spacing w:line="229" w:lineRule="exact"/>
              <w:ind w:left="110"/>
              <w:rPr>
                <w:rFonts w:ascii="Arial" w:eastAsia="Arial" w:hAnsi="Arial" w:cs="Arial"/>
                <w:sz w:val="20"/>
                <w:lang w:val="cs-CZ" w:eastAsia="cs-CZ" w:bidi="cs-CZ"/>
              </w:rPr>
            </w:pPr>
            <w:r w:rsidRPr="009A779C">
              <w:rPr>
                <w:rFonts w:ascii="Arial" w:eastAsia="Arial" w:hAnsi="Arial" w:cs="Arial"/>
                <w:sz w:val="20"/>
                <w:lang w:val="cs-CZ" w:eastAsia="cs-CZ" w:bidi="cs-CZ"/>
              </w:rPr>
              <w:t>4 Hydrant</w:t>
            </w:r>
          </w:p>
        </w:tc>
        <w:tc>
          <w:tcPr>
            <w:tcW w:w="2282" w:type="dxa"/>
          </w:tcPr>
          <w:p w14:paraId="73AF8C3A" w14:textId="77777777" w:rsidR="00DE5EFF" w:rsidRPr="009A779C" w:rsidRDefault="00DE5EFF" w:rsidP="00F64769">
            <w:pPr>
              <w:pStyle w:val="Zkladntext"/>
              <w:tabs>
                <w:tab w:val="left" w:pos="360"/>
              </w:tabs>
              <w:ind w:left="96"/>
              <w:jc w:val="left"/>
              <w:rPr>
                <w:rFonts w:ascii="Arial" w:eastAsia="Arial" w:hAnsi="Arial" w:cs="Arial"/>
                <w:b w:val="0"/>
                <w:sz w:val="22"/>
                <w:szCs w:val="22"/>
                <w:lang w:val="cs-CZ" w:eastAsia="cs-CZ" w:bidi="cs-CZ"/>
              </w:rPr>
            </w:pPr>
            <w:r w:rsidRPr="009A779C">
              <w:rPr>
                <w:rFonts w:ascii="Arial" w:eastAsia="Arial" w:hAnsi="Arial" w:cs="Arial"/>
                <w:b w:val="0"/>
                <w:sz w:val="22"/>
                <w:szCs w:val="22"/>
                <w:lang w:val="cs-CZ" w:eastAsia="cs-CZ" w:bidi="cs-CZ"/>
              </w:rPr>
              <w:t>hydrantová síť v Neveklově</w:t>
            </w:r>
          </w:p>
          <w:p w14:paraId="346951B1" w14:textId="3B9C3BD1" w:rsidR="00DE5EFF" w:rsidRPr="009A779C" w:rsidRDefault="00DE5EFF" w:rsidP="00F64769">
            <w:pPr>
              <w:spacing w:before="1"/>
              <w:ind w:left="96" w:right="86"/>
              <w:rPr>
                <w:rFonts w:ascii="Arial" w:eastAsia="Arial" w:hAnsi="Arial" w:cs="Arial"/>
                <w:lang w:val="cs-CZ" w:eastAsia="cs-CZ" w:bidi="cs-CZ"/>
              </w:rPr>
            </w:pPr>
          </w:p>
        </w:tc>
        <w:tc>
          <w:tcPr>
            <w:tcW w:w="1216" w:type="dxa"/>
          </w:tcPr>
          <w:p w14:paraId="476FC44C" w14:textId="77777777" w:rsidR="00DE5EFF" w:rsidRPr="009A779C" w:rsidRDefault="00DE5EFF" w:rsidP="00F64769">
            <w:pPr>
              <w:rPr>
                <w:rFonts w:ascii="Times New Roman" w:eastAsia="Arial" w:hAnsi="Arial" w:cs="Arial"/>
                <w:sz w:val="20"/>
                <w:lang w:val="cs-CZ" w:eastAsia="cs-CZ" w:bidi="cs-CZ"/>
              </w:rPr>
            </w:pPr>
          </w:p>
        </w:tc>
        <w:tc>
          <w:tcPr>
            <w:tcW w:w="1912" w:type="dxa"/>
          </w:tcPr>
          <w:p w14:paraId="25CA7F03" w14:textId="074BCF97" w:rsidR="00DE5EFF" w:rsidRPr="009A779C" w:rsidRDefault="00DE5EFF" w:rsidP="00F64769">
            <w:pPr>
              <w:ind w:left="111"/>
              <w:rPr>
                <w:rFonts w:ascii="Arial" w:eastAsia="Arial" w:hAnsi="Arial" w:cs="Arial"/>
                <w:lang w:val="cs-CZ" w:eastAsia="cs-CZ" w:bidi="cs-CZ"/>
              </w:rPr>
            </w:pPr>
            <w:r w:rsidRPr="009A779C">
              <w:rPr>
                <w:rFonts w:ascii="Arial" w:eastAsia="Arial" w:hAnsi="Arial" w:cs="Arial"/>
                <w:lang w:val="cs-CZ" w:eastAsia="cs-CZ" w:bidi="cs-CZ"/>
              </w:rPr>
              <w:t>hydrant</w:t>
            </w:r>
          </w:p>
        </w:tc>
        <w:tc>
          <w:tcPr>
            <w:tcW w:w="2020" w:type="dxa"/>
          </w:tcPr>
          <w:p w14:paraId="6477630A" w14:textId="77777777" w:rsidR="00DE5EFF" w:rsidRPr="009A779C" w:rsidRDefault="00DE5EFF" w:rsidP="00F64769">
            <w:pPr>
              <w:ind w:left="112"/>
              <w:rPr>
                <w:rFonts w:ascii="Arial" w:eastAsia="Arial" w:hAnsi="Arial" w:cs="Arial"/>
                <w:lang w:val="cs-CZ" w:eastAsia="cs-CZ" w:bidi="cs-CZ"/>
              </w:rPr>
            </w:pPr>
            <w:r w:rsidRPr="009A779C">
              <w:rPr>
                <w:rFonts w:ascii="Arial" w:eastAsia="Arial" w:hAnsi="Arial" w:cs="Arial"/>
                <w:lang w:val="cs-CZ" w:eastAsia="cs-CZ" w:bidi="cs-CZ"/>
              </w:rPr>
              <w:t>celoročně</w:t>
            </w:r>
          </w:p>
        </w:tc>
      </w:tr>
      <w:tr w:rsidR="00DE5EFF" w:rsidRPr="008C65EE" w14:paraId="15E627DF" w14:textId="77777777" w:rsidTr="00844871">
        <w:trPr>
          <w:trHeight w:val="378"/>
        </w:trPr>
        <w:tc>
          <w:tcPr>
            <w:tcW w:w="2095" w:type="dxa"/>
          </w:tcPr>
          <w:p w14:paraId="00DCEB2C" w14:textId="66F0DBA4" w:rsidR="00DE5EFF" w:rsidRPr="009A779C" w:rsidRDefault="00DE5EFF" w:rsidP="00DE5EFF">
            <w:pPr>
              <w:spacing w:line="229" w:lineRule="exact"/>
              <w:ind w:left="110"/>
              <w:rPr>
                <w:rFonts w:ascii="Arial" w:eastAsia="Arial" w:hAnsi="Arial" w:cs="Arial"/>
                <w:sz w:val="20"/>
                <w:lang w:eastAsia="cs-CZ" w:bidi="cs-CZ"/>
              </w:rPr>
            </w:pPr>
            <w:r w:rsidRPr="009A779C">
              <w:rPr>
                <w:rFonts w:ascii="Arial" w:eastAsia="Arial" w:hAnsi="Arial" w:cs="Arial"/>
                <w:sz w:val="20"/>
                <w:lang w:eastAsia="cs-CZ" w:bidi="cs-CZ"/>
              </w:rPr>
              <w:t>4 Hydrant</w:t>
            </w:r>
          </w:p>
        </w:tc>
        <w:tc>
          <w:tcPr>
            <w:tcW w:w="2282" w:type="dxa"/>
          </w:tcPr>
          <w:p w14:paraId="137E9E9C" w14:textId="77777777" w:rsidR="00DE5EFF" w:rsidRPr="009A779C" w:rsidRDefault="00DE5EFF" w:rsidP="00DE5EFF">
            <w:pPr>
              <w:pStyle w:val="Zkladntext"/>
              <w:tabs>
                <w:tab w:val="left" w:pos="360"/>
              </w:tabs>
              <w:ind w:left="96"/>
              <w:jc w:val="left"/>
              <w:rPr>
                <w:rFonts w:ascii="Arial" w:eastAsia="Arial" w:hAnsi="Arial" w:cs="Arial"/>
                <w:b w:val="0"/>
                <w:sz w:val="22"/>
                <w:szCs w:val="22"/>
                <w:lang w:eastAsia="cs-CZ" w:bidi="cs-CZ"/>
              </w:rPr>
            </w:pPr>
            <w:r w:rsidRPr="009A779C">
              <w:rPr>
                <w:rFonts w:ascii="Arial" w:eastAsia="Arial" w:hAnsi="Arial" w:cs="Arial"/>
                <w:b w:val="0"/>
                <w:sz w:val="22"/>
                <w:szCs w:val="22"/>
                <w:lang w:eastAsia="cs-CZ" w:bidi="cs-CZ"/>
              </w:rPr>
              <w:t xml:space="preserve">hydrant </w:t>
            </w:r>
            <w:proofErr w:type="spellStart"/>
            <w:r w:rsidRPr="009A779C">
              <w:rPr>
                <w:rFonts w:ascii="Arial" w:eastAsia="Arial" w:hAnsi="Arial" w:cs="Arial"/>
                <w:b w:val="0"/>
                <w:sz w:val="22"/>
                <w:szCs w:val="22"/>
                <w:lang w:eastAsia="cs-CZ" w:bidi="cs-CZ"/>
              </w:rPr>
              <w:t>nádrže</w:t>
            </w:r>
            <w:proofErr w:type="spellEnd"/>
            <w:r w:rsidRPr="009A779C">
              <w:rPr>
                <w:rFonts w:ascii="Arial" w:eastAsia="Arial" w:hAnsi="Arial" w:cs="Arial"/>
                <w:b w:val="0"/>
                <w:sz w:val="22"/>
                <w:szCs w:val="22"/>
                <w:lang w:eastAsia="cs-CZ" w:bidi="cs-CZ"/>
              </w:rPr>
              <w:t xml:space="preserve"> </w:t>
            </w:r>
            <w:proofErr w:type="spellStart"/>
            <w:r w:rsidRPr="009A779C">
              <w:rPr>
                <w:rFonts w:ascii="Arial" w:eastAsia="Arial" w:hAnsi="Arial" w:cs="Arial"/>
                <w:b w:val="0"/>
                <w:sz w:val="22"/>
                <w:szCs w:val="22"/>
                <w:lang w:eastAsia="cs-CZ" w:bidi="cs-CZ"/>
              </w:rPr>
              <w:t>dešťové</w:t>
            </w:r>
            <w:proofErr w:type="spellEnd"/>
            <w:r w:rsidRPr="009A779C">
              <w:rPr>
                <w:rFonts w:ascii="Arial" w:eastAsia="Arial" w:hAnsi="Arial" w:cs="Arial"/>
                <w:b w:val="0"/>
                <w:sz w:val="22"/>
                <w:szCs w:val="22"/>
                <w:lang w:eastAsia="cs-CZ" w:bidi="cs-CZ"/>
              </w:rPr>
              <w:t xml:space="preserve"> </w:t>
            </w:r>
            <w:proofErr w:type="spellStart"/>
            <w:r w:rsidRPr="009A779C">
              <w:rPr>
                <w:rFonts w:ascii="Arial" w:eastAsia="Arial" w:hAnsi="Arial" w:cs="Arial"/>
                <w:b w:val="0"/>
                <w:sz w:val="22"/>
                <w:szCs w:val="22"/>
                <w:lang w:eastAsia="cs-CZ" w:bidi="cs-CZ"/>
              </w:rPr>
              <w:t>vody</w:t>
            </w:r>
            <w:proofErr w:type="spellEnd"/>
            <w:r w:rsidRPr="009A779C">
              <w:rPr>
                <w:rFonts w:ascii="Arial" w:eastAsia="Arial" w:hAnsi="Arial" w:cs="Arial"/>
                <w:b w:val="0"/>
                <w:sz w:val="22"/>
                <w:szCs w:val="22"/>
                <w:lang w:eastAsia="cs-CZ" w:bidi="cs-CZ"/>
              </w:rPr>
              <w:t xml:space="preserve"> u </w:t>
            </w:r>
            <w:proofErr w:type="spellStart"/>
            <w:r w:rsidRPr="009A779C">
              <w:rPr>
                <w:rFonts w:ascii="Arial" w:eastAsia="Arial" w:hAnsi="Arial" w:cs="Arial"/>
                <w:b w:val="0"/>
                <w:sz w:val="22"/>
                <w:szCs w:val="22"/>
                <w:lang w:eastAsia="cs-CZ" w:bidi="cs-CZ"/>
              </w:rPr>
              <w:t>sokolovny</w:t>
            </w:r>
            <w:proofErr w:type="spellEnd"/>
            <w:r w:rsidRPr="009A779C">
              <w:rPr>
                <w:rFonts w:ascii="Arial" w:eastAsia="Arial" w:hAnsi="Arial" w:cs="Arial"/>
                <w:b w:val="0"/>
                <w:sz w:val="22"/>
                <w:szCs w:val="22"/>
                <w:lang w:eastAsia="cs-CZ" w:bidi="cs-CZ"/>
              </w:rPr>
              <w:t xml:space="preserve"> </w:t>
            </w:r>
            <w:proofErr w:type="spellStart"/>
            <w:r w:rsidRPr="009A779C">
              <w:rPr>
                <w:rFonts w:ascii="Arial" w:eastAsia="Arial" w:hAnsi="Arial" w:cs="Arial"/>
                <w:b w:val="0"/>
                <w:sz w:val="22"/>
                <w:szCs w:val="22"/>
                <w:lang w:eastAsia="cs-CZ" w:bidi="cs-CZ"/>
              </w:rPr>
              <w:t>Neveklov</w:t>
            </w:r>
            <w:proofErr w:type="spellEnd"/>
          </w:p>
          <w:p w14:paraId="3636A823" w14:textId="359A4458" w:rsidR="00DE5EFF" w:rsidRPr="009A779C" w:rsidRDefault="00DE5EFF" w:rsidP="00DE5EFF">
            <w:pPr>
              <w:pStyle w:val="Zkladntext"/>
              <w:tabs>
                <w:tab w:val="left" w:pos="360"/>
              </w:tabs>
              <w:ind w:left="96"/>
              <w:jc w:val="left"/>
              <w:rPr>
                <w:rFonts w:ascii="Arial" w:eastAsia="Arial" w:hAnsi="Arial" w:cs="Arial"/>
                <w:b w:val="0"/>
                <w:sz w:val="22"/>
                <w:szCs w:val="22"/>
                <w:lang w:eastAsia="cs-CZ" w:bidi="cs-CZ"/>
              </w:rPr>
            </w:pPr>
            <w:r w:rsidRPr="009A779C">
              <w:rPr>
                <w:rFonts w:ascii="Arial" w:eastAsia="Arial" w:hAnsi="Arial" w:cs="Arial"/>
                <w:b w:val="0"/>
                <w:sz w:val="22"/>
                <w:szCs w:val="22"/>
                <w:lang w:val="cs-CZ" w:eastAsia="cs-CZ" w:bidi="cs-CZ"/>
              </w:rPr>
              <w:t>Rákosníkova 162, Neveklov</w:t>
            </w:r>
          </w:p>
        </w:tc>
        <w:tc>
          <w:tcPr>
            <w:tcW w:w="1216" w:type="dxa"/>
          </w:tcPr>
          <w:p w14:paraId="69DD268C" w14:textId="77777777" w:rsidR="00DE5EFF" w:rsidRPr="009A779C" w:rsidRDefault="00DE5EFF" w:rsidP="00DE5EFF">
            <w:pPr>
              <w:rPr>
                <w:rFonts w:ascii="Times New Roman" w:eastAsia="Arial" w:hAnsi="Arial" w:cs="Arial"/>
                <w:sz w:val="20"/>
                <w:lang w:eastAsia="cs-CZ" w:bidi="cs-CZ"/>
              </w:rPr>
            </w:pPr>
          </w:p>
        </w:tc>
        <w:tc>
          <w:tcPr>
            <w:tcW w:w="1912" w:type="dxa"/>
          </w:tcPr>
          <w:p w14:paraId="641CBA60" w14:textId="3088EA2A" w:rsidR="00DE5EFF" w:rsidRPr="009A779C" w:rsidRDefault="00DE5EFF" w:rsidP="00DE5EFF">
            <w:pPr>
              <w:ind w:left="111"/>
              <w:rPr>
                <w:rFonts w:ascii="Arial" w:eastAsia="Arial" w:hAnsi="Arial" w:cs="Arial"/>
                <w:lang w:eastAsia="cs-CZ" w:bidi="cs-CZ"/>
              </w:rPr>
            </w:pPr>
            <w:r w:rsidRPr="009A779C">
              <w:rPr>
                <w:rFonts w:ascii="Arial" w:eastAsia="Arial" w:hAnsi="Arial" w:cs="Arial"/>
                <w:lang w:val="cs-CZ" w:eastAsia="cs-CZ" w:bidi="cs-CZ"/>
              </w:rPr>
              <w:t>hydrant</w:t>
            </w:r>
          </w:p>
        </w:tc>
        <w:tc>
          <w:tcPr>
            <w:tcW w:w="2020" w:type="dxa"/>
          </w:tcPr>
          <w:p w14:paraId="3D26D5D5" w14:textId="0F8C2A3F" w:rsidR="00DE5EFF" w:rsidRPr="009A779C" w:rsidRDefault="00DE5EFF" w:rsidP="00DE5EFF">
            <w:pPr>
              <w:ind w:left="112"/>
              <w:rPr>
                <w:rFonts w:ascii="Arial" w:eastAsia="Arial" w:hAnsi="Arial" w:cs="Arial"/>
                <w:lang w:eastAsia="cs-CZ" w:bidi="cs-CZ"/>
              </w:rPr>
            </w:pPr>
            <w:r w:rsidRPr="009A779C">
              <w:rPr>
                <w:rFonts w:ascii="Arial" w:eastAsia="Arial" w:hAnsi="Arial" w:cs="Arial"/>
                <w:lang w:val="cs-CZ" w:eastAsia="cs-CZ" w:bidi="cs-CZ"/>
              </w:rPr>
              <w:t>celoročně</w:t>
            </w:r>
          </w:p>
        </w:tc>
      </w:tr>
    </w:tbl>
    <w:p w14:paraId="0F957A76" w14:textId="77777777" w:rsidR="004D5A30" w:rsidRDefault="004D5A30"/>
    <w:sectPr w:rsidR="004D5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668"/>
    <w:rsid w:val="002D796D"/>
    <w:rsid w:val="00314483"/>
    <w:rsid w:val="004676A2"/>
    <w:rsid w:val="00486782"/>
    <w:rsid w:val="004D5A30"/>
    <w:rsid w:val="005D44A3"/>
    <w:rsid w:val="00844871"/>
    <w:rsid w:val="008C65EE"/>
    <w:rsid w:val="009A779C"/>
    <w:rsid w:val="00A34F0F"/>
    <w:rsid w:val="00BC3655"/>
    <w:rsid w:val="00DE5EFF"/>
    <w:rsid w:val="00E15668"/>
    <w:rsid w:val="00F64769"/>
    <w:rsid w:val="00FB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04CA0"/>
  <w15:chartTrackingRefBased/>
  <w15:docId w15:val="{5A260AE5-CB0E-4E82-B17D-961607ED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566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semiHidden/>
    <w:rsid w:val="0048678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kern w:val="0"/>
      <w:sz w:val="24"/>
      <w:szCs w:val="20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semiHidden/>
    <w:rsid w:val="00486782"/>
    <w:rPr>
      <w:rFonts w:ascii="Times New Roman" w:eastAsia="Times New Roman" w:hAnsi="Times New Roman" w:cs="Times New Roman"/>
      <w:b/>
      <w:kern w:val="0"/>
      <w:sz w:val="24"/>
      <w:szCs w:val="20"/>
      <w:lang w:eastAsia="ar-SA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7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77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uzivatel</cp:lastModifiedBy>
  <cp:revision>9</cp:revision>
  <cp:lastPrinted>2024-12-12T10:24:00Z</cp:lastPrinted>
  <dcterms:created xsi:type="dcterms:W3CDTF">2024-10-16T06:42:00Z</dcterms:created>
  <dcterms:modified xsi:type="dcterms:W3CDTF">2024-12-12T10:24:00Z</dcterms:modified>
</cp:coreProperties>
</file>