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089D" w14:textId="77777777" w:rsidR="00EE6B5A" w:rsidRPr="00747B83" w:rsidRDefault="00EE6B5A" w:rsidP="00EA4A0F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747B83">
        <w:rPr>
          <w:b/>
          <w:bCs/>
          <w:sz w:val="22"/>
          <w:szCs w:val="22"/>
        </w:rPr>
        <w:t>Město Dobříš</w:t>
      </w:r>
    </w:p>
    <w:p w14:paraId="33415E01" w14:textId="5A0D799A" w:rsidR="00EE6B5A" w:rsidRPr="00747B83" w:rsidRDefault="00730823" w:rsidP="00A02B7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Rada</w:t>
      </w:r>
      <w:r w:rsidR="00EE6B5A" w:rsidRPr="00747B83">
        <w:rPr>
          <w:b/>
          <w:bCs/>
          <w:sz w:val="22"/>
          <w:szCs w:val="22"/>
        </w:rPr>
        <w:t xml:space="preserve"> města Dobříše</w:t>
      </w:r>
    </w:p>
    <w:p w14:paraId="6DC026A6" w14:textId="77777777" w:rsidR="00EE6B5A" w:rsidRDefault="00EE6B5A" w:rsidP="00A02B72">
      <w:pPr>
        <w:pStyle w:val="Default"/>
        <w:jc w:val="center"/>
        <w:rPr>
          <w:rFonts w:ascii="Candara" w:hAnsi="Candara" w:cs="Times New Roman"/>
          <w:b/>
          <w:bCs/>
        </w:rPr>
      </w:pPr>
    </w:p>
    <w:p w14:paraId="7F97A9C8" w14:textId="77777777" w:rsidR="00EE6B5A" w:rsidRDefault="00EE6B5A" w:rsidP="00A02B72">
      <w:pPr>
        <w:pStyle w:val="Default"/>
        <w:jc w:val="center"/>
        <w:rPr>
          <w:rFonts w:ascii="Candara" w:hAnsi="Candara" w:cs="Times New Roman"/>
          <w:b/>
          <w:bCs/>
        </w:rPr>
      </w:pPr>
      <w:r>
        <w:rPr>
          <w:noProof/>
          <w:lang w:eastAsia="cs-CZ"/>
        </w:rPr>
        <w:drawing>
          <wp:inline distT="0" distB="0" distL="0" distR="0" wp14:anchorId="69450A3C" wp14:editId="18A67C56">
            <wp:extent cx="1129085" cy="1209277"/>
            <wp:effectExtent l="0" t="0" r="0" b="0"/>
            <wp:docPr id="2" name="Obrázek 2" descr="C:\Users\hornik\AppData\Local\Microsoft\Windows\INetCache\Content.Word\Dobříš-znak 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nik\AppData\Local\Microsoft\Windows\INetCache\Content.Word\Dobříš-znak 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45" cy="120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96B0B" w14:textId="77777777" w:rsidR="00EE6B5A" w:rsidRDefault="00EE6B5A" w:rsidP="00A02B72">
      <w:pPr>
        <w:pStyle w:val="Default"/>
        <w:jc w:val="center"/>
        <w:rPr>
          <w:rFonts w:ascii="Candara" w:hAnsi="Candara" w:cs="Times New Roman"/>
          <w:b/>
          <w:bCs/>
        </w:rPr>
      </w:pPr>
    </w:p>
    <w:p w14:paraId="196C7BE9" w14:textId="59AFB3AE" w:rsidR="00A02B72" w:rsidRPr="00804844" w:rsidRDefault="00730823" w:rsidP="00EA4A0F">
      <w:pPr>
        <w:pStyle w:val="Default"/>
        <w:spacing w:after="120"/>
        <w:jc w:val="center"/>
        <w:rPr>
          <w:sz w:val="22"/>
          <w:szCs w:val="22"/>
        </w:rPr>
      </w:pPr>
      <w:r w:rsidRPr="00804844">
        <w:rPr>
          <w:b/>
          <w:bCs/>
          <w:sz w:val="22"/>
          <w:szCs w:val="22"/>
        </w:rPr>
        <w:t>Nařízení města</w:t>
      </w:r>
    </w:p>
    <w:p w14:paraId="71DA574F" w14:textId="639758F7" w:rsidR="00A02B72" w:rsidRPr="00804844" w:rsidRDefault="00A02B72" w:rsidP="00EA4A0F">
      <w:pPr>
        <w:pStyle w:val="Default"/>
        <w:spacing w:after="120"/>
        <w:jc w:val="center"/>
        <w:rPr>
          <w:sz w:val="22"/>
          <w:szCs w:val="22"/>
        </w:rPr>
      </w:pPr>
      <w:r w:rsidRPr="00804844">
        <w:rPr>
          <w:b/>
          <w:bCs/>
          <w:sz w:val="22"/>
          <w:szCs w:val="22"/>
        </w:rPr>
        <w:t xml:space="preserve">č. </w:t>
      </w:r>
      <w:r w:rsidR="00590B90" w:rsidRPr="00804844">
        <w:rPr>
          <w:b/>
          <w:bCs/>
          <w:sz w:val="22"/>
          <w:szCs w:val="22"/>
        </w:rPr>
        <w:t>1</w:t>
      </w:r>
      <w:r w:rsidR="00730823" w:rsidRPr="00804844">
        <w:rPr>
          <w:b/>
          <w:bCs/>
          <w:sz w:val="22"/>
          <w:szCs w:val="22"/>
        </w:rPr>
        <w:t>1</w:t>
      </w:r>
      <w:r w:rsidR="00EE6B5A" w:rsidRPr="00804844">
        <w:rPr>
          <w:b/>
          <w:bCs/>
          <w:sz w:val="22"/>
          <w:szCs w:val="22"/>
        </w:rPr>
        <w:t>/2019,</w:t>
      </w:r>
    </w:p>
    <w:p w14:paraId="60545E58" w14:textId="603B6654" w:rsidR="00590B90" w:rsidRPr="00804844" w:rsidRDefault="00730823" w:rsidP="00730823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804844">
        <w:rPr>
          <w:b/>
          <w:bCs/>
          <w:sz w:val="22"/>
          <w:szCs w:val="22"/>
        </w:rPr>
        <w:t>kterým se stanovuje rozsah, způsob a lhůty odstraňování závad ve schůdnosti místních komunikací</w:t>
      </w:r>
      <w:r w:rsidR="00BE4460">
        <w:rPr>
          <w:b/>
          <w:bCs/>
          <w:sz w:val="22"/>
          <w:szCs w:val="22"/>
        </w:rPr>
        <w:t>,</w:t>
      </w:r>
      <w:r w:rsidRPr="00804844">
        <w:rPr>
          <w:b/>
          <w:bCs/>
          <w:sz w:val="22"/>
          <w:szCs w:val="22"/>
        </w:rPr>
        <w:t xml:space="preserve"> chodníků </w:t>
      </w:r>
      <w:r w:rsidR="00BE4460">
        <w:rPr>
          <w:b/>
          <w:bCs/>
          <w:sz w:val="22"/>
          <w:szCs w:val="22"/>
        </w:rPr>
        <w:t xml:space="preserve">a průjezdních úseků silnic </w:t>
      </w:r>
      <w:r w:rsidRPr="00804844">
        <w:rPr>
          <w:b/>
          <w:bCs/>
          <w:sz w:val="22"/>
          <w:szCs w:val="22"/>
        </w:rPr>
        <w:t>v zimním období a</w:t>
      </w:r>
      <w:r w:rsidR="00BE4460">
        <w:rPr>
          <w:b/>
          <w:bCs/>
          <w:sz w:val="22"/>
          <w:szCs w:val="22"/>
        </w:rPr>
        <w:t> </w:t>
      </w:r>
      <w:r w:rsidRPr="00804844">
        <w:rPr>
          <w:b/>
          <w:bCs/>
          <w:sz w:val="22"/>
          <w:szCs w:val="22"/>
        </w:rPr>
        <w:t xml:space="preserve">vymezení úseků </w:t>
      </w:r>
      <w:r w:rsidR="00BE4460">
        <w:rPr>
          <w:b/>
          <w:bCs/>
          <w:sz w:val="22"/>
          <w:szCs w:val="22"/>
        </w:rPr>
        <w:t xml:space="preserve">místních komunikací a </w:t>
      </w:r>
      <w:r w:rsidRPr="00804844">
        <w:rPr>
          <w:b/>
          <w:bCs/>
          <w:sz w:val="22"/>
          <w:szCs w:val="22"/>
        </w:rPr>
        <w:t xml:space="preserve">chodníků, na kterých se pro jejich malý dopravní význam nezajišťuje </w:t>
      </w:r>
      <w:r w:rsidR="00BE4460">
        <w:rPr>
          <w:b/>
          <w:bCs/>
          <w:sz w:val="22"/>
          <w:szCs w:val="22"/>
        </w:rPr>
        <w:t xml:space="preserve">sjízdnost a </w:t>
      </w:r>
      <w:r w:rsidRPr="00804844">
        <w:rPr>
          <w:b/>
          <w:bCs/>
          <w:sz w:val="22"/>
          <w:szCs w:val="22"/>
        </w:rPr>
        <w:t>schůdnost</w:t>
      </w:r>
    </w:p>
    <w:p w14:paraId="1FB43E7F" w14:textId="77777777" w:rsidR="004A6043" w:rsidRPr="00804844" w:rsidRDefault="004A6043" w:rsidP="00A02B72">
      <w:pPr>
        <w:pStyle w:val="Default"/>
        <w:jc w:val="both"/>
        <w:rPr>
          <w:sz w:val="22"/>
          <w:szCs w:val="22"/>
        </w:rPr>
      </w:pPr>
    </w:p>
    <w:p w14:paraId="34B99D0C" w14:textId="3A167034" w:rsidR="00730823" w:rsidRPr="00804844" w:rsidRDefault="00730823" w:rsidP="00730823">
      <w:pPr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804844">
        <w:rPr>
          <w:rFonts w:ascii="Arial" w:hAnsi="Arial" w:cs="Arial"/>
          <w:color w:val="000000"/>
        </w:rPr>
        <w:t xml:space="preserve">Rada města Dobříše se na své 40. schůzi konané dne 16. prosince 2019 usnesla vydat na základě  ustanovení § </w:t>
      </w:r>
      <w:r w:rsidRPr="00804844">
        <w:rPr>
          <w:rFonts w:ascii="Arial" w:hAnsi="Arial" w:cs="Arial"/>
        </w:rPr>
        <w:t xml:space="preserve">27 odst. 5 a 7 zákona č. 13/1997 Sb., o pozemních komunikacích, ve znění pozdějších předpisů a v souladu § 11 odst. 1 a § 102 odst. 2 písm. d) zákona č. 128/2000 Sb., o obcích, ve znění pozdějších předpisů (dále jen </w:t>
      </w:r>
      <w:r w:rsidRPr="00804844">
        <w:rPr>
          <w:rFonts w:ascii="Arial" w:hAnsi="Arial" w:cs="Arial"/>
          <w:i/>
        </w:rPr>
        <w:t>zákon o obcích</w:t>
      </w:r>
      <w:r w:rsidRPr="00804844">
        <w:rPr>
          <w:rFonts w:ascii="Arial" w:hAnsi="Arial" w:cs="Arial"/>
        </w:rPr>
        <w:t>) toto nařízení města</w:t>
      </w:r>
      <w:r w:rsidRPr="00804844">
        <w:rPr>
          <w:rFonts w:ascii="Arial" w:hAnsi="Arial" w:cs="Arial"/>
          <w:color w:val="000000"/>
        </w:rPr>
        <w:t>:</w:t>
      </w:r>
    </w:p>
    <w:p w14:paraId="4FCAA5C2" w14:textId="77777777" w:rsidR="00730823" w:rsidRPr="00804844" w:rsidRDefault="00730823" w:rsidP="00730823">
      <w:pPr>
        <w:adjustRightInd w:val="0"/>
        <w:spacing w:after="120" w:line="240" w:lineRule="auto"/>
        <w:jc w:val="both"/>
        <w:rPr>
          <w:rFonts w:ascii="Arial" w:eastAsia="Calibri" w:hAnsi="Arial" w:cs="Arial"/>
          <w:b/>
          <w:bCs/>
          <w:color w:val="000000"/>
        </w:rPr>
      </w:pPr>
    </w:p>
    <w:p w14:paraId="2C45D97F" w14:textId="77777777" w:rsidR="00730823" w:rsidRPr="00804844" w:rsidRDefault="00730823" w:rsidP="00730823">
      <w:pPr>
        <w:spacing w:after="120" w:line="240" w:lineRule="auto"/>
        <w:jc w:val="center"/>
        <w:rPr>
          <w:rFonts w:ascii="Arial" w:hAnsi="Arial" w:cs="Arial"/>
          <w:bCs/>
        </w:rPr>
      </w:pPr>
      <w:r w:rsidRPr="00804844">
        <w:rPr>
          <w:rFonts w:ascii="Arial" w:hAnsi="Arial" w:cs="Arial"/>
          <w:bCs/>
        </w:rPr>
        <w:t xml:space="preserve">Článek 1 </w:t>
      </w:r>
    </w:p>
    <w:p w14:paraId="0EB5A4B2" w14:textId="77777777" w:rsidR="00730823" w:rsidRPr="00804844" w:rsidRDefault="00730823" w:rsidP="00730823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804844">
        <w:rPr>
          <w:rFonts w:ascii="Arial" w:hAnsi="Arial" w:cs="Arial"/>
          <w:b/>
          <w:bCs/>
        </w:rPr>
        <w:t xml:space="preserve">Předmět úpravy </w:t>
      </w:r>
    </w:p>
    <w:p w14:paraId="66E252F4" w14:textId="5271EC9C" w:rsidR="0080220D" w:rsidRPr="00BE4460" w:rsidRDefault="00730823" w:rsidP="0080220D">
      <w:pPr>
        <w:spacing w:after="0" w:line="240" w:lineRule="auto"/>
        <w:jc w:val="both"/>
        <w:rPr>
          <w:rStyle w:val="ZkladntextChar1"/>
          <w:rFonts w:ascii="Arial" w:hAnsi="Arial" w:cs="Arial"/>
          <w:color w:val="000000" w:themeColor="text1"/>
          <w:sz w:val="22"/>
          <w:szCs w:val="22"/>
        </w:rPr>
      </w:pPr>
      <w:r w:rsidRPr="00BE4460">
        <w:rPr>
          <w:rStyle w:val="ZkladntextChar1"/>
          <w:rFonts w:ascii="Arial" w:hAnsi="Arial" w:cs="Arial"/>
          <w:color w:val="000000" w:themeColor="text1"/>
          <w:sz w:val="22"/>
          <w:szCs w:val="22"/>
        </w:rPr>
        <w:t>Toto nařízení města upravuje rozsah, způsob a lhůty odstraňování závad ve schůdnosti místních komunikací</w:t>
      </w:r>
      <w:r w:rsidR="00E020CC" w:rsidRPr="00BE4460">
        <w:rPr>
          <w:rStyle w:val="ZkladntextChar1"/>
          <w:rFonts w:ascii="Arial" w:hAnsi="Arial" w:cs="Arial"/>
          <w:color w:val="000000" w:themeColor="text1"/>
          <w:sz w:val="22"/>
          <w:szCs w:val="22"/>
        </w:rPr>
        <w:t>,</w:t>
      </w:r>
      <w:r w:rsidRPr="00BE4460">
        <w:rPr>
          <w:rStyle w:val="ZkladntextChar1"/>
          <w:rFonts w:ascii="Arial" w:hAnsi="Arial" w:cs="Arial"/>
          <w:color w:val="000000" w:themeColor="text1"/>
          <w:sz w:val="22"/>
          <w:szCs w:val="22"/>
        </w:rPr>
        <w:t xml:space="preserve"> chodníků </w:t>
      </w:r>
      <w:r w:rsidR="00E020CC" w:rsidRPr="00BE4460">
        <w:rPr>
          <w:rStyle w:val="ZkladntextChar1"/>
          <w:rFonts w:ascii="Arial" w:hAnsi="Arial" w:cs="Arial"/>
          <w:color w:val="000000" w:themeColor="text1"/>
          <w:sz w:val="22"/>
          <w:szCs w:val="22"/>
        </w:rPr>
        <w:t xml:space="preserve">a průjezdních úseků silnic </w:t>
      </w:r>
      <w:r w:rsidRPr="00BE4460">
        <w:rPr>
          <w:rStyle w:val="ZkladntextChar1"/>
          <w:rFonts w:ascii="Arial" w:hAnsi="Arial" w:cs="Arial"/>
          <w:color w:val="000000" w:themeColor="text1"/>
          <w:sz w:val="22"/>
          <w:szCs w:val="22"/>
        </w:rPr>
        <w:t xml:space="preserve">na území města </w:t>
      </w:r>
      <w:r w:rsidR="00711D7A" w:rsidRPr="00BE4460">
        <w:rPr>
          <w:rStyle w:val="ZkladntextChar1"/>
          <w:rFonts w:ascii="Arial" w:hAnsi="Arial" w:cs="Arial"/>
          <w:color w:val="000000" w:themeColor="text1"/>
          <w:sz w:val="22"/>
          <w:szCs w:val="22"/>
        </w:rPr>
        <w:t xml:space="preserve">Dobříše. </w:t>
      </w:r>
      <w:r w:rsidR="00BE4460" w:rsidRPr="00BE4460">
        <w:rPr>
          <w:rStyle w:val="ZkladntextChar1"/>
          <w:rFonts w:ascii="Arial" w:hAnsi="Arial" w:cs="Arial"/>
          <w:color w:val="000000" w:themeColor="text1"/>
          <w:sz w:val="22"/>
          <w:szCs w:val="22"/>
        </w:rPr>
        <w:t>Dále v</w:t>
      </w:r>
      <w:r w:rsidR="0080220D" w:rsidRPr="00BE4460">
        <w:rPr>
          <w:rStyle w:val="ZkladntextChar1"/>
          <w:rFonts w:ascii="Arial" w:hAnsi="Arial" w:cs="Arial"/>
          <w:color w:val="000000" w:themeColor="text1"/>
          <w:sz w:val="22"/>
          <w:szCs w:val="22"/>
        </w:rPr>
        <w:t>ymezuje úseky místních komunikací a chodníků na území města Dobříše, na kterých se pro</w:t>
      </w:r>
      <w:r w:rsidR="00BE4460">
        <w:rPr>
          <w:rStyle w:val="ZkladntextChar1"/>
          <w:rFonts w:ascii="Arial" w:hAnsi="Arial" w:cs="Arial"/>
          <w:color w:val="000000" w:themeColor="text1"/>
          <w:sz w:val="22"/>
          <w:szCs w:val="22"/>
        </w:rPr>
        <w:t> </w:t>
      </w:r>
      <w:r w:rsidR="0080220D" w:rsidRPr="00BE4460">
        <w:rPr>
          <w:rStyle w:val="ZkladntextChar1"/>
          <w:rFonts w:ascii="Arial" w:hAnsi="Arial" w:cs="Arial"/>
          <w:color w:val="000000" w:themeColor="text1"/>
          <w:sz w:val="22"/>
          <w:szCs w:val="22"/>
        </w:rPr>
        <w:t>jejich malý dopravní význam nezajišťuje sjízdnost a schůdnost odstraňováním sněhu a</w:t>
      </w:r>
      <w:r w:rsidR="00BE4460">
        <w:rPr>
          <w:rStyle w:val="ZkladntextChar1"/>
          <w:rFonts w:ascii="Arial" w:hAnsi="Arial" w:cs="Arial"/>
          <w:color w:val="000000" w:themeColor="text1"/>
          <w:sz w:val="22"/>
          <w:szCs w:val="22"/>
        </w:rPr>
        <w:t> </w:t>
      </w:r>
      <w:r w:rsidR="0080220D" w:rsidRPr="00BE4460">
        <w:rPr>
          <w:rStyle w:val="ZkladntextChar1"/>
          <w:rFonts w:ascii="Arial" w:hAnsi="Arial" w:cs="Arial"/>
          <w:color w:val="000000" w:themeColor="text1"/>
          <w:sz w:val="22"/>
          <w:szCs w:val="22"/>
        </w:rPr>
        <w:t>náledí.</w:t>
      </w:r>
    </w:p>
    <w:p w14:paraId="5600DBD7" w14:textId="77777777" w:rsidR="00730823" w:rsidRPr="00804844" w:rsidRDefault="00730823" w:rsidP="00730823">
      <w:pPr>
        <w:spacing w:after="120" w:line="240" w:lineRule="auto"/>
        <w:jc w:val="center"/>
        <w:rPr>
          <w:rFonts w:ascii="Arial" w:hAnsi="Arial" w:cs="Arial"/>
          <w:bCs/>
        </w:rPr>
      </w:pPr>
      <w:r w:rsidRPr="00804844">
        <w:rPr>
          <w:rFonts w:ascii="Arial" w:hAnsi="Arial" w:cs="Arial"/>
        </w:rPr>
        <w:br/>
      </w:r>
      <w:r w:rsidRPr="00804844">
        <w:rPr>
          <w:rFonts w:ascii="Arial" w:hAnsi="Arial" w:cs="Arial"/>
          <w:bCs/>
        </w:rPr>
        <w:t>Článek 2</w:t>
      </w:r>
    </w:p>
    <w:p w14:paraId="79FEAD01" w14:textId="77777777" w:rsidR="00730823" w:rsidRPr="00804844" w:rsidRDefault="00730823" w:rsidP="00730823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804844">
        <w:rPr>
          <w:rFonts w:ascii="Arial" w:hAnsi="Arial" w:cs="Arial"/>
          <w:b/>
          <w:bCs/>
        </w:rPr>
        <w:t>Stanovení zimního období</w:t>
      </w:r>
    </w:p>
    <w:p w14:paraId="3A4000C4" w14:textId="5F365013" w:rsidR="00730823" w:rsidRPr="00804844" w:rsidRDefault="00730823" w:rsidP="00730823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Pro účely tohoto nařízení je zimním obdobím doba od 1. listopadu do 31. března následujícího roku. Pokud vzniknou závady ve </w:t>
      </w:r>
      <w:r w:rsidR="00BE4460">
        <w:rPr>
          <w:rStyle w:val="ZkladntextChar1"/>
          <w:rFonts w:ascii="Arial" w:hAnsi="Arial" w:cs="Arial"/>
          <w:color w:val="000000"/>
          <w:sz w:val="22"/>
          <w:szCs w:val="22"/>
        </w:rPr>
        <w:t xml:space="preserve">sjízdnosti nebo 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schůdnosti znečištěním, náledím nebo sněhem mimo zimní období, budou tyto závady odstraněny bez zbytečných průtahů. </w:t>
      </w:r>
    </w:p>
    <w:p w14:paraId="446A2D5A" w14:textId="77777777" w:rsidR="00730823" w:rsidRPr="00804844" w:rsidRDefault="00730823" w:rsidP="00730823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385AC0D8" w14:textId="77777777" w:rsidR="00730823" w:rsidRPr="00804844" w:rsidRDefault="00730823" w:rsidP="00730823">
      <w:pPr>
        <w:spacing w:after="120" w:line="240" w:lineRule="auto"/>
        <w:jc w:val="center"/>
        <w:rPr>
          <w:rFonts w:ascii="Arial" w:hAnsi="Arial" w:cs="Arial"/>
          <w:bCs/>
        </w:rPr>
      </w:pPr>
      <w:r w:rsidRPr="00804844">
        <w:rPr>
          <w:rFonts w:ascii="Arial" w:hAnsi="Arial" w:cs="Arial"/>
          <w:bCs/>
        </w:rPr>
        <w:t>Článek 3</w:t>
      </w:r>
    </w:p>
    <w:p w14:paraId="0CA4EE92" w14:textId="28D920C9" w:rsidR="00730823" w:rsidRPr="00E657AB" w:rsidRDefault="00730823" w:rsidP="00730823">
      <w:pPr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  <w:bookmarkStart w:id="0" w:name="bookmark7"/>
      <w:r w:rsidRPr="00804844">
        <w:rPr>
          <w:rStyle w:val="Heading2"/>
          <w:rFonts w:ascii="Arial" w:hAnsi="Arial" w:cs="Arial"/>
          <w:color w:val="000000"/>
          <w:sz w:val="22"/>
          <w:szCs w:val="22"/>
        </w:rPr>
        <w:t>Rozsah odstraňování závad ve schůdnosti místních komunikací</w:t>
      </w:r>
      <w:r w:rsidR="0063340D">
        <w:rPr>
          <w:rStyle w:val="Heading2"/>
          <w:rFonts w:ascii="Arial" w:hAnsi="Arial" w:cs="Arial"/>
          <w:color w:val="000000"/>
          <w:sz w:val="22"/>
          <w:szCs w:val="22"/>
        </w:rPr>
        <w:t>,</w:t>
      </w:r>
      <w:r w:rsidRPr="00804844">
        <w:rPr>
          <w:rStyle w:val="Heading2"/>
          <w:rFonts w:ascii="Arial" w:hAnsi="Arial" w:cs="Arial"/>
          <w:color w:val="000000"/>
          <w:sz w:val="22"/>
          <w:szCs w:val="22"/>
        </w:rPr>
        <w:t xml:space="preserve"> chodníků</w:t>
      </w:r>
      <w:bookmarkEnd w:id="0"/>
      <w:r w:rsidR="0063340D">
        <w:rPr>
          <w:rStyle w:val="Heading2"/>
          <w:rFonts w:ascii="Arial" w:hAnsi="Arial" w:cs="Arial"/>
          <w:color w:val="000000"/>
          <w:sz w:val="22"/>
          <w:szCs w:val="22"/>
        </w:rPr>
        <w:t xml:space="preserve"> </w:t>
      </w:r>
      <w:r w:rsidR="0063340D" w:rsidRPr="00E657AB">
        <w:rPr>
          <w:rStyle w:val="Heading2"/>
          <w:rFonts w:ascii="Arial" w:hAnsi="Arial" w:cs="Arial"/>
          <w:color w:val="000000" w:themeColor="text1"/>
          <w:sz w:val="22"/>
          <w:szCs w:val="22"/>
        </w:rPr>
        <w:t>a</w:t>
      </w:r>
      <w:r w:rsidR="00E657AB" w:rsidRPr="00E657AB">
        <w:rPr>
          <w:rStyle w:val="Heading2"/>
          <w:rFonts w:ascii="Arial" w:hAnsi="Arial" w:cs="Arial"/>
          <w:color w:val="000000" w:themeColor="text1"/>
          <w:sz w:val="22"/>
          <w:szCs w:val="22"/>
        </w:rPr>
        <w:t> </w:t>
      </w:r>
      <w:r w:rsidR="0063340D" w:rsidRPr="00E657AB">
        <w:rPr>
          <w:rStyle w:val="Heading2"/>
          <w:rFonts w:ascii="Arial" w:hAnsi="Arial" w:cs="Arial"/>
          <w:color w:val="000000" w:themeColor="text1"/>
          <w:sz w:val="22"/>
          <w:szCs w:val="22"/>
        </w:rPr>
        <w:t>průjezdních úseků silnic</w:t>
      </w:r>
    </w:p>
    <w:p w14:paraId="2E61112F" w14:textId="77777777" w:rsidR="00730823" w:rsidRPr="00804844" w:rsidRDefault="00730823" w:rsidP="00730823">
      <w:pPr>
        <w:pStyle w:val="Zkladntext"/>
        <w:numPr>
          <w:ilvl w:val="1"/>
          <w:numId w:val="37"/>
        </w:numPr>
        <w:spacing w:after="120"/>
        <w:ind w:left="426" w:right="60" w:hanging="426"/>
        <w:rPr>
          <w:rFonts w:ascii="Arial" w:hAnsi="Arial" w:cs="Arial"/>
          <w:sz w:val="22"/>
          <w:szCs w:val="22"/>
        </w:rPr>
      </w:pP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>Vlastník chodníku a místní komunikace je povinen zajistit takový stav této komunikace, který umožňuje bezpečný pohyb chodců přizpůsobený stavebnímu stavu a dopravně technickému stavu komunikace, povětrnostním podmínkám a jejich důsledkům.</w:t>
      </w:r>
    </w:p>
    <w:p w14:paraId="5CDD101D" w14:textId="461EFDB1" w:rsidR="00730823" w:rsidRPr="00804844" w:rsidRDefault="00730823" w:rsidP="00730823">
      <w:pPr>
        <w:pStyle w:val="Zkladntext"/>
        <w:numPr>
          <w:ilvl w:val="1"/>
          <w:numId w:val="37"/>
        </w:numPr>
        <w:spacing w:after="120"/>
        <w:ind w:left="426" w:right="60" w:hanging="426"/>
        <w:rPr>
          <w:rStyle w:val="ZkladntextChar1"/>
          <w:rFonts w:ascii="Arial" w:hAnsi="Arial" w:cs="Arial"/>
          <w:sz w:val="22"/>
          <w:szCs w:val="22"/>
        </w:rPr>
      </w:pP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>Odstraňování závad ve schůdnosti chodníků vzniklých sněhem nebo náledím musí být prováděno v rozsah</w:t>
      </w:r>
      <w:r w:rsidR="00305AA2" w:rsidRPr="00804844">
        <w:rPr>
          <w:rStyle w:val="ZkladntextChar1"/>
          <w:rFonts w:ascii="Arial" w:hAnsi="Arial" w:cs="Arial"/>
          <w:color w:val="000000"/>
          <w:sz w:val="22"/>
          <w:szCs w:val="22"/>
        </w:rPr>
        <w:t>u o minimální šíři pro chodce 1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 m</w:t>
      </w:r>
      <w:r w:rsidR="00804844">
        <w:rPr>
          <w:rStyle w:val="ZkladntextChar1"/>
          <w:rFonts w:ascii="Arial" w:hAnsi="Arial" w:cs="Arial"/>
          <w:color w:val="000000"/>
          <w:sz w:val="22"/>
          <w:szCs w:val="22"/>
        </w:rPr>
        <w:t>, není-li dále stanoveno jinak. V 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>příp</w:t>
      </w:r>
      <w:r w:rsidR="00305AA2" w:rsidRPr="00804844">
        <w:rPr>
          <w:rStyle w:val="ZkladntextChar1"/>
          <w:rFonts w:ascii="Arial" w:hAnsi="Arial" w:cs="Arial"/>
          <w:color w:val="000000"/>
          <w:sz w:val="22"/>
          <w:szCs w:val="22"/>
        </w:rPr>
        <w:t>adě, kdy je chodník užší než 1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 m, je třeba odstraňovat závady ve schůdnosti 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lastRenderedPageBreak/>
        <w:t>chodníku vzniklých sněhem nebo náledím v celé šířce chodníku. Shrabaný sníh, pokud není odvážen, zůstává v co nejmenší šíři na chodníku podél obrubníku s ponecháním průchodu v místech přechodů pro chodce, a to v celé jejich šíři.</w:t>
      </w:r>
    </w:p>
    <w:p w14:paraId="3009F201" w14:textId="2025082A" w:rsidR="00EF3C04" w:rsidRPr="00804844" w:rsidRDefault="00EF3C04" w:rsidP="00730823">
      <w:pPr>
        <w:pStyle w:val="Zkladntext"/>
        <w:numPr>
          <w:ilvl w:val="1"/>
          <w:numId w:val="37"/>
        </w:numPr>
        <w:spacing w:after="120"/>
        <w:ind w:left="426" w:right="60" w:hanging="426"/>
        <w:rPr>
          <w:rFonts w:ascii="Arial" w:hAnsi="Arial" w:cs="Arial"/>
          <w:sz w:val="22"/>
          <w:szCs w:val="22"/>
        </w:rPr>
      </w:pPr>
      <w:r w:rsidRPr="00804844">
        <w:rPr>
          <w:rFonts w:ascii="Arial" w:hAnsi="Arial" w:cs="Arial"/>
          <w:sz w:val="22"/>
          <w:szCs w:val="22"/>
        </w:rPr>
        <w:t>Na průjezdním úseku silnice městem se závady ve schůdnosti zmírňují pouze na přechodech pro chodce</w:t>
      </w:r>
      <w:r w:rsidR="00484835">
        <w:rPr>
          <w:rFonts w:ascii="Arial" w:hAnsi="Arial" w:cs="Arial"/>
          <w:sz w:val="22"/>
          <w:szCs w:val="22"/>
        </w:rPr>
        <w:t>.</w:t>
      </w:r>
      <w:r w:rsidRPr="00B1561E">
        <w:rPr>
          <w:rFonts w:ascii="Arial" w:hAnsi="Arial" w:cs="Arial"/>
          <w:color w:val="0070C0"/>
          <w:sz w:val="22"/>
          <w:szCs w:val="22"/>
        </w:rPr>
        <w:t xml:space="preserve"> </w:t>
      </w:r>
      <w:r w:rsidRPr="00804844">
        <w:rPr>
          <w:rFonts w:ascii="Arial" w:hAnsi="Arial" w:cs="Arial"/>
          <w:sz w:val="22"/>
          <w:szCs w:val="22"/>
        </w:rPr>
        <w:t xml:space="preserve">Na ostatních částech průjezdního úseku silnice zmírňuje závady ve sjízdnosti jejich správce, kterým je Krajská správa a údržba silnic Středočeského kraje, závady ve schůdnosti jsou zmírňovány zmírněním závad ve sjízdnosti. </w:t>
      </w:r>
    </w:p>
    <w:p w14:paraId="27C012C9" w14:textId="77777777" w:rsidR="00730823" w:rsidRPr="00804844" w:rsidRDefault="00730823" w:rsidP="00730823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0E9D723A" w14:textId="77777777" w:rsidR="00730823" w:rsidRPr="00804844" w:rsidRDefault="00730823" w:rsidP="00730823">
      <w:pPr>
        <w:spacing w:after="120" w:line="240" w:lineRule="auto"/>
        <w:jc w:val="center"/>
        <w:rPr>
          <w:rFonts w:ascii="Arial" w:hAnsi="Arial" w:cs="Arial"/>
          <w:bCs/>
        </w:rPr>
      </w:pPr>
      <w:r w:rsidRPr="00804844">
        <w:rPr>
          <w:rFonts w:ascii="Arial" w:hAnsi="Arial" w:cs="Arial"/>
          <w:bCs/>
        </w:rPr>
        <w:t>Článek 4</w:t>
      </w:r>
    </w:p>
    <w:p w14:paraId="4933E04E" w14:textId="15C8CEBB" w:rsidR="00730823" w:rsidRPr="00E657AB" w:rsidRDefault="00730823" w:rsidP="00730823">
      <w:pPr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  <w:bookmarkStart w:id="1" w:name="bookmark9"/>
      <w:r w:rsidRPr="00804844">
        <w:rPr>
          <w:rStyle w:val="Heading2"/>
          <w:rFonts w:ascii="Arial" w:hAnsi="Arial" w:cs="Arial"/>
          <w:color w:val="000000"/>
          <w:sz w:val="22"/>
          <w:szCs w:val="22"/>
        </w:rPr>
        <w:t>Způsob odstraňování závad ve schůdnosti místních komunikací</w:t>
      </w:r>
      <w:r w:rsidR="001E1BFD">
        <w:rPr>
          <w:rStyle w:val="Heading2"/>
          <w:rFonts w:ascii="Arial" w:hAnsi="Arial" w:cs="Arial"/>
          <w:color w:val="000000"/>
          <w:sz w:val="22"/>
          <w:szCs w:val="22"/>
        </w:rPr>
        <w:t>,</w:t>
      </w:r>
      <w:r w:rsidRPr="00804844">
        <w:rPr>
          <w:rStyle w:val="Heading2"/>
          <w:rFonts w:ascii="Arial" w:hAnsi="Arial" w:cs="Arial"/>
          <w:color w:val="000000"/>
          <w:sz w:val="22"/>
          <w:szCs w:val="22"/>
        </w:rPr>
        <w:t xml:space="preserve"> chodníků</w:t>
      </w:r>
      <w:bookmarkEnd w:id="1"/>
      <w:r w:rsidR="001E1BFD">
        <w:rPr>
          <w:rStyle w:val="Heading2"/>
          <w:rFonts w:ascii="Arial" w:hAnsi="Arial" w:cs="Arial"/>
          <w:color w:val="000000"/>
          <w:sz w:val="22"/>
          <w:szCs w:val="22"/>
        </w:rPr>
        <w:t xml:space="preserve"> </w:t>
      </w:r>
      <w:r w:rsidR="001E1BFD" w:rsidRPr="00E657AB">
        <w:rPr>
          <w:rStyle w:val="Heading2"/>
          <w:rFonts w:ascii="Arial" w:hAnsi="Arial" w:cs="Arial"/>
          <w:color w:val="000000" w:themeColor="text1"/>
          <w:sz w:val="22"/>
          <w:szCs w:val="22"/>
        </w:rPr>
        <w:t>a</w:t>
      </w:r>
      <w:r w:rsidR="00E657AB" w:rsidRPr="00E657AB">
        <w:rPr>
          <w:rStyle w:val="Heading2"/>
          <w:rFonts w:ascii="Arial" w:hAnsi="Arial" w:cs="Arial"/>
          <w:color w:val="000000" w:themeColor="text1"/>
          <w:sz w:val="22"/>
          <w:szCs w:val="22"/>
        </w:rPr>
        <w:t> </w:t>
      </w:r>
      <w:r w:rsidR="001E1BFD" w:rsidRPr="00E657AB">
        <w:rPr>
          <w:rStyle w:val="Heading2"/>
          <w:rFonts w:ascii="Arial" w:hAnsi="Arial" w:cs="Arial"/>
          <w:color w:val="000000" w:themeColor="text1"/>
          <w:sz w:val="22"/>
          <w:szCs w:val="22"/>
        </w:rPr>
        <w:t>průjezdních úseků silnic</w:t>
      </w:r>
    </w:p>
    <w:p w14:paraId="5853CA0F" w14:textId="77777777" w:rsidR="00305AA2" w:rsidRPr="00804844" w:rsidRDefault="00BB7BBC" w:rsidP="00305AA2">
      <w:pPr>
        <w:pStyle w:val="Zkladntext"/>
        <w:numPr>
          <w:ilvl w:val="0"/>
          <w:numId w:val="38"/>
        </w:numPr>
        <w:spacing w:after="120"/>
        <w:ind w:left="426" w:right="60" w:hanging="426"/>
        <w:rPr>
          <w:rFonts w:ascii="Arial" w:hAnsi="Arial" w:cs="Arial"/>
          <w:sz w:val="22"/>
          <w:szCs w:val="22"/>
        </w:rPr>
      </w:pPr>
      <w:r w:rsidRPr="00804844">
        <w:rPr>
          <w:rFonts w:ascii="Arial" w:hAnsi="Arial" w:cs="Arial"/>
          <w:sz w:val="22"/>
          <w:szCs w:val="22"/>
        </w:rPr>
        <w:t xml:space="preserve">Při výkonu zimní údržby se v souladu se schváleným plánem zimní údržby použije taková dostupná technologie, která nejlépe vyhovuje místním podmínkám a pořadí důležitosti komunikace. </w:t>
      </w:r>
    </w:p>
    <w:p w14:paraId="6630E3E1" w14:textId="4406D0C9" w:rsidR="00730823" w:rsidRPr="00804844" w:rsidRDefault="00730823" w:rsidP="00305AA2">
      <w:pPr>
        <w:pStyle w:val="Zkladntext"/>
        <w:numPr>
          <w:ilvl w:val="0"/>
          <w:numId w:val="38"/>
        </w:numPr>
        <w:spacing w:after="120"/>
        <w:ind w:left="426" w:right="60" w:hanging="426"/>
        <w:rPr>
          <w:rFonts w:ascii="Arial" w:hAnsi="Arial" w:cs="Arial"/>
          <w:sz w:val="22"/>
          <w:szCs w:val="22"/>
        </w:rPr>
      </w:pPr>
      <w:r w:rsidRPr="00804844">
        <w:rPr>
          <w:rFonts w:ascii="Arial" w:hAnsi="Arial" w:cs="Arial"/>
          <w:sz w:val="22"/>
          <w:szCs w:val="22"/>
        </w:rPr>
        <w:t>Odstranění závad ve schůdnosti místních komunikací</w:t>
      </w:r>
      <w:r w:rsidR="001E1BFD">
        <w:rPr>
          <w:rFonts w:ascii="Arial" w:hAnsi="Arial" w:cs="Arial"/>
          <w:sz w:val="22"/>
          <w:szCs w:val="22"/>
        </w:rPr>
        <w:t>,</w:t>
      </w:r>
      <w:r w:rsidRPr="00804844">
        <w:rPr>
          <w:rFonts w:ascii="Arial" w:hAnsi="Arial" w:cs="Arial"/>
          <w:sz w:val="22"/>
          <w:szCs w:val="22"/>
        </w:rPr>
        <w:t xml:space="preserve"> chodníků </w:t>
      </w:r>
      <w:r w:rsidR="001E1BFD" w:rsidRPr="00E657AB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A4366E" w:rsidRPr="00E657AB">
        <w:rPr>
          <w:rFonts w:ascii="Arial" w:hAnsi="Arial" w:cs="Arial"/>
          <w:color w:val="000000" w:themeColor="text1"/>
          <w:sz w:val="22"/>
          <w:szCs w:val="22"/>
        </w:rPr>
        <w:t xml:space="preserve">přechodů pro chodce na </w:t>
      </w:r>
      <w:r w:rsidR="001E1BFD" w:rsidRPr="00E657AB">
        <w:rPr>
          <w:rFonts w:ascii="Arial" w:hAnsi="Arial" w:cs="Arial"/>
          <w:color w:val="000000" w:themeColor="text1"/>
          <w:sz w:val="22"/>
          <w:szCs w:val="22"/>
        </w:rPr>
        <w:t>průjezdních úse</w:t>
      </w:r>
      <w:r w:rsidR="00A4366E" w:rsidRPr="00E657AB">
        <w:rPr>
          <w:rFonts w:ascii="Arial" w:hAnsi="Arial" w:cs="Arial"/>
          <w:color w:val="000000" w:themeColor="text1"/>
          <w:sz w:val="22"/>
          <w:szCs w:val="22"/>
        </w:rPr>
        <w:t>cích</w:t>
      </w:r>
      <w:r w:rsidR="001E1BFD" w:rsidRPr="00E657AB">
        <w:rPr>
          <w:rFonts w:ascii="Arial" w:hAnsi="Arial" w:cs="Arial"/>
          <w:color w:val="000000" w:themeColor="text1"/>
          <w:sz w:val="22"/>
          <w:szCs w:val="22"/>
        </w:rPr>
        <w:t xml:space="preserve"> silnic</w:t>
      </w:r>
      <w:r w:rsidR="001E1BFD">
        <w:rPr>
          <w:rFonts w:ascii="Arial" w:hAnsi="Arial" w:cs="Arial"/>
          <w:sz w:val="22"/>
          <w:szCs w:val="22"/>
        </w:rPr>
        <w:t xml:space="preserve"> </w:t>
      </w:r>
      <w:r w:rsidRPr="00804844">
        <w:rPr>
          <w:rFonts w:ascii="Arial" w:hAnsi="Arial" w:cs="Arial"/>
          <w:sz w:val="22"/>
          <w:szCs w:val="22"/>
        </w:rPr>
        <w:t xml:space="preserve">se provádí </w:t>
      </w:r>
      <w:r w:rsidR="00305AA2" w:rsidRPr="00804844">
        <w:rPr>
          <w:rFonts w:ascii="Arial" w:hAnsi="Arial" w:cs="Arial"/>
          <w:sz w:val="22"/>
          <w:szCs w:val="22"/>
        </w:rPr>
        <w:t>odklízením sněhu mechanickými prostředky (</w:t>
      </w:r>
      <w:r w:rsidRPr="00804844">
        <w:rPr>
          <w:rFonts w:ascii="Arial" w:hAnsi="Arial" w:cs="Arial"/>
          <w:sz w:val="22"/>
          <w:szCs w:val="22"/>
        </w:rPr>
        <w:t>shrnutím sněhu</w:t>
      </w:r>
      <w:r w:rsidR="00305AA2" w:rsidRPr="00804844">
        <w:rPr>
          <w:rFonts w:ascii="Arial" w:hAnsi="Arial" w:cs="Arial"/>
          <w:sz w:val="22"/>
          <w:szCs w:val="22"/>
        </w:rPr>
        <w:t xml:space="preserve">), posypem inertními </w:t>
      </w:r>
      <w:proofErr w:type="spellStart"/>
      <w:r w:rsidR="00305AA2" w:rsidRPr="00804844">
        <w:rPr>
          <w:rFonts w:ascii="Arial" w:hAnsi="Arial" w:cs="Arial"/>
          <w:sz w:val="22"/>
          <w:szCs w:val="22"/>
        </w:rPr>
        <w:t>zdrsňovacími</w:t>
      </w:r>
      <w:proofErr w:type="spellEnd"/>
      <w:r w:rsidR="00305AA2" w:rsidRPr="00804844">
        <w:rPr>
          <w:rFonts w:ascii="Arial" w:hAnsi="Arial" w:cs="Arial"/>
          <w:sz w:val="22"/>
          <w:szCs w:val="22"/>
        </w:rPr>
        <w:t xml:space="preserve"> materiály, odstraňováním náledí nebo ujetých sněhových vrstev za pomoci chemických rozmrazovacích materiálů anebo ručním úklidem sněhu či ručním posypem.</w:t>
      </w:r>
    </w:p>
    <w:p w14:paraId="7CA31CE1" w14:textId="13DDC122" w:rsidR="00730823" w:rsidRPr="00804844" w:rsidRDefault="00305AA2" w:rsidP="00730823">
      <w:pPr>
        <w:pStyle w:val="Zkladntext"/>
        <w:numPr>
          <w:ilvl w:val="0"/>
          <w:numId w:val="38"/>
        </w:numPr>
        <w:spacing w:after="120"/>
        <w:ind w:left="426" w:right="60" w:hanging="426"/>
        <w:rPr>
          <w:rFonts w:ascii="Arial" w:hAnsi="Arial" w:cs="Arial"/>
          <w:sz w:val="22"/>
          <w:szCs w:val="22"/>
        </w:rPr>
      </w:pPr>
      <w:r w:rsidRPr="00804844">
        <w:rPr>
          <w:rFonts w:ascii="Arial" w:hAnsi="Arial" w:cs="Arial"/>
          <w:sz w:val="22"/>
          <w:szCs w:val="22"/>
        </w:rPr>
        <w:t xml:space="preserve">Odklízení sněhu mechanickými prostředky je z ekologického i ekonomického hlediska nejvýhodnější technologií zimní údržby. Sníh je nutno odstraňovat podle možností dříve, než jej provoz zhutní. S odklízením sněhu se začíná, dosáhne-li vrstva napadaného sněhu 5 cm. Při trvalém sněžení se odstraňování sněhu opakuje. </w:t>
      </w:r>
      <w:r w:rsidRPr="007B0763">
        <w:rPr>
          <w:rFonts w:ascii="Arial" w:hAnsi="Arial" w:cs="Arial"/>
          <w:color w:val="000000" w:themeColor="text1"/>
          <w:sz w:val="22"/>
          <w:szCs w:val="22"/>
        </w:rPr>
        <w:t xml:space="preserve">Na dopravně důležitých místních komunikacích a na dopravně důležitých chodnících se odstraňování sněhu provádí v celé jejich délce a šířce, na ostatních chodnících v šířce </w:t>
      </w:r>
      <w:r w:rsidRPr="00E657AB">
        <w:rPr>
          <w:rFonts w:ascii="Arial" w:hAnsi="Arial" w:cs="Arial"/>
          <w:color w:val="000000" w:themeColor="text1"/>
          <w:sz w:val="22"/>
          <w:szCs w:val="22"/>
        </w:rPr>
        <w:t>1 metr</w:t>
      </w:r>
      <w:r w:rsidR="00484835" w:rsidRPr="00E657AB">
        <w:rPr>
          <w:rFonts w:ascii="Arial" w:hAnsi="Arial" w:cs="Arial"/>
          <w:color w:val="000000" w:themeColor="text1"/>
          <w:sz w:val="22"/>
          <w:szCs w:val="22"/>
        </w:rPr>
        <w:t>, na přechodech pro chodce přes průjezdní úseky silnic v celé šíři přechodu</w:t>
      </w:r>
      <w:r w:rsidR="009C59AB" w:rsidRPr="00E657AB">
        <w:rPr>
          <w:rFonts w:ascii="Arial" w:hAnsi="Arial" w:cs="Arial"/>
          <w:color w:val="000000" w:themeColor="text1"/>
          <w:sz w:val="22"/>
          <w:szCs w:val="22"/>
        </w:rPr>
        <w:t>.</w:t>
      </w:r>
      <w:r w:rsidRPr="00E657A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0823" w:rsidRPr="00804844">
        <w:rPr>
          <w:rFonts w:ascii="Arial" w:hAnsi="Arial" w:cs="Arial"/>
          <w:sz w:val="22"/>
          <w:szCs w:val="22"/>
        </w:rPr>
        <w:t>Odstranění sněhu se provádí mechanickými prostředky k okraji komunikace. Sníh z chodníků je zakázáno shrnovat do</w:t>
      </w:r>
      <w:r w:rsidR="00E657AB">
        <w:rPr>
          <w:rFonts w:ascii="Arial" w:hAnsi="Arial" w:cs="Arial"/>
          <w:sz w:val="22"/>
          <w:szCs w:val="22"/>
        </w:rPr>
        <w:t> </w:t>
      </w:r>
      <w:r w:rsidR="00730823" w:rsidRPr="00804844">
        <w:rPr>
          <w:rFonts w:ascii="Arial" w:hAnsi="Arial" w:cs="Arial"/>
          <w:sz w:val="22"/>
          <w:szCs w:val="22"/>
        </w:rPr>
        <w:t>vozovky. Sníh se ponechá v podélných hromadách na okraji chodníku, je-li to možné při vozovce, přičemž nesmí být ztížena jeho nakládka přihrnutím ke stromům nebo sloupům veřejného osvětlení, zataraseny přechody pro chodce přes vozovky.</w:t>
      </w:r>
      <w:r w:rsidRPr="00804844">
        <w:rPr>
          <w:rFonts w:ascii="Arial" w:hAnsi="Arial" w:cs="Arial"/>
          <w:sz w:val="22"/>
          <w:szCs w:val="22"/>
        </w:rPr>
        <w:t xml:space="preserve"> S posypem komunikací se začíná po odstranění sněhu.</w:t>
      </w:r>
    </w:p>
    <w:p w14:paraId="3A1971FE" w14:textId="6838D254" w:rsidR="00305AA2" w:rsidRPr="00804844" w:rsidRDefault="00305AA2" w:rsidP="00730823">
      <w:pPr>
        <w:pStyle w:val="Zkladntext"/>
        <w:numPr>
          <w:ilvl w:val="0"/>
          <w:numId w:val="38"/>
        </w:numPr>
        <w:spacing w:after="120"/>
        <w:ind w:left="426" w:right="60" w:hanging="426"/>
        <w:rPr>
          <w:rFonts w:ascii="Arial" w:hAnsi="Arial" w:cs="Arial"/>
          <w:sz w:val="22"/>
          <w:szCs w:val="22"/>
        </w:rPr>
      </w:pPr>
      <w:r w:rsidRPr="00804844">
        <w:rPr>
          <w:rFonts w:ascii="Arial" w:hAnsi="Arial" w:cs="Arial"/>
          <w:sz w:val="22"/>
          <w:szCs w:val="22"/>
        </w:rPr>
        <w:t xml:space="preserve">Posyp </w:t>
      </w:r>
      <w:proofErr w:type="spellStart"/>
      <w:r w:rsidRPr="00804844">
        <w:rPr>
          <w:rFonts w:ascii="Arial" w:hAnsi="Arial" w:cs="Arial"/>
          <w:sz w:val="22"/>
          <w:szCs w:val="22"/>
        </w:rPr>
        <w:t>zdrsňovacími</w:t>
      </w:r>
      <w:proofErr w:type="spellEnd"/>
      <w:r w:rsidRPr="00804844">
        <w:rPr>
          <w:rFonts w:ascii="Arial" w:hAnsi="Arial" w:cs="Arial"/>
          <w:sz w:val="22"/>
          <w:szCs w:val="22"/>
        </w:rPr>
        <w:t xml:space="preserve"> materiály se používá jako hlavní druh zimní údržby komunikací. Provádí se po celé šířce komunikace, případně v celé šířce dopravního pruhu. Jako inertní </w:t>
      </w:r>
      <w:proofErr w:type="spellStart"/>
      <w:r w:rsidRPr="00804844">
        <w:rPr>
          <w:rFonts w:ascii="Arial" w:hAnsi="Arial" w:cs="Arial"/>
          <w:sz w:val="22"/>
          <w:szCs w:val="22"/>
        </w:rPr>
        <w:t>zdrsňovací</w:t>
      </w:r>
      <w:proofErr w:type="spellEnd"/>
      <w:r w:rsidRPr="00804844">
        <w:rPr>
          <w:rFonts w:ascii="Arial" w:hAnsi="Arial" w:cs="Arial"/>
          <w:sz w:val="22"/>
          <w:szCs w:val="22"/>
        </w:rPr>
        <w:t xml:space="preserve"> materiál pro posyp bude používán písek nebo drť. Zrnitost </w:t>
      </w:r>
      <w:proofErr w:type="spellStart"/>
      <w:r w:rsidRPr="00804844">
        <w:rPr>
          <w:rFonts w:ascii="Arial" w:hAnsi="Arial" w:cs="Arial"/>
          <w:sz w:val="22"/>
          <w:szCs w:val="22"/>
        </w:rPr>
        <w:t>zdrsňovacích</w:t>
      </w:r>
      <w:proofErr w:type="spellEnd"/>
      <w:r w:rsidRPr="00804844">
        <w:rPr>
          <w:rFonts w:ascii="Arial" w:hAnsi="Arial" w:cs="Arial"/>
          <w:sz w:val="22"/>
          <w:szCs w:val="22"/>
        </w:rPr>
        <w:t xml:space="preserve"> posypových materiálů musí být v rozmezí 0,5 </w:t>
      </w:r>
      <w:r w:rsidR="00EF3C04" w:rsidRPr="00804844">
        <w:rPr>
          <w:rFonts w:ascii="Arial" w:hAnsi="Arial" w:cs="Arial"/>
          <w:sz w:val="22"/>
          <w:szCs w:val="22"/>
        </w:rPr>
        <w:t>mm až</w:t>
      </w:r>
      <w:r w:rsidRPr="00804844">
        <w:rPr>
          <w:rFonts w:ascii="Arial" w:hAnsi="Arial" w:cs="Arial"/>
          <w:sz w:val="22"/>
          <w:szCs w:val="22"/>
        </w:rPr>
        <w:t xml:space="preserve"> 8 mm. V žádném případě nebude </w:t>
      </w:r>
      <w:proofErr w:type="spellStart"/>
      <w:r w:rsidRPr="00804844">
        <w:rPr>
          <w:rFonts w:ascii="Arial" w:hAnsi="Arial" w:cs="Arial"/>
          <w:sz w:val="22"/>
          <w:szCs w:val="22"/>
        </w:rPr>
        <w:t>zdrsňovací</w:t>
      </w:r>
      <w:proofErr w:type="spellEnd"/>
      <w:r w:rsidRPr="00804844">
        <w:rPr>
          <w:rFonts w:ascii="Arial" w:hAnsi="Arial" w:cs="Arial"/>
          <w:sz w:val="22"/>
          <w:szCs w:val="22"/>
        </w:rPr>
        <w:t xml:space="preserve"> materiál obsahovat částice</w:t>
      </w:r>
      <w:r w:rsidR="00EF3C04" w:rsidRPr="00804844">
        <w:rPr>
          <w:rFonts w:ascii="Arial" w:hAnsi="Arial" w:cs="Arial"/>
          <w:sz w:val="22"/>
          <w:szCs w:val="22"/>
        </w:rPr>
        <w:t xml:space="preserve"> menší než 0,3 mm a větší než</w:t>
      </w:r>
      <w:r w:rsidR="00E657AB">
        <w:rPr>
          <w:rFonts w:ascii="Arial" w:hAnsi="Arial" w:cs="Arial"/>
          <w:sz w:val="22"/>
          <w:szCs w:val="22"/>
        </w:rPr>
        <w:t> </w:t>
      </w:r>
      <w:r w:rsidR="00EF3C04" w:rsidRPr="00804844">
        <w:rPr>
          <w:rFonts w:ascii="Arial" w:hAnsi="Arial" w:cs="Arial"/>
          <w:sz w:val="22"/>
          <w:szCs w:val="22"/>
        </w:rPr>
        <w:t>8 </w:t>
      </w:r>
      <w:r w:rsidRPr="00804844">
        <w:rPr>
          <w:rFonts w:ascii="Arial" w:hAnsi="Arial" w:cs="Arial"/>
          <w:sz w:val="22"/>
          <w:szCs w:val="22"/>
        </w:rPr>
        <w:t>mm.</w:t>
      </w:r>
    </w:p>
    <w:p w14:paraId="3BB08952" w14:textId="3070DD4A" w:rsidR="00EF3C04" w:rsidRPr="00804844" w:rsidRDefault="00EF3C04" w:rsidP="00730823">
      <w:pPr>
        <w:pStyle w:val="Zkladntext"/>
        <w:numPr>
          <w:ilvl w:val="0"/>
          <w:numId w:val="38"/>
        </w:numPr>
        <w:spacing w:after="120"/>
        <w:ind w:left="426" w:right="60" w:hanging="426"/>
        <w:rPr>
          <w:rFonts w:ascii="Arial" w:hAnsi="Arial" w:cs="Arial"/>
          <w:sz w:val="22"/>
          <w:szCs w:val="22"/>
        </w:rPr>
      </w:pPr>
      <w:r w:rsidRPr="00804844">
        <w:rPr>
          <w:rFonts w:ascii="Arial" w:hAnsi="Arial" w:cs="Arial"/>
          <w:sz w:val="22"/>
          <w:szCs w:val="22"/>
        </w:rPr>
        <w:t xml:space="preserve">Chemické rozmrazovací materiály (chemické posypy) </w:t>
      </w:r>
      <w:r w:rsidR="00804844">
        <w:rPr>
          <w:rFonts w:ascii="Arial" w:hAnsi="Arial" w:cs="Arial"/>
          <w:sz w:val="22"/>
          <w:szCs w:val="22"/>
        </w:rPr>
        <w:t>budou prováděny pouze na </w:t>
      </w:r>
      <w:r w:rsidRPr="00804844">
        <w:rPr>
          <w:rFonts w:ascii="Arial" w:hAnsi="Arial" w:cs="Arial"/>
          <w:sz w:val="22"/>
          <w:szCs w:val="22"/>
        </w:rPr>
        <w:t>dopravně důležitých úsecích a na částech místních komunikací II. a III. třídy s větším stoupáním. Tento druh posypu nesmí být použit v ulici V Lipkách, a to v úseku od</w:t>
      </w:r>
      <w:r w:rsidR="00E657AB">
        <w:rPr>
          <w:rFonts w:ascii="Arial" w:hAnsi="Arial" w:cs="Arial"/>
          <w:sz w:val="22"/>
          <w:szCs w:val="22"/>
        </w:rPr>
        <w:t> </w:t>
      </w:r>
      <w:r w:rsidRPr="00804844">
        <w:rPr>
          <w:rFonts w:ascii="Arial" w:hAnsi="Arial" w:cs="Arial"/>
          <w:sz w:val="22"/>
          <w:szCs w:val="22"/>
        </w:rPr>
        <w:t>křižovatky se silnicí II/119 po křižovatku se silnicí II/114. Jako chemický rozmrazovací materiál bude používán chlorid sodný. Chemické rozmrazovací materiály se zásadně aplikují až na zbytkovou vrstvu sněhu, kterou již nelze odstranit nebo snížit mechanickými prostředky.</w:t>
      </w:r>
    </w:p>
    <w:p w14:paraId="2141256F" w14:textId="410A3E3F" w:rsidR="00EF3C04" w:rsidRPr="00804844" w:rsidRDefault="00EF3C04" w:rsidP="00730823">
      <w:pPr>
        <w:pStyle w:val="Zkladntext"/>
        <w:numPr>
          <w:ilvl w:val="0"/>
          <w:numId w:val="38"/>
        </w:numPr>
        <w:spacing w:after="120"/>
        <w:ind w:left="426" w:right="60" w:hanging="426"/>
        <w:rPr>
          <w:rFonts w:ascii="Arial" w:hAnsi="Arial" w:cs="Arial"/>
          <w:sz w:val="22"/>
          <w:szCs w:val="22"/>
        </w:rPr>
      </w:pPr>
      <w:r w:rsidRPr="00804844">
        <w:rPr>
          <w:rFonts w:ascii="Arial" w:hAnsi="Arial" w:cs="Arial"/>
          <w:sz w:val="22"/>
          <w:szCs w:val="22"/>
        </w:rPr>
        <w:t>Ruční úklid sněhu a ruční posyp se provádí zpravidla na místech, která jsou pro mechanizační prostředky nepřístupná. Sníh se odstraňuje a posyp provádí zejména na přechodech pro chodce, na úzkých chodnících, na schodech apod.</w:t>
      </w:r>
    </w:p>
    <w:p w14:paraId="543BB114" w14:textId="1105304C" w:rsidR="00EF3C04" w:rsidRPr="00804844" w:rsidRDefault="00EF3C04" w:rsidP="00730823">
      <w:pPr>
        <w:pStyle w:val="Zkladntext"/>
        <w:numPr>
          <w:ilvl w:val="0"/>
          <w:numId w:val="38"/>
        </w:numPr>
        <w:spacing w:after="120"/>
        <w:ind w:left="426" w:right="60" w:hanging="426"/>
        <w:rPr>
          <w:rStyle w:val="ZkladntextChar1"/>
          <w:rFonts w:ascii="Arial" w:hAnsi="Arial" w:cs="Arial"/>
          <w:sz w:val="22"/>
          <w:szCs w:val="22"/>
        </w:rPr>
      </w:pPr>
      <w:r w:rsidRPr="00804844">
        <w:rPr>
          <w:rFonts w:ascii="Arial" w:hAnsi="Arial" w:cs="Arial"/>
          <w:sz w:val="22"/>
          <w:szCs w:val="22"/>
        </w:rPr>
        <w:lastRenderedPageBreak/>
        <w:t xml:space="preserve">Schůdnost chodníků se zajišťuje odmetením nebo odhrnutím sněhu, oškrábáním zmrazků a posypem </w:t>
      </w:r>
      <w:proofErr w:type="spellStart"/>
      <w:r w:rsidRPr="00804844">
        <w:rPr>
          <w:rFonts w:ascii="Arial" w:hAnsi="Arial" w:cs="Arial"/>
          <w:sz w:val="22"/>
          <w:szCs w:val="22"/>
        </w:rPr>
        <w:t>zdrsňovacími</w:t>
      </w:r>
      <w:proofErr w:type="spellEnd"/>
      <w:r w:rsidRPr="00804844">
        <w:rPr>
          <w:rFonts w:ascii="Arial" w:hAnsi="Arial" w:cs="Arial"/>
          <w:sz w:val="22"/>
          <w:szCs w:val="22"/>
        </w:rPr>
        <w:t>, popř. chemickými materiály.</w:t>
      </w:r>
    </w:p>
    <w:p w14:paraId="1897E465" w14:textId="4A1C1DD2" w:rsidR="00730823" w:rsidRPr="00804844" w:rsidRDefault="00730823" w:rsidP="00730823">
      <w:pPr>
        <w:pStyle w:val="Zkladntext"/>
        <w:numPr>
          <w:ilvl w:val="0"/>
          <w:numId w:val="38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>Údržba místních komunikací a chodníků posypovými materiály je prováděna</w:t>
      </w:r>
      <w:r w:rsidR="001F7354"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 takto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>:</w:t>
      </w:r>
    </w:p>
    <w:p w14:paraId="1621A586" w14:textId="77777777" w:rsidR="00730823" w:rsidRPr="00804844" w:rsidRDefault="00730823" w:rsidP="00730823">
      <w:pPr>
        <w:pStyle w:val="Zkladntext"/>
        <w:numPr>
          <w:ilvl w:val="1"/>
          <w:numId w:val="39"/>
        </w:numPr>
        <w:spacing w:after="120"/>
        <w:ind w:left="851" w:right="60" w:hanging="341"/>
        <w:rPr>
          <w:rFonts w:ascii="Arial" w:hAnsi="Arial" w:cs="Arial"/>
          <w:sz w:val="22"/>
          <w:szCs w:val="22"/>
        </w:rPr>
      </w:pP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>místní komunikace jsou udržovány dle pořadí důležitosti pluhováním, v případě potřeby posypem,</w:t>
      </w:r>
    </w:p>
    <w:p w14:paraId="23D7CD50" w14:textId="36ABD60B" w:rsidR="00730823" w:rsidRPr="00804844" w:rsidRDefault="00730823" w:rsidP="00730823">
      <w:pPr>
        <w:pStyle w:val="Zkladntext"/>
        <w:numPr>
          <w:ilvl w:val="1"/>
          <w:numId w:val="39"/>
        </w:numPr>
        <w:spacing w:after="120"/>
        <w:ind w:left="851" w:right="60" w:hanging="341"/>
        <w:rPr>
          <w:rFonts w:ascii="Arial" w:hAnsi="Arial" w:cs="Arial"/>
          <w:sz w:val="22"/>
          <w:szCs w:val="22"/>
        </w:rPr>
      </w:pP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s posypem místních komunikací a chodníků se začíná tehdy, přestane-li spad sněhu a vrstva sněhu po provedeném odstraňování nepřesáhne </w:t>
      </w:r>
      <w:r w:rsidR="00BB7BBC" w:rsidRPr="00804844">
        <w:rPr>
          <w:rStyle w:val="ZkladntextChar1"/>
          <w:rFonts w:ascii="Arial" w:hAnsi="Arial" w:cs="Arial"/>
          <w:color w:val="000000"/>
          <w:sz w:val="22"/>
          <w:szCs w:val="22"/>
        </w:rPr>
        <w:t>5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 cm,</w:t>
      </w:r>
    </w:p>
    <w:p w14:paraId="28EC426B" w14:textId="6885291F" w:rsidR="00730823" w:rsidRPr="00804844" w:rsidRDefault="00730823" w:rsidP="00730823">
      <w:pPr>
        <w:pStyle w:val="Zkladntext"/>
        <w:numPr>
          <w:ilvl w:val="1"/>
          <w:numId w:val="39"/>
        </w:numPr>
        <w:tabs>
          <w:tab w:val="left" w:pos="430"/>
        </w:tabs>
        <w:spacing w:after="120"/>
        <w:ind w:left="851" w:right="60" w:hanging="341"/>
        <w:rPr>
          <w:rFonts w:ascii="Arial" w:hAnsi="Arial" w:cs="Arial"/>
          <w:sz w:val="22"/>
          <w:szCs w:val="22"/>
        </w:rPr>
      </w:pP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>v případě potřeby se provádí posyp místních komunikací přednostně na dopravně nebezpečných místech (např. ve stoupání a kle</w:t>
      </w:r>
      <w:r w:rsidR="001F7354" w:rsidRPr="00804844">
        <w:rPr>
          <w:rStyle w:val="ZkladntextChar1"/>
          <w:rFonts w:ascii="Arial" w:hAnsi="Arial" w:cs="Arial"/>
          <w:color w:val="000000"/>
          <w:sz w:val="22"/>
          <w:szCs w:val="22"/>
        </w:rPr>
        <w:t>sání, na křižovatkách atd.). Na 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>místních komunikacích a chodnících se posyp provádí v případě</w:t>
      </w:r>
      <w:r w:rsidR="001F7354"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 nutnosti i 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>celoplošně,</w:t>
      </w:r>
    </w:p>
    <w:p w14:paraId="0ABCB9DF" w14:textId="77777777" w:rsidR="00730823" w:rsidRPr="00804844" w:rsidRDefault="00730823" w:rsidP="00730823">
      <w:pPr>
        <w:pStyle w:val="Zkladntext"/>
        <w:numPr>
          <w:ilvl w:val="1"/>
          <w:numId w:val="39"/>
        </w:numPr>
        <w:tabs>
          <w:tab w:val="left" w:pos="281"/>
        </w:tabs>
        <w:spacing w:after="120"/>
        <w:ind w:left="851" w:right="60" w:hanging="341"/>
        <w:rPr>
          <w:rFonts w:ascii="Arial" w:hAnsi="Arial" w:cs="Arial"/>
          <w:sz w:val="22"/>
          <w:szCs w:val="22"/>
        </w:rPr>
      </w:pP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>po skončení zimního období je nutné zajistit očištění všech místních komunikací a chodníků od posypového materiálu.</w:t>
      </w:r>
    </w:p>
    <w:p w14:paraId="05335FEE" w14:textId="77777777" w:rsidR="00730823" w:rsidRPr="00804844" w:rsidRDefault="00730823" w:rsidP="00730823">
      <w:pPr>
        <w:spacing w:after="120" w:line="240" w:lineRule="auto"/>
        <w:jc w:val="both"/>
        <w:rPr>
          <w:rFonts w:ascii="Arial" w:hAnsi="Arial" w:cs="Arial"/>
        </w:rPr>
      </w:pPr>
    </w:p>
    <w:p w14:paraId="1EF3DE9E" w14:textId="77777777" w:rsidR="00730823" w:rsidRPr="00804844" w:rsidRDefault="00730823" w:rsidP="00730823">
      <w:pPr>
        <w:spacing w:after="120" w:line="240" w:lineRule="auto"/>
        <w:jc w:val="center"/>
        <w:rPr>
          <w:rFonts w:ascii="Arial" w:hAnsi="Arial" w:cs="Arial"/>
          <w:bCs/>
        </w:rPr>
      </w:pPr>
      <w:r w:rsidRPr="00804844">
        <w:rPr>
          <w:rFonts w:ascii="Arial" w:hAnsi="Arial" w:cs="Arial"/>
          <w:bCs/>
        </w:rPr>
        <w:t>Článek 5</w:t>
      </w:r>
    </w:p>
    <w:p w14:paraId="0CB00CDF" w14:textId="77777777" w:rsidR="00730823" w:rsidRPr="00804844" w:rsidRDefault="00730823" w:rsidP="00730823">
      <w:pPr>
        <w:spacing w:after="120" w:line="240" w:lineRule="auto"/>
        <w:jc w:val="center"/>
        <w:rPr>
          <w:rFonts w:ascii="Arial" w:hAnsi="Arial" w:cs="Arial"/>
          <w:bCs/>
        </w:rPr>
      </w:pPr>
      <w:bookmarkStart w:id="2" w:name="bookmark11"/>
      <w:r w:rsidRPr="00804844">
        <w:rPr>
          <w:rStyle w:val="Heading2"/>
          <w:rFonts w:ascii="Arial" w:hAnsi="Arial" w:cs="Arial"/>
          <w:color w:val="000000"/>
          <w:sz w:val="22"/>
          <w:szCs w:val="22"/>
        </w:rPr>
        <w:t>Lhůty pro odstraňování závad ve schůdnosti místních komunikací a chodníků</w:t>
      </w:r>
      <w:bookmarkEnd w:id="2"/>
    </w:p>
    <w:p w14:paraId="58EA86B3" w14:textId="0DA7B5B5" w:rsidR="00730823" w:rsidRPr="00804844" w:rsidRDefault="00730823" w:rsidP="00730823">
      <w:pPr>
        <w:pStyle w:val="Zkladntext"/>
        <w:numPr>
          <w:ilvl w:val="0"/>
          <w:numId w:val="40"/>
        </w:numPr>
        <w:spacing w:after="120"/>
        <w:ind w:left="426" w:right="60" w:hanging="426"/>
        <w:rPr>
          <w:rStyle w:val="ZkladntextChar1"/>
          <w:rFonts w:ascii="Arial" w:hAnsi="Arial" w:cs="Arial"/>
          <w:color w:val="000000"/>
          <w:sz w:val="22"/>
          <w:szCs w:val="22"/>
        </w:rPr>
      </w:pP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Odstraňování sněhu nebo náledí bude zahájeno </w:t>
      </w:r>
      <w:r w:rsidR="00BB7BBC"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v pracovní době 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do </w:t>
      </w:r>
      <w:r w:rsidR="00BB7BBC" w:rsidRPr="00804844">
        <w:rPr>
          <w:rStyle w:val="ZkladntextChar1"/>
          <w:rFonts w:ascii="Arial" w:hAnsi="Arial" w:cs="Arial"/>
          <w:color w:val="000000"/>
          <w:sz w:val="22"/>
          <w:szCs w:val="22"/>
        </w:rPr>
        <w:t>3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0 minut </w:t>
      </w:r>
      <w:r w:rsidR="00BB7BBC"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a v mimopracovní době do 60 minut 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>od zjištění závad</w:t>
      </w:r>
      <w:r w:rsidR="00BB7BBC" w:rsidRPr="00804844">
        <w:rPr>
          <w:rStyle w:val="ZkladntextChar1"/>
          <w:rFonts w:ascii="Arial" w:hAnsi="Arial" w:cs="Arial"/>
          <w:color w:val="000000"/>
          <w:sz w:val="22"/>
          <w:szCs w:val="22"/>
        </w:rPr>
        <w:t>y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. Časový harmonogram odstranění závad ve schůdnosti místních komunikací a chodníků dle vymezených okruhů je </w:t>
      </w:r>
    </w:p>
    <w:p w14:paraId="383E6A01" w14:textId="77777777" w:rsidR="00730823" w:rsidRPr="00804844" w:rsidRDefault="00730823" w:rsidP="00730823">
      <w:pPr>
        <w:pStyle w:val="Zkladntext"/>
        <w:numPr>
          <w:ilvl w:val="0"/>
          <w:numId w:val="41"/>
        </w:numPr>
        <w:spacing w:after="120"/>
        <w:ind w:left="851" w:right="-1"/>
        <w:rPr>
          <w:rFonts w:ascii="Arial" w:hAnsi="Arial" w:cs="Arial"/>
          <w:sz w:val="22"/>
          <w:szCs w:val="22"/>
        </w:rPr>
      </w:pPr>
      <w:r w:rsidRPr="00804844">
        <w:rPr>
          <w:rStyle w:val="BodytextBold"/>
          <w:rFonts w:ascii="Arial" w:hAnsi="Arial" w:cs="Arial"/>
          <w:color w:val="000000"/>
          <w:sz w:val="22"/>
          <w:szCs w:val="22"/>
        </w:rPr>
        <w:t>okruh I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 – do 4 hodin od zjištění závady, </w:t>
      </w:r>
    </w:p>
    <w:p w14:paraId="4D756E32" w14:textId="77777777" w:rsidR="00730823" w:rsidRPr="00804844" w:rsidRDefault="00730823" w:rsidP="00730823">
      <w:pPr>
        <w:pStyle w:val="Zkladntext"/>
        <w:numPr>
          <w:ilvl w:val="0"/>
          <w:numId w:val="41"/>
        </w:numPr>
        <w:spacing w:after="120"/>
        <w:ind w:left="851" w:right="-1"/>
        <w:rPr>
          <w:rFonts w:ascii="Arial" w:hAnsi="Arial" w:cs="Arial"/>
          <w:sz w:val="22"/>
          <w:szCs w:val="22"/>
        </w:rPr>
      </w:pPr>
      <w:r w:rsidRPr="00804844">
        <w:rPr>
          <w:rStyle w:val="BodytextBold"/>
          <w:rFonts w:ascii="Arial" w:hAnsi="Arial" w:cs="Arial"/>
          <w:color w:val="000000"/>
          <w:sz w:val="22"/>
          <w:szCs w:val="22"/>
        </w:rPr>
        <w:t>okruh II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 – do 12 hodin od zjištění závady za předpokladu příznivých klimatických podmínek,</w:t>
      </w:r>
    </w:p>
    <w:p w14:paraId="2D115918" w14:textId="0F8608DD" w:rsidR="00730823" w:rsidRPr="00804844" w:rsidRDefault="00730823" w:rsidP="00730823">
      <w:pPr>
        <w:pStyle w:val="Zkladntext"/>
        <w:numPr>
          <w:ilvl w:val="0"/>
          <w:numId w:val="41"/>
        </w:numPr>
        <w:spacing w:after="120"/>
        <w:ind w:left="851" w:right="-1"/>
        <w:rPr>
          <w:rFonts w:ascii="Arial" w:hAnsi="Arial" w:cs="Arial"/>
          <w:sz w:val="22"/>
          <w:szCs w:val="22"/>
        </w:rPr>
      </w:pPr>
      <w:r w:rsidRPr="00804844">
        <w:rPr>
          <w:rStyle w:val="BodytextBold"/>
          <w:rFonts w:ascii="Arial" w:hAnsi="Arial" w:cs="Arial"/>
          <w:color w:val="000000"/>
          <w:sz w:val="22"/>
          <w:szCs w:val="22"/>
        </w:rPr>
        <w:t>okruh III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 – do </w:t>
      </w:r>
      <w:r w:rsidR="00E921DF" w:rsidRPr="00804844">
        <w:rPr>
          <w:rStyle w:val="ZkladntextChar1"/>
          <w:rFonts w:ascii="Arial" w:hAnsi="Arial" w:cs="Arial"/>
          <w:color w:val="000000"/>
          <w:sz w:val="22"/>
          <w:szCs w:val="22"/>
        </w:rPr>
        <w:t>48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 hodin od zjištění závady za předpokladu, že bude zajištěna schůdnost chodníků v okruhu 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  <w:lang w:val="en-US" w:eastAsia="en-US"/>
        </w:rPr>
        <w:t xml:space="preserve">I a </w:t>
      </w: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>II.</w:t>
      </w:r>
    </w:p>
    <w:p w14:paraId="0D93BAE6" w14:textId="77777777" w:rsidR="00730823" w:rsidRPr="00804844" w:rsidRDefault="00730823" w:rsidP="00730823">
      <w:pPr>
        <w:pStyle w:val="Zkladntext"/>
        <w:numPr>
          <w:ilvl w:val="0"/>
          <w:numId w:val="40"/>
        </w:numPr>
        <w:spacing w:after="120"/>
        <w:ind w:left="426" w:right="60" w:hanging="426"/>
        <w:rPr>
          <w:rStyle w:val="ZkladntextChar1"/>
          <w:rFonts w:ascii="Arial" w:hAnsi="Arial" w:cs="Arial"/>
          <w:color w:val="000000"/>
          <w:sz w:val="22"/>
          <w:szCs w:val="22"/>
        </w:rPr>
      </w:pP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Z místních komunikací a chodníků zařazených do okruhu I a II budou odstraňovány závady v pracovní dny od 04:00 h, v ostatních dnech od 06:00 h. </w:t>
      </w:r>
    </w:p>
    <w:p w14:paraId="7775C079" w14:textId="77777777" w:rsidR="00730823" w:rsidRPr="00804844" w:rsidRDefault="00730823" w:rsidP="00730823">
      <w:pPr>
        <w:pStyle w:val="Zkladntext"/>
        <w:numPr>
          <w:ilvl w:val="0"/>
          <w:numId w:val="40"/>
        </w:numPr>
        <w:spacing w:after="120"/>
        <w:ind w:left="426" w:right="60" w:hanging="426"/>
        <w:rPr>
          <w:rStyle w:val="ZkladntextChar1"/>
          <w:rFonts w:ascii="Arial" w:hAnsi="Arial" w:cs="Arial"/>
          <w:color w:val="000000"/>
          <w:sz w:val="22"/>
          <w:szCs w:val="22"/>
        </w:rPr>
      </w:pPr>
      <w:r w:rsidRPr="00804844">
        <w:rPr>
          <w:rStyle w:val="ZkladntextChar1"/>
          <w:rFonts w:ascii="Arial" w:hAnsi="Arial" w:cs="Arial"/>
          <w:color w:val="000000"/>
          <w:sz w:val="22"/>
          <w:szCs w:val="22"/>
        </w:rPr>
        <w:t xml:space="preserve">Okruhy místních komunikací a chodníků uvedené v odst. 1 jsou uvedeny v příloze tohoto nařízení. </w:t>
      </w:r>
    </w:p>
    <w:p w14:paraId="0A03437F" w14:textId="77777777" w:rsidR="001F7354" w:rsidRPr="00804844" w:rsidRDefault="001F7354" w:rsidP="00730823">
      <w:pPr>
        <w:spacing w:after="120" w:line="240" w:lineRule="auto"/>
        <w:jc w:val="center"/>
        <w:rPr>
          <w:rFonts w:ascii="Arial" w:hAnsi="Arial" w:cs="Arial"/>
          <w:bCs/>
        </w:rPr>
      </w:pPr>
    </w:p>
    <w:p w14:paraId="0F73E721" w14:textId="4975F928" w:rsidR="00730823" w:rsidRPr="00E657AB" w:rsidRDefault="00730823" w:rsidP="00730823">
      <w:pPr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  <w:r w:rsidRPr="00E657AB">
        <w:rPr>
          <w:rFonts w:ascii="Arial" w:hAnsi="Arial" w:cs="Arial"/>
          <w:bCs/>
          <w:color w:val="000000" w:themeColor="text1"/>
        </w:rPr>
        <w:t>Článek 6</w:t>
      </w:r>
    </w:p>
    <w:p w14:paraId="6C769628" w14:textId="19711261" w:rsidR="00730823" w:rsidRPr="00E657AB" w:rsidRDefault="00365F42" w:rsidP="00730823">
      <w:pPr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  <w:bookmarkStart w:id="3" w:name="bookmark13"/>
      <w:r w:rsidRPr="00E657AB">
        <w:rPr>
          <w:rStyle w:val="Heading2"/>
          <w:rFonts w:ascii="Arial" w:hAnsi="Arial" w:cs="Arial"/>
          <w:color w:val="000000" w:themeColor="text1"/>
          <w:sz w:val="22"/>
          <w:szCs w:val="22"/>
        </w:rPr>
        <w:t>Místní komunikace a c</w:t>
      </w:r>
      <w:r w:rsidR="00730823" w:rsidRPr="00E657AB">
        <w:rPr>
          <w:rStyle w:val="Heading2"/>
          <w:rFonts w:ascii="Arial" w:hAnsi="Arial" w:cs="Arial"/>
          <w:color w:val="000000" w:themeColor="text1"/>
          <w:sz w:val="22"/>
          <w:szCs w:val="22"/>
        </w:rPr>
        <w:t xml:space="preserve">hodníky, na kterých se nezajišťuje </w:t>
      </w:r>
      <w:r w:rsidRPr="00E657AB">
        <w:rPr>
          <w:rStyle w:val="Heading2"/>
          <w:rFonts w:ascii="Arial" w:hAnsi="Arial" w:cs="Arial"/>
          <w:color w:val="000000" w:themeColor="text1"/>
          <w:sz w:val="22"/>
          <w:szCs w:val="22"/>
        </w:rPr>
        <w:t xml:space="preserve">sjízdnost a </w:t>
      </w:r>
      <w:r w:rsidR="00730823" w:rsidRPr="00E657AB">
        <w:rPr>
          <w:rStyle w:val="Heading2"/>
          <w:rFonts w:ascii="Arial" w:hAnsi="Arial" w:cs="Arial"/>
          <w:color w:val="000000" w:themeColor="text1"/>
          <w:sz w:val="22"/>
          <w:szCs w:val="22"/>
        </w:rPr>
        <w:t>schůdnost odstraňováním sněhu a náledí</w:t>
      </w:r>
      <w:bookmarkEnd w:id="3"/>
    </w:p>
    <w:p w14:paraId="69B08873" w14:textId="213D79F7" w:rsidR="005F7C07" w:rsidRPr="00E657AB" w:rsidRDefault="00C650FA" w:rsidP="00E657AB">
      <w:pPr>
        <w:pStyle w:val="Zkladntext"/>
        <w:spacing w:after="120"/>
        <w:ind w:left="40"/>
        <w:rPr>
          <w:rStyle w:val="ZkladntextChar1"/>
          <w:rFonts w:ascii="Arial" w:hAnsi="Arial" w:cs="Arial"/>
          <w:color w:val="000000" w:themeColor="text1"/>
          <w:sz w:val="22"/>
          <w:szCs w:val="22"/>
        </w:rPr>
      </w:pPr>
      <w:r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>Úsek</w:t>
      </w:r>
      <w:r w:rsid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>em</w:t>
      </w:r>
      <w:r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 xml:space="preserve"> m</w:t>
      </w:r>
      <w:r w:rsidR="00483431"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>ístní</w:t>
      </w:r>
      <w:r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>ch</w:t>
      </w:r>
      <w:r w:rsidR="00483431"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 xml:space="preserve"> komunikac</w:t>
      </w:r>
      <w:r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>í</w:t>
      </w:r>
      <w:r w:rsidR="00483431"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 xml:space="preserve"> a c</w:t>
      </w:r>
      <w:r w:rsidR="00730823"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>hodník</w:t>
      </w:r>
      <w:r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>ů</w:t>
      </w:r>
      <w:r w:rsidR="00730823"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 xml:space="preserve"> na území města </w:t>
      </w:r>
      <w:r w:rsidR="001F7354"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>Dobříše</w:t>
      </w:r>
      <w:r w:rsidR="00730823"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 xml:space="preserve">, na kterých se pro jejich </w:t>
      </w:r>
      <w:r w:rsid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>m</w:t>
      </w:r>
      <w:r w:rsidR="00730823"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 xml:space="preserve">alý dopravní význam nezajišťuje </w:t>
      </w:r>
      <w:r w:rsidR="00F36874"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 xml:space="preserve">sjízdnost a </w:t>
      </w:r>
      <w:r w:rsidR="00730823"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>schůdnost odstraňováním sněhu a náledí</w:t>
      </w:r>
      <w:r w:rsid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 xml:space="preserve">, je místní </w:t>
      </w:r>
      <w:r w:rsidR="005F7C07"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 xml:space="preserve">komunikace IV. třídy č. 12d – ul. Ke </w:t>
      </w:r>
      <w:proofErr w:type="spellStart"/>
      <w:r w:rsidR="005F7C07"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>Bzdince</w:t>
      </w:r>
      <w:proofErr w:type="spellEnd"/>
      <w:r w:rsidR="00142A4B"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 xml:space="preserve">a to </w:t>
      </w:r>
      <w:r w:rsidR="00142A4B" w:rsidRP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>v úseku od objektu rodinného domu čp. 1368 po konec místní komunikace</w:t>
      </w:r>
      <w:r w:rsidR="00E657AB">
        <w:rPr>
          <w:rStyle w:val="ZkladntextChar1"/>
          <w:rFonts w:ascii="Arial" w:hAnsi="Arial" w:cs="Arial"/>
          <w:color w:val="000000" w:themeColor="text1"/>
          <w:sz w:val="22"/>
          <w:szCs w:val="22"/>
        </w:rPr>
        <w:t>.</w:t>
      </w:r>
    </w:p>
    <w:p w14:paraId="12058E59" w14:textId="77777777" w:rsidR="00730823" w:rsidRPr="00E657AB" w:rsidRDefault="00730823" w:rsidP="00E657AB">
      <w:pPr>
        <w:pStyle w:val="Zkladntext"/>
        <w:spacing w:after="120"/>
        <w:ind w:left="40"/>
        <w:rPr>
          <w:rStyle w:val="ZkladntextChar1"/>
          <w:rFonts w:cs="Arial"/>
          <w:color w:val="000000" w:themeColor="text1"/>
          <w:sz w:val="22"/>
          <w:szCs w:val="22"/>
        </w:rPr>
      </w:pPr>
    </w:p>
    <w:p w14:paraId="232319AF" w14:textId="77777777" w:rsidR="00E657AB" w:rsidRDefault="00E657A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7A329C22" w14:textId="4E7CC1C9" w:rsidR="00730823" w:rsidRPr="00804844" w:rsidRDefault="00730823" w:rsidP="00730823">
      <w:pPr>
        <w:spacing w:after="120" w:line="240" w:lineRule="auto"/>
        <w:jc w:val="center"/>
        <w:rPr>
          <w:rFonts w:ascii="Arial" w:hAnsi="Arial" w:cs="Arial"/>
          <w:bCs/>
        </w:rPr>
      </w:pPr>
      <w:r w:rsidRPr="00804844">
        <w:rPr>
          <w:rFonts w:ascii="Arial" w:hAnsi="Arial" w:cs="Arial"/>
          <w:bCs/>
        </w:rPr>
        <w:lastRenderedPageBreak/>
        <w:t>Článek 7</w:t>
      </w:r>
    </w:p>
    <w:p w14:paraId="029CC036" w14:textId="77777777" w:rsidR="00730823" w:rsidRPr="00804844" w:rsidRDefault="00730823" w:rsidP="00730823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804844">
        <w:rPr>
          <w:rFonts w:ascii="Arial" w:hAnsi="Arial" w:cs="Arial"/>
          <w:b/>
          <w:bCs/>
        </w:rPr>
        <w:t>Zrušovací a závěrečná ustanovení</w:t>
      </w:r>
    </w:p>
    <w:p w14:paraId="528694D5" w14:textId="7D1339FC" w:rsidR="00730823" w:rsidRPr="00804844" w:rsidRDefault="00730823" w:rsidP="00730823">
      <w:pPr>
        <w:pStyle w:val="Odstavecseseznamem"/>
        <w:numPr>
          <w:ilvl w:val="2"/>
          <w:numId w:val="3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04844">
        <w:rPr>
          <w:rFonts w:ascii="Arial" w:hAnsi="Arial" w:cs="Arial"/>
        </w:rPr>
        <w:t>Zrušuje se nařízení města Dobříše č. 3/2018, kterým se stanoví rozsah, způsob a časové lhůty pro odstraňování závad ve sjízdnosti a schůdnosti místních komunikací, schůdnosti chodníků a schůdnosti průjezdních úseků silnic a plán zimní údržby místních komunikacích mě</w:t>
      </w:r>
      <w:r w:rsidR="00310DA9">
        <w:rPr>
          <w:rFonts w:ascii="Arial" w:hAnsi="Arial" w:cs="Arial"/>
        </w:rPr>
        <w:t>sta Dobříš pro období roku 2018–</w:t>
      </w:r>
      <w:r w:rsidRPr="00804844">
        <w:rPr>
          <w:rFonts w:ascii="Arial" w:hAnsi="Arial" w:cs="Arial"/>
        </w:rPr>
        <w:t xml:space="preserve">2019, ze dne 16. října 2018. </w:t>
      </w:r>
    </w:p>
    <w:p w14:paraId="34D25782" w14:textId="149D0400" w:rsidR="00730823" w:rsidRPr="00804844" w:rsidRDefault="00730823" w:rsidP="00730823">
      <w:pPr>
        <w:pStyle w:val="Odstavecseseznamem"/>
        <w:numPr>
          <w:ilvl w:val="2"/>
          <w:numId w:val="3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04844">
        <w:rPr>
          <w:rFonts w:ascii="Arial" w:hAnsi="Arial" w:cs="Arial"/>
        </w:rPr>
        <w:t>Sjízdnost místních komunikací upravuje zvláštní právní předpis</w:t>
      </w:r>
      <w:r w:rsidRPr="00804844">
        <w:rPr>
          <w:rStyle w:val="Znakapoznpodarou"/>
          <w:rFonts w:ascii="Arial" w:hAnsi="Arial" w:cs="Arial"/>
        </w:rPr>
        <w:footnoteReference w:id="1"/>
      </w:r>
      <w:r w:rsidRPr="00804844">
        <w:rPr>
          <w:rFonts w:ascii="Arial" w:hAnsi="Arial" w:cs="Arial"/>
        </w:rPr>
        <w:t xml:space="preserve">.   </w:t>
      </w:r>
    </w:p>
    <w:p w14:paraId="6D40DFB1" w14:textId="77777777" w:rsidR="00730823" w:rsidRPr="00804844" w:rsidRDefault="00730823" w:rsidP="00730823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50D76D30" w14:textId="3AC5FA03" w:rsidR="00682E4D" w:rsidRPr="00804844" w:rsidRDefault="00730823" w:rsidP="00730823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804844">
        <w:rPr>
          <w:rFonts w:ascii="Arial" w:hAnsi="Arial" w:cs="Arial"/>
          <w:bCs/>
        </w:rPr>
        <w:t>Článek 8</w:t>
      </w:r>
    </w:p>
    <w:p w14:paraId="7384BA61" w14:textId="77777777" w:rsidR="00870B34" w:rsidRPr="00804844" w:rsidRDefault="00870B34" w:rsidP="00730823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804844">
        <w:rPr>
          <w:rFonts w:ascii="Arial" w:eastAsia="Times New Roman" w:hAnsi="Arial" w:cs="Arial"/>
          <w:b/>
          <w:lang w:eastAsia="cs-CZ"/>
        </w:rPr>
        <w:t>Účinnost</w:t>
      </w:r>
    </w:p>
    <w:p w14:paraId="45EF0350" w14:textId="43B46696" w:rsidR="00870B34" w:rsidRPr="00804844" w:rsidRDefault="00870B34" w:rsidP="00730823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804844">
        <w:rPr>
          <w:rFonts w:ascii="Arial" w:eastAsia="Times New Roman" w:hAnsi="Arial" w:cs="Arial"/>
          <w:lang w:eastAsia="cs-CZ"/>
        </w:rPr>
        <w:t xml:space="preserve"> </w:t>
      </w:r>
      <w:r w:rsidR="00730823" w:rsidRPr="00804844">
        <w:rPr>
          <w:rFonts w:ascii="Arial" w:hAnsi="Arial" w:cs="Arial"/>
        </w:rPr>
        <w:t xml:space="preserve">Toto nařízení nabývá účinnosti dnem 1. ledna 2020. </w:t>
      </w:r>
    </w:p>
    <w:p w14:paraId="7D5EF970" w14:textId="66AF3B08" w:rsidR="00682E4D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B78833C" w14:textId="094F9321" w:rsidR="00E657AB" w:rsidRDefault="00E657AB" w:rsidP="00682E4D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CCC160E" w14:textId="77777777" w:rsidR="00E657AB" w:rsidRPr="00804844" w:rsidRDefault="00E657AB" w:rsidP="00682E4D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3B59568" w14:textId="77777777" w:rsidR="00A71BF4" w:rsidRPr="00804844" w:rsidRDefault="00A71BF4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58319856" w14:textId="77777777" w:rsidR="00A71BF4" w:rsidRPr="00804844" w:rsidRDefault="00A71BF4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2"/>
      </w:tblGrid>
      <w:tr w:rsidR="00A71BF4" w:rsidRPr="00804844" w14:paraId="42E28B98" w14:textId="77777777" w:rsidTr="00015490">
        <w:tc>
          <w:tcPr>
            <w:tcW w:w="4606" w:type="dxa"/>
          </w:tcPr>
          <w:p w14:paraId="01AE081E" w14:textId="4B484222" w:rsidR="00A71BF4" w:rsidRPr="00804844" w:rsidRDefault="00A71BF4" w:rsidP="0001549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4844">
              <w:rPr>
                <w:color w:val="auto"/>
                <w:sz w:val="22"/>
                <w:szCs w:val="22"/>
              </w:rPr>
              <w:t>Bc. Jana Vlnasová</w:t>
            </w:r>
            <w:r w:rsidR="008948AC">
              <w:rPr>
                <w:color w:val="auto"/>
                <w:sz w:val="22"/>
                <w:szCs w:val="22"/>
              </w:rPr>
              <w:t xml:space="preserve"> v. r. </w:t>
            </w:r>
          </w:p>
        </w:tc>
        <w:tc>
          <w:tcPr>
            <w:tcW w:w="4607" w:type="dxa"/>
          </w:tcPr>
          <w:p w14:paraId="0C7A1775" w14:textId="4D3034B0" w:rsidR="00A71BF4" w:rsidRPr="00804844" w:rsidRDefault="00A71BF4" w:rsidP="0001549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4844">
              <w:rPr>
                <w:color w:val="auto"/>
                <w:sz w:val="22"/>
                <w:szCs w:val="22"/>
              </w:rPr>
              <w:t>Bc. Dagmar Mášová</w:t>
            </w:r>
            <w:r w:rsidR="008948AC">
              <w:rPr>
                <w:color w:val="auto"/>
                <w:sz w:val="22"/>
                <w:szCs w:val="22"/>
              </w:rPr>
              <w:t xml:space="preserve"> v. r. </w:t>
            </w:r>
          </w:p>
        </w:tc>
      </w:tr>
      <w:tr w:rsidR="00A71BF4" w:rsidRPr="00804844" w14:paraId="1AC6C2EE" w14:textId="77777777" w:rsidTr="00015490">
        <w:tc>
          <w:tcPr>
            <w:tcW w:w="4606" w:type="dxa"/>
          </w:tcPr>
          <w:p w14:paraId="08121783" w14:textId="77777777" w:rsidR="00A71BF4" w:rsidRPr="00804844" w:rsidRDefault="00A71BF4" w:rsidP="00015490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804844">
              <w:rPr>
                <w:color w:val="auto"/>
                <w:sz w:val="22"/>
                <w:szCs w:val="22"/>
              </w:rPr>
              <w:t>starostka města</w:t>
            </w:r>
          </w:p>
        </w:tc>
        <w:tc>
          <w:tcPr>
            <w:tcW w:w="4607" w:type="dxa"/>
          </w:tcPr>
          <w:p w14:paraId="391CA3DA" w14:textId="77777777" w:rsidR="00A71BF4" w:rsidRPr="00804844" w:rsidRDefault="00A71BF4" w:rsidP="00015490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804844">
              <w:rPr>
                <w:color w:val="auto"/>
                <w:sz w:val="22"/>
                <w:szCs w:val="22"/>
              </w:rPr>
              <w:t>místostarostka města</w:t>
            </w:r>
          </w:p>
        </w:tc>
      </w:tr>
    </w:tbl>
    <w:p w14:paraId="5630EB0B" w14:textId="77777777" w:rsidR="00870B34" w:rsidRPr="00804844" w:rsidRDefault="00870B34" w:rsidP="00870B34">
      <w:pPr>
        <w:spacing w:after="0"/>
        <w:rPr>
          <w:rFonts w:ascii="Arial" w:hAnsi="Arial" w:cs="Arial"/>
        </w:rPr>
      </w:pPr>
    </w:p>
    <w:p w14:paraId="2DB5E2E2" w14:textId="77777777" w:rsidR="00870B34" w:rsidRPr="00804844" w:rsidRDefault="00870B34" w:rsidP="00870B34">
      <w:pPr>
        <w:spacing w:after="0"/>
        <w:rPr>
          <w:rFonts w:ascii="Arial" w:hAnsi="Arial" w:cs="Arial"/>
        </w:rPr>
      </w:pPr>
    </w:p>
    <w:p w14:paraId="35CDC26E" w14:textId="4C76F259" w:rsidR="00870B34" w:rsidRDefault="00870B34" w:rsidP="00870B34">
      <w:pPr>
        <w:spacing w:after="0"/>
        <w:rPr>
          <w:rFonts w:ascii="Arial" w:hAnsi="Arial" w:cs="Arial"/>
        </w:rPr>
      </w:pPr>
    </w:p>
    <w:p w14:paraId="0A3C2351" w14:textId="40238BE1" w:rsidR="00E657AB" w:rsidRDefault="00E657AB" w:rsidP="00870B34">
      <w:pPr>
        <w:spacing w:after="0"/>
        <w:rPr>
          <w:rFonts w:ascii="Arial" w:hAnsi="Arial" w:cs="Arial"/>
        </w:rPr>
      </w:pPr>
    </w:p>
    <w:p w14:paraId="2EBA0C15" w14:textId="326E5733" w:rsidR="00E657AB" w:rsidRDefault="00E657AB" w:rsidP="00870B34">
      <w:pPr>
        <w:spacing w:after="0"/>
        <w:rPr>
          <w:rFonts w:ascii="Arial" w:hAnsi="Arial" w:cs="Arial"/>
        </w:rPr>
      </w:pPr>
    </w:p>
    <w:p w14:paraId="4E1403A3" w14:textId="70DC6252" w:rsidR="00E657AB" w:rsidRDefault="00E657AB" w:rsidP="00870B34">
      <w:pPr>
        <w:spacing w:after="0"/>
        <w:rPr>
          <w:rFonts w:ascii="Arial" w:hAnsi="Arial" w:cs="Arial"/>
        </w:rPr>
      </w:pPr>
    </w:p>
    <w:p w14:paraId="51B4E963" w14:textId="246A4FB6" w:rsidR="00E657AB" w:rsidRDefault="00E657AB" w:rsidP="00870B34">
      <w:pPr>
        <w:spacing w:after="0"/>
        <w:rPr>
          <w:rFonts w:ascii="Arial" w:hAnsi="Arial" w:cs="Arial"/>
        </w:rPr>
      </w:pPr>
    </w:p>
    <w:p w14:paraId="1D80BD4E" w14:textId="6EEB180C" w:rsidR="00E657AB" w:rsidRDefault="00E657AB" w:rsidP="00870B34">
      <w:pPr>
        <w:spacing w:after="0"/>
        <w:rPr>
          <w:rFonts w:ascii="Arial" w:hAnsi="Arial" w:cs="Arial"/>
        </w:rPr>
      </w:pPr>
    </w:p>
    <w:p w14:paraId="4C0685D6" w14:textId="314937C9" w:rsidR="00E657AB" w:rsidRDefault="00E657AB" w:rsidP="00870B34">
      <w:pPr>
        <w:spacing w:after="0"/>
        <w:rPr>
          <w:rFonts w:ascii="Arial" w:hAnsi="Arial" w:cs="Arial"/>
        </w:rPr>
      </w:pPr>
    </w:p>
    <w:p w14:paraId="60EDFA13" w14:textId="249FA5DD" w:rsidR="00E657AB" w:rsidRDefault="00E657AB" w:rsidP="00870B34">
      <w:pPr>
        <w:spacing w:after="0"/>
        <w:rPr>
          <w:rFonts w:ascii="Arial" w:hAnsi="Arial" w:cs="Arial"/>
        </w:rPr>
      </w:pPr>
    </w:p>
    <w:p w14:paraId="1BAAC589" w14:textId="77777777" w:rsidR="00E657AB" w:rsidRPr="00804844" w:rsidRDefault="00E657AB" w:rsidP="00870B34">
      <w:pPr>
        <w:spacing w:after="0"/>
        <w:rPr>
          <w:rFonts w:ascii="Arial" w:hAnsi="Arial" w:cs="Arial"/>
        </w:rPr>
      </w:pPr>
    </w:p>
    <w:p w14:paraId="323E2D2F" w14:textId="77777777" w:rsidR="00870B34" w:rsidRPr="00804844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804844">
        <w:rPr>
          <w:rFonts w:ascii="Arial" w:hAnsi="Arial" w:cs="Arial"/>
          <w:b/>
          <w:bCs/>
          <w:color w:val="000000"/>
        </w:rPr>
        <w:t xml:space="preserve">Doložka dle § 41 odst. 1 zákona o obcích: </w:t>
      </w:r>
    </w:p>
    <w:p w14:paraId="16582989" w14:textId="33BBD2CB" w:rsidR="00870B34" w:rsidRPr="00804844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804844">
        <w:rPr>
          <w:rFonts w:ascii="Arial" w:hAnsi="Arial" w:cs="Arial"/>
          <w:color w:val="000000"/>
        </w:rPr>
        <w:t xml:space="preserve">Schváleno: </w:t>
      </w:r>
      <w:r w:rsidRPr="00804844">
        <w:rPr>
          <w:rFonts w:ascii="Arial" w:hAnsi="Arial" w:cs="Arial"/>
          <w:color w:val="000000"/>
        </w:rPr>
        <w:tab/>
      </w:r>
      <w:r w:rsidRPr="00804844">
        <w:rPr>
          <w:rFonts w:ascii="Arial" w:hAnsi="Arial" w:cs="Arial"/>
          <w:color w:val="000000"/>
        </w:rPr>
        <w:tab/>
      </w:r>
      <w:r w:rsidRPr="00804844">
        <w:rPr>
          <w:rFonts w:ascii="Arial" w:hAnsi="Arial" w:cs="Arial"/>
          <w:color w:val="000000"/>
        </w:rPr>
        <w:tab/>
      </w:r>
      <w:r w:rsidRPr="00804844">
        <w:rPr>
          <w:rFonts w:ascii="Arial" w:hAnsi="Arial" w:cs="Arial"/>
          <w:color w:val="000000"/>
        </w:rPr>
        <w:tab/>
      </w:r>
      <w:r w:rsidRPr="00804844">
        <w:rPr>
          <w:rFonts w:ascii="Arial" w:hAnsi="Arial" w:cs="Arial"/>
          <w:color w:val="000000"/>
        </w:rPr>
        <w:tab/>
      </w:r>
      <w:r w:rsidR="00730823" w:rsidRPr="00804844">
        <w:rPr>
          <w:rFonts w:ascii="Arial" w:hAnsi="Arial" w:cs="Arial"/>
          <w:color w:val="000000"/>
        </w:rPr>
        <w:t>Radou</w:t>
      </w:r>
      <w:r w:rsidRPr="00804844">
        <w:rPr>
          <w:rFonts w:ascii="Arial" w:hAnsi="Arial" w:cs="Arial"/>
          <w:color w:val="000000"/>
        </w:rPr>
        <w:t xml:space="preserve"> města Dobříše</w:t>
      </w:r>
    </w:p>
    <w:p w14:paraId="4F3E2EDB" w14:textId="3D845F42" w:rsidR="00870B34" w:rsidRPr="00804844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804844">
        <w:rPr>
          <w:rFonts w:ascii="Arial" w:hAnsi="Arial" w:cs="Arial"/>
          <w:color w:val="000000"/>
        </w:rPr>
        <w:t xml:space="preserve">Datum a číslo usnesení: </w:t>
      </w:r>
      <w:r w:rsidRPr="00804844">
        <w:rPr>
          <w:rFonts w:ascii="Arial" w:hAnsi="Arial" w:cs="Arial"/>
          <w:color w:val="000000"/>
        </w:rPr>
        <w:tab/>
      </w:r>
      <w:r w:rsidRPr="00804844">
        <w:rPr>
          <w:rFonts w:ascii="Arial" w:hAnsi="Arial" w:cs="Arial"/>
          <w:color w:val="000000"/>
        </w:rPr>
        <w:tab/>
      </w:r>
      <w:r w:rsidRPr="00804844">
        <w:rPr>
          <w:rFonts w:ascii="Arial" w:hAnsi="Arial" w:cs="Arial"/>
          <w:color w:val="000000"/>
        </w:rPr>
        <w:tab/>
        <w:t>1</w:t>
      </w:r>
      <w:r w:rsidR="00730823" w:rsidRPr="00804844">
        <w:rPr>
          <w:rFonts w:ascii="Arial" w:hAnsi="Arial" w:cs="Arial"/>
          <w:color w:val="000000"/>
        </w:rPr>
        <w:t>6</w:t>
      </w:r>
      <w:r w:rsidRPr="00804844">
        <w:rPr>
          <w:rFonts w:ascii="Arial" w:hAnsi="Arial" w:cs="Arial"/>
          <w:color w:val="000000"/>
        </w:rPr>
        <w:t xml:space="preserve">.12.2019 – </w:t>
      </w:r>
      <w:r w:rsidR="00E657AB">
        <w:rPr>
          <w:rFonts w:ascii="Arial" w:hAnsi="Arial" w:cs="Arial"/>
          <w:color w:val="000000"/>
        </w:rPr>
        <w:t>12</w:t>
      </w:r>
      <w:r w:rsidRPr="00804844">
        <w:rPr>
          <w:rFonts w:ascii="Arial" w:hAnsi="Arial" w:cs="Arial"/>
          <w:color w:val="000000"/>
        </w:rPr>
        <w:t>/</w:t>
      </w:r>
      <w:r w:rsidR="00730823" w:rsidRPr="00804844">
        <w:rPr>
          <w:rFonts w:ascii="Arial" w:hAnsi="Arial" w:cs="Arial"/>
          <w:color w:val="000000"/>
        </w:rPr>
        <w:t>40/2019/R</w:t>
      </w:r>
      <w:r w:rsidRPr="00804844">
        <w:rPr>
          <w:rFonts w:ascii="Arial" w:hAnsi="Arial" w:cs="Arial"/>
          <w:color w:val="000000"/>
        </w:rPr>
        <w:t>M</w:t>
      </w:r>
      <w:r w:rsidR="00E657AB">
        <w:rPr>
          <w:rFonts w:ascii="Arial" w:hAnsi="Arial" w:cs="Arial"/>
          <w:color w:val="000000"/>
        </w:rPr>
        <w:t>-I</w:t>
      </w:r>
    </w:p>
    <w:p w14:paraId="1F986958" w14:textId="0FE048E9" w:rsidR="00870B34" w:rsidRPr="00804844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804844">
        <w:rPr>
          <w:rFonts w:ascii="Arial" w:hAnsi="Arial" w:cs="Arial"/>
          <w:color w:val="000000"/>
        </w:rPr>
        <w:t xml:space="preserve">Zveřejněno na úřední desce: </w:t>
      </w:r>
      <w:r w:rsidRPr="00804844">
        <w:rPr>
          <w:rFonts w:ascii="Arial" w:hAnsi="Arial" w:cs="Arial"/>
          <w:color w:val="000000"/>
        </w:rPr>
        <w:tab/>
      </w:r>
      <w:r w:rsidRPr="00804844">
        <w:rPr>
          <w:rFonts w:ascii="Arial" w:hAnsi="Arial" w:cs="Arial"/>
          <w:color w:val="000000"/>
        </w:rPr>
        <w:tab/>
        <w:t>1</w:t>
      </w:r>
      <w:r w:rsidR="00730823" w:rsidRPr="00804844">
        <w:rPr>
          <w:rFonts w:ascii="Arial" w:hAnsi="Arial" w:cs="Arial"/>
          <w:color w:val="000000"/>
        </w:rPr>
        <w:t>7</w:t>
      </w:r>
      <w:r w:rsidRPr="00804844">
        <w:rPr>
          <w:rFonts w:ascii="Arial" w:hAnsi="Arial" w:cs="Arial"/>
          <w:color w:val="000000"/>
        </w:rPr>
        <w:t xml:space="preserve">.12.2019 </w:t>
      </w:r>
    </w:p>
    <w:p w14:paraId="350E0A05" w14:textId="6F5D6968" w:rsidR="00870B34" w:rsidRPr="00804844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804844">
        <w:rPr>
          <w:rFonts w:ascii="Arial" w:hAnsi="Arial" w:cs="Arial"/>
          <w:color w:val="000000"/>
        </w:rPr>
        <w:t xml:space="preserve">Sejmuto z úřední desky: </w:t>
      </w:r>
      <w:r w:rsidR="00FB05A0">
        <w:rPr>
          <w:rFonts w:ascii="Arial" w:hAnsi="Arial" w:cs="Arial"/>
          <w:color w:val="000000"/>
        </w:rPr>
        <w:tab/>
      </w:r>
      <w:r w:rsidR="00FB05A0">
        <w:rPr>
          <w:rFonts w:ascii="Arial" w:hAnsi="Arial" w:cs="Arial"/>
          <w:color w:val="000000"/>
        </w:rPr>
        <w:tab/>
      </w:r>
      <w:r w:rsidR="00FB05A0">
        <w:rPr>
          <w:rFonts w:ascii="Arial" w:hAnsi="Arial" w:cs="Arial"/>
          <w:color w:val="000000"/>
        </w:rPr>
        <w:tab/>
        <w:t>31.12.2019</w:t>
      </w:r>
    </w:p>
    <w:p w14:paraId="76A32C5E" w14:textId="3654BE41" w:rsidR="00870B34" w:rsidRPr="00804844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804844">
        <w:rPr>
          <w:rFonts w:ascii="Arial" w:hAnsi="Arial" w:cs="Arial"/>
          <w:color w:val="000000"/>
        </w:rPr>
        <w:t>Zveřejněno n</w:t>
      </w:r>
      <w:r w:rsidR="00730823" w:rsidRPr="00804844">
        <w:rPr>
          <w:rFonts w:ascii="Arial" w:hAnsi="Arial" w:cs="Arial"/>
          <w:color w:val="000000"/>
        </w:rPr>
        <w:t xml:space="preserve">a elektronické úřední desce: </w:t>
      </w:r>
      <w:r w:rsidR="00730823" w:rsidRPr="00804844">
        <w:rPr>
          <w:rFonts w:ascii="Arial" w:hAnsi="Arial" w:cs="Arial"/>
          <w:color w:val="000000"/>
        </w:rPr>
        <w:tab/>
        <w:t>17</w:t>
      </w:r>
      <w:r w:rsidRPr="00804844">
        <w:rPr>
          <w:rFonts w:ascii="Arial" w:hAnsi="Arial" w:cs="Arial"/>
          <w:color w:val="000000"/>
        </w:rPr>
        <w:t>.12.2019 – 31.12.2019</w:t>
      </w:r>
    </w:p>
    <w:p w14:paraId="0E257DBA" w14:textId="77777777" w:rsidR="00730823" w:rsidRPr="00804844" w:rsidRDefault="00730823">
      <w:pPr>
        <w:rPr>
          <w:rFonts w:ascii="Arial" w:hAnsi="Arial" w:cs="Arial"/>
        </w:rPr>
      </w:pPr>
      <w:r w:rsidRPr="00804844">
        <w:rPr>
          <w:rFonts w:ascii="Arial" w:hAnsi="Arial" w:cs="Arial"/>
        </w:rPr>
        <w:br w:type="page"/>
      </w:r>
    </w:p>
    <w:p w14:paraId="2F239571" w14:textId="36CF0213" w:rsidR="00730823" w:rsidRPr="00804844" w:rsidRDefault="00730823" w:rsidP="00730823">
      <w:pPr>
        <w:jc w:val="right"/>
        <w:rPr>
          <w:rFonts w:ascii="Arial" w:hAnsi="Arial" w:cs="Arial"/>
        </w:rPr>
      </w:pPr>
      <w:r w:rsidRPr="00804844">
        <w:rPr>
          <w:rFonts w:ascii="Arial" w:hAnsi="Arial" w:cs="Arial"/>
        </w:rPr>
        <w:lastRenderedPageBreak/>
        <w:t xml:space="preserve">Příloha k nařízení města č. </w:t>
      </w:r>
      <w:r w:rsidR="00711D7A" w:rsidRPr="00804844">
        <w:rPr>
          <w:rFonts w:ascii="Arial" w:hAnsi="Arial" w:cs="Arial"/>
        </w:rPr>
        <w:t>11/2019</w:t>
      </w:r>
    </w:p>
    <w:p w14:paraId="0328E70C" w14:textId="77777777" w:rsidR="00730823" w:rsidRPr="00804844" w:rsidRDefault="00730823" w:rsidP="00730823">
      <w:pPr>
        <w:pStyle w:val="Tablecaption0"/>
        <w:shd w:val="clear" w:color="auto" w:fill="auto"/>
        <w:spacing w:line="230" w:lineRule="exact"/>
        <w:rPr>
          <w:rStyle w:val="Tablecaption"/>
          <w:rFonts w:ascii="Arial" w:hAnsi="Arial" w:cs="Arial"/>
          <w:b/>
          <w:bCs/>
          <w:color w:val="000000"/>
          <w:sz w:val="22"/>
          <w:szCs w:val="22"/>
        </w:rPr>
      </w:pPr>
    </w:p>
    <w:p w14:paraId="5334666A" w14:textId="77777777" w:rsidR="00730823" w:rsidRPr="00804844" w:rsidRDefault="00730823" w:rsidP="00730823">
      <w:pPr>
        <w:pStyle w:val="Tablecaption0"/>
        <w:shd w:val="clear" w:color="auto" w:fill="auto"/>
        <w:spacing w:line="230" w:lineRule="exact"/>
        <w:jc w:val="center"/>
        <w:rPr>
          <w:rStyle w:val="Tablecaption"/>
          <w:rFonts w:ascii="Arial" w:hAnsi="Arial" w:cs="Arial"/>
          <w:b/>
          <w:bCs/>
          <w:color w:val="000000"/>
          <w:sz w:val="22"/>
          <w:szCs w:val="22"/>
        </w:rPr>
      </w:pPr>
      <w:r w:rsidRPr="00804844">
        <w:rPr>
          <w:rStyle w:val="Tablecaption"/>
          <w:rFonts w:ascii="Arial" w:hAnsi="Arial" w:cs="Arial"/>
          <w:color w:val="000000"/>
          <w:sz w:val="22"/>
          <w:szCs w:val="22"/>
        </w:rPr>
        <w:t xml:space="preserve">Okruh I – zimní údržba prováděná do 4 hodin </w:t>
      </w:r>
    </w:p>
    <w:p w14:paraId="1C49CD0D" w14:textId="77777777" w:rsidR="00730823" w:rsidRPr="00804844" w:rsidRDefault="00730823" w:rsidP="00730823">
      <w:pPr>
        <w:pStyle w:val="Tablecaption0"/>
        <w:shd w:val="clear" w:color="auto" w:fill="auto"/>
        <w:spacing w:line="230" w:lineRule="exact"/>
        <w:rPr>
          <w:rFonts w:ascii="Arial" w:hAnsi="Arial" w:cs="Arial"/>
          <w:sz w:val="22"/>
          <w:szCs w:val="22"/>
        </w:rPr>
      </w:pPr>
    </w:p>
    <w:tbl>
      <w:tblPr>
        <w:tblW w:w="82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1"/>
      </w:tblGrid>
      <w:tr w:rsidR="00711D7A" w:rsidRPr="00804844" w14:paraId="323AFB13" w14:textId="77777777" w:rsidTr="00711D7A">
        <w:trPr>
          <w:trHeight w:hRule="exact" w:val="35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E87E1D" w14:textId="5A85FEC2" w:rsidR="00711D7A" w:rsidRPr="00804844" w:rsidRDefault="00711D7A" w:rsidP="00015490">
            <w:pPr>
              <w:pStyle w:val="Bodytext40"/>
              <w:shd w:val="clear" w:color="auto" w:fill="auto"/>
              <w:spacing w:line="240" w:lineRule="auto"/>
              <w:ind w:left="100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Místní komunikace (jen vozovky, bez přilehlých chodníků) č.:</w:t>
            </w:r>
          </w:p>
        </w:tc>
      </w:tr>
      <w:tr w:rsidR="00711D7A" w:rsidRPr="00804844" w14:paraId="113A5CC7" w14:textId="77777777" w:rsidTr="00711D7A">
        <w:trPr>
          <w:trHeight w:hRule="exact" w:val="293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075451" w14:textId="4E4364E8" w:rsidR="00711D7A" w:rsidRPr="00804844" w:rsidRDefault="00711D7A" w:rsidP="00711D7A">
            <w:pPr>
              <w:ind w:left="142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>1b – Plk. B. Petroviče</w:t>
            </w:r>
          </w:p>
        </w:tc>
      </w:tr>
      <w:tr w:rsidR="00711D7A" w:rsidRPr="00804844" w14:paraId="57E78B54" w14:textId="77777777" w:rsidTr="00711D7A">
        <w:trPr>
          <w:trHeight w:hRule="exact" w:val="288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FBDA04" w14:textId="53E6EC2A" w:rsidR="00711D7A" w:rsidRPr="00804844" w:rsidRDefault="00711D7A" w:rsidP="00711D7A">
            <w:pPr>
              <w:ind w:left="142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 xml:space="preserve">2b – Part. Svobody </w:t>
            </w:r>
          </w:p>
        </w:tc>
      </w:tr>
      <w:tr w:rsidR="00711D7A" w:rsidRPr="00804844" w14:paraId="10DB0FE0" w14:textId="77777777" w:rsidTr="00711D7A">
        <w:trPr>
          <w:trHeight w:hRule="exact" w:val="288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274E83" w14:textId="5F97865B" w:rsidR="00711D7A" w:rsidRPr="00804844" w:rsidRDefault="00711D7A" w:rsidP="00711D7A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 xml:space="preserve">3b – Mírové náměstí </w:t>
            </w:r>
          </w:p>
          <w:p w14:paraId="6764609B" w14:textId="77777777" w:rsidR="00711D7A" w:rsidRPr="00804844" w:rsidRDefault="00711D7A" w:rsidP="00711D7A">
            <w:pPr>
              <w:ind w:left="142"/>
              <w:rPr>
                <w:rFonts w:ascii="Arial" w:hAnsi="Arial" w:cs="Arial"/>
              </w:rPr>
            </w:pPr>
          </w:p>
        </w:tc>
      </w:tr>
      <w:tr w:rsidR="00711D7A" w:rsidRPr="00804844" w14:paraId="00CF9B5F" w14:textId="77777777" w:rsidTr="00711D7A">
        <w:trPr>
          <w:trHeight w:hRule="exact" w:val="288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1D5842" w14:textId="57A263C1" w:rsidR="00711D7A" w:rsidRPr="00804844" w:rsidRDefault="00711D7A" w:rsidP="00711D7A">
            <w:pPr>
              <w:ind w:left="142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>4b – Rukavičkářská</w:t>
            </w:r>
          </w:p>
        </w:tc>
      </w:tr>
      <w:tr w:rsidR="00711D7A" w:rsidRPr="00804844" w14:paraId="3D76E1CC" w14:textId="77777777" w:rsidTr="00711D7A">
        <w:trPr>
          <w:trHeight w:hRule="exact" w:val="288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FCA5F0" w14:textId="40AE716D" w:rsidR="00711D7A" w:rsidRPr="00804844" w:rsidRDefault="00711D7A" w:rsidP="00711D7A">
            <w:pPr>
              <w:ind w:left="142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 xml:space="preserve">5b – Březová </w:t>
            </w:r>
          </w:p>
        </w:tc>
      </w:tr>
      <w:tr w:rsidR="00711D7A" w:rsidRPr="00804844" w14:paraId="7584BD99" w14:textId="77777777" w:rsidTr="00711D7A">
        <w:trPr>
          <w:trHeight w:hRule="exact" w:val="283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2D50E2" w14:textId="55AE59AF" w:rsidR="00711D7A" w:rsidRPr="00804844" w:rsidRDefault="00711D7A" w:rsidP="00711D7A">
            <w:pPr>
              <w:ind w:left="142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 xml:space="preserve">6b – U Pivovaru </w:t>
            </w:r>
          </w:p>
        </w:tc>
      </w:tr>
      <w:tr w:rsidR="00711D7A" w:rsidRPr="00804844" w14:paraId="2E792F54" w14:textId="77777777" w:rsidTr="00711D7A">
        <w:trPr>
          <w:trHeight w:hRule="exact" w:val="288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8C6130" w14:textId="5EDFB0AD" w:rsidR="00711D7A" w:rsidRPr="00804844" w:rsidRDefault="00711D7A" w:rsidP="00711D7A">
            <w:pPr>
              <w:ind w:left="142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>7b – Tyršovo náměstí</w:t>
            </w:r>
          </w:p>
        </w:tc>
      </w:tr>
      <w:tr w:rsidR="00711D7A" w:rsidRPr="00804844" w14:paraId="3A7C47B8" w14:textId="77777777" w:rsidTr="00711D7A">
        <w:trPr>
          <w:trHeight w:hRule="exact" w:val="283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85362E" w14:textId="35A19AB9" w:rsidR="00711D7A" w:rsidRPr="00804844" w:rsidRDefault="00711D7A" w:rsidP="00711D7A">
            <w:pPr>
              <w:ind w:left="142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>3c – Bedřicha Smetany</w:t>
            </w:r>
          </w:p>
        </w:tc>
      </w:tr>
      <w:tr w:rsidR="00711D7A" w:rsidRPr="00804844" w14:paraId="724119FB" w14:textId="77777777" w:rsidTr="00711D7A">
        <w:trPr>
          <w:trHeight w:hRule="exact" w:val="293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8952FB" w14:textId="5AB0C9F3" w:rsidR="00711D7A" w:rsidRPr="00804844" w:rsidRDefault="00C86ACF" w:rsidP="00711D7A">
            <w:pPr>
              <w:ind w:left="142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>75c –</w:t>
            </w:r>
            <w:r w:rsidR="00711D7A" w:rsidRPr="00804844">
              <w:rPr>
                <w:rFonts w:ascii="Arial" w:hAnsi="Arial" w:cs="Arial"/>
              </w:rPr>
              <w:t xml:space="preserve"> Za Poštou</w:t>
            </w:r>
          </w:p>
        </w:tc>
      </w:tr>
      <w:tr w:rsidR="00711D7A" w:rsidRPr="00804844" w14:paraId="35E5D6F3" w14:textId="77777777" w:rsidTr="00711D7A">
        <w:trPr>
          <w:trHeight w:hRule="exact" w:val="283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3E879F" w14:textId="08F568D8" w:rsidR="00711D7A" w:rsidRPr="00804844" w:rsidRDefault="00711D7A" w:rsidP="00711D7A">
            <w:pPr>
              <w:ind w:left="142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 xml:space="preserve">58c – Školní </w:t>
            </w:r>
          </w:p>
        </w:tc>
      </w:tr>
      <w:tr w:rsidR="00711D7A" w:rsidRPr="00804844" w14:paraId="728B08BA" w14:textId="77777777" w:rsidTr="00711D7A">
        <w:trPr>
          <w:trHeight w:hRule="exact" w:val="283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C7B581" w14:textId="79012DED" w:rsidR="00711D7A" w:rsidRPr="00804844" w:rsidRDefault="00711D7A" w:rsidP="00711D7A">
            <w:pPr>
              <w:ind w:left="142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 xml:space="preserve">13c – Fričova </w:t>
            </w:r>
          </w:p>
        </w:tc>
      </w:tr>
      <w:tr w:rsidR="00711D7A" w:rsidRPr="00804844" w14:paraId="5B5E779A" w14:textId="77777777" w:rsidTr="00711D7A">
        <w:trPr>
          <w:trHeight w:hRule="exact" w:val="283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0FACA2" w14:textId="7C795EF4" w:rsidR="00711D7A" w:rsidRPr="00804844" w:rsidRDefault="00711D7A" w:rsidP="00711D7A">
            <w:pPr>
              <w:ind w:left="142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 xml:space="preserve">53c – Přemyslova </w:t>
            </w:r>
          </w:p>
        </w:tc>
      </w:tr>
      <w:tr w:rsidR="00711D7A" w:rsidRPr="00804844" w14:paraId="1AC47EB1" w14:textId="77777777" w:rsidTr="00711D7A">
        <w:trPr>
          <w:trHeight w:hRule="exact" w:val="283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B480F9" w14:textId="6EA2ABC7" w:rsidR="00711D7A" w:rsidRPr="00804844" w:rsidRDefault="00711D7A" w:rsidP="00711D7A">
            <w:pPr>
              <w:ind w:left="142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>79c – 28. října</w:t>
            </w:r>
          </w:p>
        </w:tc>
      </w:tr>
      <w:tr w:rsidR="00711D7A" w:rsidRPr="00804844" w14:paraId="6E359926" w14:textId="77777777" w:rsidTr="00711D7A">
        <w:trPr>
          <w:trHeight w:hRule="exact" w:val="293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97A22E" w14:textId="25CCACDF" w:rsidR="00711D7A" w:rsidRPr="00804844" w:rsidRDefault="00711D7A" w:rsidP="00711D7A">
            <w:pPr>
              <w:pStyle w:val="Zkladntext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3d – Komenského náměstí</w:t>
            </w:r>
          </w:p>
        </w:tc>
      </w:tr>
      <w:tr w:rsidR="00711D7A" w:rsidRPr="00804844" w14:paraId="4F069FB8" w14:textId="77777777" w:rsidTr="00711D7A">
        <w:trPr>
          <w:trHeight w:hRule="exact" w:val="574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EFBBDA" w14:textId="667038FD" w:rsidR="00711D7A" w:rsidRPr="00804844" w:rsidRDefault="00711D7A" w:rsidP="00711D7A">
            <w:pPr>
              <w:ind w:left="709" w:hanging="567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>24c – Jeřábová – v délce 200 m (od křižovatky s ul. Rukavičkářská po křižovatku s ul. Nad Papežem II.)</w:t>
            </w:r>
          </w:p>
        </w:tc>
      </w:tr>
      <w:tr w:rsidR="00711D7A" w:rsidRPr="00804844" w14:paraId="5AB701C5" w14:textId="77777777" w:rsidTr="00711D7A">
        <w:trPr>
          <w:trHeight w:hRule="exact" w:val="288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A832F1" w14:textId="6E7CAB2A" w:rsidR="00711D7A" w:rsidRPr="00804844" w:rsidRDefault="00711D7A" w:rsidP="00711D7A">
            <w:pPr>
              <w:ind w:left="142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>29c – Lidická</w:t>
            </w:r>
          </w:p>
        </w:tc>
      </w:tr>
      <w:tr w:rsidR="00711D7A" w:rsidRPr="00804844" w14:paraId="7376CCFC" w14:textId="77777777" w:rsidTr="00711D7A">
        <w:trPr>
          <w:trHeight w:hRule="exact" w:val="288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CE0A87" w14:textId="5D65C14D" w:rsidR="00711D7A" w:rsidRPr="00804844" w:rsidRDefault="00711D7A" w:rsidP="00711D7A">
            <w:pPr>
              <w:ind w:left="142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>52c – Příkopy</w:t>
            </w:r>
          </w:p>
        </w:tc>
      </w:tr>
      <w:tr w:rsidR="00711D7A" w:rsidRPr="00804844" w14:paraId="7798A9B3" w14:textId="77777777" w:rsidTr="00711D7A">
        <w:trPr>
          <w:trHeight w:hRule="exact" w:val="288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D10425" w14:textId="07F9AC36" w:rsidR="00711D7A" w:rsidRPr="00804844" w:rsidRDefault="00711D7A" w:rsidP="00711D7A">
            <w:pPr>
              <w:ind w:left="142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>38c – Na Nábřeží</w:t>
            </w:r>
          </w:p>
        </w:tc>
      </w:tr>
      <w:tr w:rsidR="00EF1A4D" w:rsidRPr="00804844" w14:paraId="65D1EEEE" w14:textId="77777777" w:rsidTr="00EF1A4D">
        <w:trPr>
          <w:trHeight w:hRule="exact" w:val="288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4F684" w14:textId="71D2D25B" w:rsidR="00EF1A4D" w:rsidRPr="00804844" w:rsidRDefault="00EF1A4D" w:rsidP="00711D7A">
            <w:pPr>
              <w:ind w:left="142"/>
              <w:rPr>
                <w:rFonts w:ascii="Arial" w:hAnsi="Arial" w:cs="Arial"/>
              </w:rPr>
            </w:pPr>
            <w:r w:rsidRPr="00804844">
              <w:rPr>
                <w:rFonts w:ascii="Arial" w:hAnsi="Arial" w:cs="Arial"/>
              </w:rPr>
              <w:t>25d – Parkoviště P+R</w:t>
            </w:r>
          </w:p>
        </w:tc>
      </w:tr>
      <w:tr w:rsidR="00EF1A4D" w:rsidRPr="00804844" w14:paraId="555C54F1" w14:textId="77777777" w:rsidTr="00BE4460">
        <w:trPr>
          <w:trHeight w:hRule="exact" w:val="272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130DD" w14:textId="7DB25547" w:rsidR="00EF1A4D" w:rsidRPr="00804844" w:rsidRDefault="00EF1A4D" w:rsidP="00BE4460">
            <w:pPr>
              <w:ind w:left="142" w:right="141"/>
              <w:jc w:val="both"/>
              <w:rPr>
                <w:rFonts w:ascii="Arial" w:hAnsi="Arial" w:cs="Arial"/>
              </w:rPr>
            </w:pPr>
            <w:r w:rsidRPr="00BE4460">
              <w:rPr>
                <w:rFonts w:ascii="Arial" w:hAnsi="Arial" w:cs="Arial"/>
              </w:rPr>
              <w:t>přechody pro chodce přes průjezdní úseky silnic</w:t>
            </w:r>
            <w:r w:rsidR="00BE4460" w:rsidRPr="00BE4460">
              <w:rPr>
                <w:rFonts w:ascii="Arial" w:hAnsi="Arial" w:cs="Arial"/>
              </w:rPr>
              <w:t xml:space="preserve"> na hlavních tazích </w:t>
            </w:r>
          </w:p>
        </w:tc>
      </w:tr>
      <w:tr w:rsidR="00BE4460" w:rsidRPr="00804844" w14:paraId="6774A7AB" w14:textId="77777777" w:rsidTr="00BE4460">
        <w:trPr>
          <w:trHeight w:hRule="exact" w:val="559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1DD54" w14:textId="0B1AECDE" w:rsidR="00BE4460" w:rsidRPr="00BE4460" w:rsidRDefault="00BE4460" w:rsidP="00BE4460">
            <w:pPr>
              <w:ind w:left="142" w:right="141"/>
              <w:jc w:val="both"/>
              <w:rPr>
                <w:rFonts w:ascii="Arial" w:hAnsi="Arial" w:cs="Arial"/>
              </w:rPr>
            </w:pPr>
            <w:r w:rsidRPr="00BE4460">
              <w:rPr>
                <w:rFonts w:ascii="Arial" w:hAnsi="Arial" w:cs="Arial"/>
              </w:rPr>
              <w:t xml:space="preserve">autobusové zastávky (autobusové nádraží, Větrník, Pražská u kostelíčka, </w:t>
            </w:r>
            <w:proofErr w:type="spellStart"/>
            <w:r w:rsidRPr="00BE4460">
              <w:rPr>
                <w:rFonts w:ascii="Arial" w:hAnsi="Arial" w:cs="Arial"/>
              </w:rPr>
              <w:t>Prachanda</w:t>
            </w:r>
            <w:proofErr w:type="spellEnd"/>
            <w:r w:rsidRPr="00BE4460">
              <w:rPr>
                <w:rFonts w:ascii="Arial" w:hAnsi="Arial" w:cs="Arial"/>
              </w:rPr>
              <w:t xml:space="preserve">, u </w:t>
            </w:r>
            <w:proofErr w:type="spellStart"/>
            <w:r w:rsidRPr="00BE4460">
              <w:rPr>
                <w:rFonts w:ascii="Arial" w:hAnsi="Arial" w:cs="Arial"/>
              </w:rPr>
              <w:t>Bobcatu</w:t>
            </w:r>
            <w:proofErr w:type="spellEnd"/>
            <w:r w:rsidRPr="00BE4460">
              <w:rPr>
                <w:rFonts w:ascii="Arial" w:hAnsi="Arial" w:cs="Arial"/>
              </w:rPr>
              <w:t xml:space="preserve"> a Na Čihadlech) </w:t>
            </w:r>
          </w:p>
        </w:tc>
      </w:tr>
      <w:tr w:rsidR="00BE4460" w:rsidRPr="00804844" w14:paraId="06F1E21A" w14:textId="77777777" w:rsidTr="00BE4460">
        <w:trPr>
          <w:trHeight w:hRule="exact" w:val="426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F29C2" w14:textId="55AA66FB" w:rsidR="00BE4460" w:rsidRPr="00BE4460" w:rsidRDefault="00BE4460" w:rsidP="00BE4460">
            <w:pPr>
              <w:ind w:left="142" w:right="141"/>
              <w:jc w:val="both"/>
              <w:rPr>
                <w:rFonts w:ascii="Arial" w:hAnsi="Arial" w:cs="Arial"/>
              </w:rPr>
            </w:pPr>
            <w:r w:rsidRPr="00BE4460">
              <w:rPr>
                <w:rFonts w:ascii="Arial" w:hAnsi="Arial" w:cs="Arial"/>
              </w:rPr>
              <w:t>přístupy do veřejných budov (úřad, školy, školky, pošta)</w:t>
            </w:r>
          </w:p>
        </w:tc>
      </w:tr>
    </w:tbl>
    <w:p w14:paraId="77EA85EE" w14:textId="77777777" w:rsidR="00730823" w:rsidRPr="00804844" w:rsidRDefault="00730823" w:rsidP="00730823">
      <w:pPr>
        <w:rPr>
          <w:rFonts w:ascii="Arial" w:hAnsi="Arial" w:cs="Arial"/>
        </w:rPr>
      </w:pPr>
    </w:p>
    <w:p w14:paraId="7B20E6AE" w14:textId="77777777" w:rsidR="00730823" w:rsidRPr="00804844" w:rsidRDefault="00730823" w:rsidP="00730823">
      <w:pPr>
        <w:rPr>
          <w:rFonts w:ascii="Arial" w:hAnsi="Arial" w:cs="Arial"/>
        </w:rPr>
      </w:pPr>
      <w:r w:rsidRPr="00804844">
        <w:rPr>
          <w:rFonts w:ascii="Arial" w:hAnsi="Arial" w:cs="Arial"/>
        </w:rPr>
        <w:br w:type="page"/>
      </w:r>
    </w:p>
    <w:p w14:paraId="383E9EB7" w14:textId="77777777" w:rsidR="00730823" w:rsidRPr="00804844" w:rsidRDefault="00730823" w:rsidP="00730823">
      <w:pPr>
        <w:pStyle w:val="Tablecaption0"/>
        <w:shd w:val="clear" w:color="auto" w:fill="auto"/>
        <w:spacing w:line="230" w:lineRule="exact"/>
        <w:jc w:val="center"/>
        <w:rPr>
          <w:rStyle w:val="Tablecaption"/>
          <w:rFonts w:ascii="Arial" w:hAnsi="Arial" w:cs="Arial"/>
          <w:b/>
          <w:bCs/>
          <w:color w:val="000000"/>
          <w:sz w:val="22"/>
          <w:szCs w:val="22"/>
        </w:rPr>
      </w:pPr>
      <w:r w:rsidRPr="00804844">
        <w:rPr>
          <w:rStyle w:val="Tablecaption"/>
          <w:rFonts w:ascii="Arial" w:hAnsi="Arial" w:cs="Arial"/>
          <w:color w:val="000000"/>
          <w:sz w:val="22"/>
          <w:szCs w:val="22"/>
        </w:rPr>
        <w:lastRenderedPageBreak/>
        <w:t xml:space="preserve">Okruh II – zimní údržba prováděná do 12 hodin </w:t>
      </w:r>
    </w:p>
    <w:p w14:paraId="555BB5E9" w14:textId="77777777" w:rsidR="00730823" w:rsidRPr="00804844" w:rsidRDefault="00730823" w:rsidP="00730823">
      <w:pPr>
        <w:pStyle w:val="Tablecaption0"/>
        <w:shd w:val="clear" w:color="auto" w:fill="auto"/>
        <w:spacing w:line="23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3"/>
      </w:tblGrid>
      <w:tr w:rsidR="00015490" w:rsidRPr="00804844" w14:paraId="2555C328" w14:textId="77777777" w:rsidTr="00015490">
        <w:trPr>
          <w:trHeight w:hRule="exact" w:val="346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5E86E8" w14:textId="46A094CD" w:rsidR="00015490" w:rsidRPr="00804844" w:rsidRDefault="00015490" w:rsidP="00015490">
            <w:pPr>
              <w:pStyle w:val="Bodytext40"/>
              <w:shd w:val="clear" w:color="auto" w:fill="auto"/>
              <w:spacing w:line="240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a) Místní komunikace (včetně chodníků) č.: </w:t>
            </w:r>
          </w:p>
        </w:tc>
      </w:tr>
      <w:tr w:rsidR="00015490" w:rsidRPr="00804844" w14:paraId="66C39006" w14:textId="77777777" w:rsidTr="00015490">
        <w:trPr>
          <w:trHeight w:hRule="exact" w:val="302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2CAADF" w14:textId="4DC0D790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5c – Boženy Němcové</w:t>
            </w:r>
          </w:p>
        </w:tc>
      </w:tr>
      <w:tr w:rsidR="00015490" w:rsidRPr="00804844" w14:paraId="1F1E65A5" w14:textId="77777777" w:rsidTr="00015490">
        <w:trPr>
          <w:trHeight w:hRule="exact" w:val="288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791449" w14:textId="3AC5BE42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11c – Dukelské náměstí</w:t>
            </w:r>
          </w:p>
        </w:tc>
      </w:tr>
      <w:tr w:rsidR="00015490" w:rsidRPr="00804844" w14:paraId="18F1158C" w14:textId="77777777" w:rsidTr="00015490">
        <w:trPr>
          <w:trHeight w:hRule="exact" w:val="288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2E2F33" w14:textId="2F6258E3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19c – Jiřího Wolkera</w:t>
            </w:r>
          </w:p>
        </w:tc>
      </w:tr>
      <w:tr w:rsidR="00015490" w:rsidRPr="00804844" w14:paraId="1A31DD97" w14:textId="77777777" w:rsidTr="00015490">
        <w:trPr>
          <w:trHeight w:hRule="exact" w:val="288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D458D9" w14:textId="7B12FB39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45c – Náměstí Svobody</w:t>
            </w:r>
          </w:p>
        </w:tc>
      </w:tr>
      <w:tr w:rsidR="00015490" w:rsidRPr="00804844" w14:paraId="33A810F2" w14:textId="77777777" w:rsidTr="00015490">
        <w:trPr>
          <w:trHeight w:hRule="exact" w:val="283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0EA1E8" w14:textId="3D0BA404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78c – Žižkova </w:t>
            </w:r>
          </w:p>
        </w:tc>
      </w:tr>
      <w:tr w:rsidR="00015490" w:rsidRPr="00804844" w14:paraId="561ECDC5" w14:textId="77777777" w:rsidTr="00015490">
        <w:trPr>
          <w:trHeight w:hRule="exact" w:val="283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ED2C7" w14:textId="43DEB44B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490" w:rsidRPr="00804844" w14:paraId="6E77B66F" w14:textId="77777777" w:rsidTr="00015490">
        <w:trPr>
          <w:trHeight w:hRule="exact" w:val="293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C8DF5F" w14:textId="75CA82F0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04844">
              <w:rPr>
                <w:rFonts w:ascii="Arial" w:hAnsi="Arial" w:cs="Arial"/>
                <w:b/>
                <w:sz w:val="22"/>
                <w:szCs w:val="22"/>
              </w:rPr>
              <w:t>b) Místní komunikace (jen vozovky, bez přilehlých chodníků) č.:</w:t>
            </w:r>
          </w:p>
        </w:tc>
      </w:tr>
      <w:tr w:rsidR="00015490" w:rsidRPr="00804844" w14:paraId="23610B88" w14:textId="77777777" w:rsidTr="00015490">
        <w:trPr>
          <w:trHeight w:hRule="exact" w:val="288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9EB85D" w14:textId="69D0780C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16c – Husova </w:t>
            </w:r>
          </w:p>
        </w:tc>
      </w:tr>
      <w:tr w:rsidR="00015490" w:rsidRPr="00804844" w14:paraId="3745D132" w14:textId="77777777" w:rsidTr="00015490">
        <w:trPr>
          <w:trHeight w:hRule="exact" w:val="283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042F61" w14:textId="578A5607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17c – Hálkova </w:t>
            </w:r>
          </w:p>
        </w:tc>
      </w:tr>
      <w:tr w:rsidR="00015490" w:rsidRPr="00804844" w14:paraId="28F23FE6" w14:textId="77777777" w:rsidTr="00015490">
        <w:trPr>
          <w:trHeight w:hRule="exact" w:val="288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77296F" w14:textId="0AD17357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18c – Hornická </w:t>
            </w:r>
          </w:p>
        </w:tc>
      </w:tr>
      <w:tr w:rsidR="00015490" w:rsidRPr="00804844" w14:paraId="13216570" w14:textId="77777777" w:rsidTr="00015490">
        <w:trPr>
          <w:trHeight w:hRule="exact" w:val="288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8A1200" w14:textId="1D45E849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21c – Jiráskova </w:t>
            </w:r>
          </w:p>
        </w:tc>
      </w:tr>
      <w:tr w:rsidR="00015490" w:rsidRPr="00804844" w14:paraId="6FA7668C" w14:textId="77777777" w:rsidTr="00015490">
        <w:trPr>
          <w:trHeight w:hRule="exact" w:val="283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3D3C74" w14:textId="2FF9A437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26c – K Vodárně</w:t>
            </w:r>
          </w:p>
        </w:tc>
      </w:tr>
      <w:tr w:rsidR="00015490" w:rsidRPr="00804844" w14:paraId="16A6CA1C" w14:textId="77777777" w:rsidTr="00015490">
        <w:trPr>
          <w:trHeight w:hRule="exact" w:val="288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15EDCB" w14:textId="204B27E1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28c – Lesní </w:t>
            </w:r>
          </w:p>
        </w:tc>
      </w:tr>
      <w:tr w:rsidR="00015490" w:rsidRPr="00804844" w14:paraId="2283CE3E" w14:textId="77777777" w:rsidTr="00015490">
        <w:trPr>
          <w:trHeight w:hRule="exact" w:val="283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A44900" w14:textId="1EFACCB7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34c – Mládeže </w:t>
            </w:r>
          </w:p>
        </w:tc>
      </w:tr>
      <w:tr w:rsidR="00015490" w:rsidRPr="00804844" w14:paraId="5514E600" w14:textId="77777777" w:rsidTr="00015490">
        <w:trPr>
          <w:trHeight w:hRule="exact" w:val="288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8BF57E" w14:textId="34777C21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42c – Na Chmelnici</w:t>
            </w:r>
          </w:p>
        </w:tc>
      </w:tr>
      <w:tr w:rsidR="00015490" w:rsidRPr="00804844" w14:paraId="220E0C30" w14:textId="77777777" w:rsidTr="00015490">
        <w:trPr>
          <w:trHeight w:hRule="exact" w:val="288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C86A3D" w14:textId="15050664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43c – Nad </w:t>
            </w:r>
            <w:proofErr w:type="spellStart"/>
            <w:r w:rsidRPr="00804844">
              <w:rPr>
                <w:rFonts w:ascii="Arial" w:hAnsi="Arial" w:cs="Arial"/>
                <w:sz w:val="22"/>
                <w:szCs w:val="22"/>
              </w:rPr>
              <w:t>Prachandou</w:t>
            </w:r>
            <w:proofErr w:type="spellEnd"/>
          </w:p>
        </w:tc>
      </w:tr>
      <w:tr w:rsidR="00015490" w:rsidRPr="00804844" w14:paraId="5410580E" w14:textId="77777777" w:rsidTr="00015490">
        <w:trPr>
          <w:trHeight w:hRule="exact" w:val="288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F6414B" w14:textId="4A1AC43F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44c – Nad Papežem</w:t>
            </w:r>
          </w:p>
        </w:tc>
      </w:tr>
      <w:tr w:rsidR="00015490" w:rsidRPr="00804844" w14:paraId="4B9A07F3" w14:textId="77777777" w:rsidTr="00015490">
        <w:trPr>
          <w:trHeight w:hRule="exact" w:val="283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0EE156" w14:textId="7B85BCA1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49c – Okružní </w:t>
            </w:r>
          </w:p>
        </w:tc>
      </w:tr>
      <w:tr w:rsidR="00015490" w:rsidRPr="00804844" w14:paraId="30A60A77" w14:textId="77777777" w:rsidTr="00015490">
        <w:trPr>
          <w:trHeight w:hRule="exact" w:val="283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2FE046" w14:textId="4EC70A2D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61c – Tylova </w:t>
            </w:r>
          </w:p>
        </w:tc>
      </w:tr>
      <w:tr w:rsidR="00015490" w:rsidRPr="00804844" w14:paraId="13E2E5A2" w14:textId="77777777" w:rsidTr="00015490">
        <w:trPr>
          <w:trHeight w:hRule="exact" w:val="288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EC557D" w14:textId="1034ED32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66c – U Ovčína</w:t>
            </w:r>
          </w:p>
        </w:tc>
      </w:tr>
      <w:tr w:rsidR="00015490" w:rsidRPr="00804844" w14:paraId="1EC5F65B" w14:textId="77777777" w:rsidTr="00015490">
        <w:trPr>
          <w:trHeight w:hRule="exact" w:val="278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903CCA" w14:textId="7158B1EB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73c – Zborovská </w:t>
            </w:r>
          </w:p>
        </w:tc>
      </w:tr>
      <w:tr w:rsidR="00015490" w:rsidRPr="00804844" w14:paraId="75880D4B" w14:textId="77777777" w:rsidTr="00015490">
        <w:trPr>
          <w:trHeight w:hRule="exact" w:val="283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88CA91" w14:textId="6F06A127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76c – Za Branou</w:t>
            </w:r>
          </w:p>
        </w:tc>
      </w:tr>
      <w:tr w:rsidR="00015490" w:rsidRPr="00804844" w14:paraId="33144A26" w14:textId="77777777" w:rsidTr="00015490">
        <w:trPr>
          <w:trHeight w:hRule="exact" w:val="288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72E5E3" w14:textId="2AA12907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81c – Průmyslová </w:t>
            </w:r>
          </w:p>
        </w:tc>
      </w:tr>
      <w:tr w:rsidR="00015490" w:rsidRPr="00804844" w14:paraId="7B7D37F9" w14:textId="77777777" w:rsidTr="00015490">
        <w:trPr>
          <w:trHeight w:hRule="exact" w:val="288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6D5AC3" w14:textId="01096E31" w:rsidR="00015490" w:rsidRPr="00804844" w:rsidRDefault="00015490" w:rsidP="00015490">
            <w:pPr>
              <w:pStyle w:val="Zkladntext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490" w:rsidRPr="00804844" w14:paraId="6FF51018" w14:textId="77777777" w:rsidTr="00015490">
        <w:trPr>
          <w:trHeight w:hRule="exact" w:val="283"/>
          <w:jc w:val="center"/>
        </w:trPr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D954CE" w14:textId="4BAE8212" w:rsidR="00015490" w:rsidRPr="00804844" w:rsidRDefault="00015490" w:rsidP="00310DA9">
            <w:pPr>
              <w:pStyle w:val="Zkladntext"/>
              <w:ind w:left="18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04844">
              <w:rPr>
                <w:rFonts w:ascii="Arial" w:hAnsi="Arial" w:cs="Arial"/>
                <w:b/>
                <w:sz w:val="22"/>
                <w:szCs w:val="22"/>
              </w:rPr>
              <w:t>c) Chodníky místních komunikací uvedených v</w:t>
            </w:r>
            <w:r w:rsidR="00310DA9">
              <w:rPr>
                <w:rFonts w:ascii="Arial" w:hAnsi="Arial" w:cs="Arial"/>
                <w:b/>
                <w:sz w:val="22"/>
                <w:szCs w:val="22"/>
              </w:rPr>
              <w:t> okruhu I.</w:t>
            </w:r>
          </w:p>
        </w:tc>
      </w:tr>
    </w:tbl>
    <w:p w14:paraId="63B022E4" w14:textId="77777777" w:rsidR="00730823" w:rsidRPr="00804844" w:rsidRDefault="00730823" w:rsidP="00730823">
      <w:pPr>
        <w:rPr>
          <w:rFonts w:ascii="Arial" w:hAnsi="Arial" w:cs="Arial"/>
        </w:rPr>
      </w:pPr>
      <w:r w:rsidRPr="00804844">
        <w:rPr>
          <w:rFonts w:ascii="Arial" w:hAnsi="Arial" w:cs="Arial"/>
        </w:rPr>
        <w:br w:type="page"/>
      </w:r>
    </w:p>
    <w:p w14:paraId="77375FDD" w14:textId="023ACCE5" w:rsidR="00730823" w:rsidRPr="00804844" w:rsidRDefault="00730823" w:rsidP="00730823">
      <w:pPr>
        <w:pStyle w:val="Tablecaption0"/>
        <w:shd w:val="clear" w:color="auto" w:fill="auto"/>
        <w:spacing w:line="230" w:lineRule="exact"/>
        <w:jc w:val="center"/>
        <w:rPr>
          <w:rStyle w:val="Tablecaption"/>
          <w:rFonts w:ascii="Arial" w:hAnsi="Arial" w:cs="Arial"/>
          <w:b/>
          <w:bCs/>
          <w:color w:val="000000"/>
          <w:sz w:val="22"/>
          <w:szCs w:val="22"/>
        </w:rPr>
      </w:pPr>
      <w:r w:rsidRPr="00804844">
        <w:rPr>
          <w:rStyle w:val="Tablecaption"/>
          <w:rFonts w:ascii="Arial" w:hAnsi="Arial" w:cs="Arial"/>
          <w:color w:val="000000"/>
          <w:sz w:val="22"/>
          <w:szCs w:val="22"/>
        </w:rPr>
        <w:lastRenderedPageBreak/>
        <w:t xml:space="preserve">Okruh III – zimní údržba do </w:t>
      </w:r>
      <w:r w:rsidR="00E31D47" w:rsidRPr="00804844">
        <w:rPr>
          <w:rStyle w:val="Tablecaption"/>
          <w:rFonts w:ascii="Arial" w:hAnsi="Arial" w:cs="Arial"/>
          <w:color w:val="000000"/>
          <w:sz w:val="22"/>
          <w:szCs w:val="22"/>
        </w:rPr>
        <w:t>48</w:t>
      </w:r>
      <w:r w:rsidRPr="00804844">
        <w:rPr>
          <w:rStyle w:val="Tablecaption"/>
          <w:rFonts w:ascii="Arial" w:hAnsi="Arial" w:cs="Arial"/>
          <w:color w:val="000000"/>
          <w:sz w:val="22"/>
          <w:szCs w:val="22"/>
        </w:rPr>
        <w:t xml:space="preserve"> hodin </w:t>
      </w:r>
    </w:p>
    <w:p w14:paraId="226595BA" w14:textId="77777777" w:rsidR="00730823" w:rsidRPr="00804844" w:rsidRDefault="00730823" w:rsidP="00730823">
      <w:pPr>
        <w:pStyle w:val="Tablecaption0"/>
        <w:shd w:val="clear" w:color="auto" w:fill="auto"/>
        <w:spacing w:line="230" w:lineRule="exact"/>
        <w:rPr>
          <w:rFonts w:ascii="Arial" w:hAnsi="Arial" w:cs="Arial"/>
          <w:sz w:val="22"/>
          <w:szCs w:val="22"/>
        </w:rPr>
      </w:pPr>
    </w:p>
    <w:tbl>
      <w:tblPr>
        <w:tblW w:w="83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30"/>
      </w:tblGrid>
      <w:tr w:rsidR="00015490" w:rsidRPr="00804844" w14:paraId="3519AEFD" w14:textId="77777777" w:rsidTr="00015490">
        <w:trPr>
          <w:trHeight w:hRule="exact" w:val="360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2DBE8A" w14:textId="2E2721DB" w:rsidR="00015490" w:rsidRPr="00804844" w:rsidRDefault="00015490" w:rsidP="00015490">
            <w:pPr>
              <w:pStyle w:val="Bodytext40"/>
              <w:shd w:val="clear" w:color="auto" w:fill="auto"/>
              <w:spacing w:line="360" w:lineRule="auto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a) Ostatní místní komunikace III. a IV. třídy (včetně chodníků):</w:t>
            </w:r>
          </w:p>
        </w:tc>
      </w:tr>
      <w:tr w:rsidR="00015490" w:rsidRPr="00804844" w14:paraId="31F90B04" w14:textId="77777777" w:rsidTr="00015490">
        <w:trPr>
          <w:trHeight w:hRule="exact" w:val="29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5AFC39" w14:textId="36737147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8b – Brodecká </w:t>
            </w:r>
          </w:p>
        </w:tc>
      </w:tr>
      <w:tr w:rsidR="00015490" w:rsidRPr="00804844" w14:paraId="44399F73" w14:textId="77777777" w:rsidTr="00015490">
        <w:trPr>
          <w:trHeight w:hRule="exact" w:val="28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287331" w14:textId="74BF3345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1c – Antonína Dvořáka</w:t>
            </w:r>
          </w:p>
        </w:tc>
      </w:tr>
      <w:tr w:rsidR="00015490" w:rsidRPr="00804844" w14:paraId="0781FB65" w14:textId="77777777" w:rsidTr="00015490">
        <w:trPr>
          <w:trHeight w:hRule="exact" w:val="28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A6D17F" w14:textId="565EA005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2c – Azalková </w:t>
            </w:r>
          </w:p>
        </w:tc>
      </w:tr>
      <w:tr w:rsidR="00015490" w:rsidRPr="00804844" w14:paraId="1AA4035F" w14:textId="77777777" w:rsidTr="00015490">
        <w:trPr>
          <w:trHeight w:hRule="exact" w:val="28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96034C" w14:textId="1C52BAB8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4c – Bořivojova </w:t>
            </w:r>
          </w:p>
        </w:tc>
      </w:tr>
      <w:tr w:rsidR="00015490" w:rsidRPr="00804844" w14:paraId="1047C928" w14:textId="77777777" w:rsidTr="00015490">
        <w:trPr>
          <w:trHeight w:hRule="exact" w:val="283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22185F" w14:textId="44996938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6b – Anenská </w:t>
            </w:r>
          </w:p>
        </w:tc>
      </w:tr>
      <w:tr w:rsidR="00015490" w:rsidRPr="00804844" w14:paraId="20A0DB86" w14:textId="77777777" w:rsidTr="00015490">
        <w:trPr>
          <w:trHeight w:hRule="exact" w:val="28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FCB596" w14:textId="324069ED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7c – Dělnická </w:t>
            </w:r>
          </w:p>
        </w:tc>
      </w:tr>
      <w:tr w:rsidR="00015490" w:rsidRPr="00804844" w14:paraId="7C08B669" w14:textId="77777777" w:rsidTr="00015490">
        <w:trPr>
          <w:trHeight w:hRule="exact" w:val="28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126AEF" w14:textId="6A267CD0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8c – Dlouhá </w:t>
            </w:r>
          </w:p>
        </w:tc>
      </w:tr>
      <w:tr w:rsidR="00015490" w:rsidRPr="00804844" w14:paraId="12FD046A" w14:textId="77777777" w:rsidTr="00015490">
        <w:trPr>
          <w:trHeight w:hRule="exact" w:val="28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4AE4E9" w14:textId="722EE8EA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9c – Družstevní </w:t>
            </w:r>
          </w:p>
        </w:tc>
      </w:tr>
      <w:tr w:rsidR="00015490" w:rsidRPr="00804844" w14:paraId="511E9F69" w14:textId="77777777" w:rsidTr="00015490">
        <w:trPr>
          <w:trHeight w:hRule="exact" w:val="28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9F13CD" w14:textId="31BFEB4E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Style w:val="ZkladntextChar1"/>
                <w:rFonts w:ascii="Arial" w:hAnsi="Arial" w:cs="Arial"/>
                <w:color w:val="000000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10c – Dubinské Kaštánky</w:t>
            </w:r>
          </w:p>
        </w:tc>
      </w:tr>
      <w:tr w:rsidR="00015490" w:rsidRPr="00804844" w14:paraId="7089800B" w14:textId="77777777" w:rsidTr="00015490">
        <w:trPr>
          <w:trHeight w:hRule="exact" w:val="28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D65816" w14:textId="51C9E98B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12c – Františka Průši</w:t>
            </w:r>
          </w:p>
        </w:tc>
      </w:tr>
      <w:tr w:rsidR="00015490" w:rsidRPr="00804844" w14:paraId="65A2436C" w14:textId="77777777" w:rsidTr="00015490">
        <w:trPr>
          <w:trHeight w:hRule="exact" w:val="28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021616" w14:textId="17675443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14c – Havlíčkova </w:t>
            </w:r>
          </w:p>
        </w:tc>
      </w:tr>
      <w:tr w:rsidR="00015490" w:rsidRPr="00804844" w14:paraId="59BB691D" w14:textId="77777777" w:rsidTr="00015490">
        <w:trPr>
          <w:trHeight w:hRule="exact" w:val="283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017727" w14:textId="60433975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15c – Horymírova </w:t>
            </w:r>
          </w:p>
        </w:tc>
      </w:tr>
      <w:tr w:rsidR="00015490" w:rsidRPr="00804844" w14:paraId="752259C6" w14:textId="77777777" w:rsidTr="00015490">
        <w:trPr>
          <w:trHeight w:hRule="exact" w:val="28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BC726D" w14:textId="5B0263FD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20c – Jáchymovská </w:t>
            </w:r>
          </w:p>
        </w:tc>
      </w:tr>
      <w:tr w:rsidR="00015490" w:rsidRPr="00804844" w14:paraId="585A91F9" w14:textId="77777777" w:rsidTr="00015490">
        <w:trPr>
          <w:trHeight w:hRule="exact" w:val="283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DB09AD" w14:textId="4E55BA10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22c – Javorová </w:t>
            </w:r>
          </w:p>
        </w:tc>
      </w:tr>
      <w:tr w:rsidR="00015490" w:rsidRPr="00804844" w14:paraId="55379C2F" w14:textId="77777777" w:rsidTr="00015490">
        <w:trPr>
          <w:trHeight w:hRule="exact" w:val="28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9EF246" w14:textId="62969067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23c – Jasmínová </w:t>
            </w:r>
          </w:p>
        </w:tc>
      </w:tr>
      <w:tr w:rsidR="00015490" w:rsidRPr="00804844" w14:paraId="48FB2CAF" w14:textId="77777777" w:rsidTr="00015490">
        <w:trPr>
          <w:trHeight w:hRule="exact" w:val="283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6F9914" w14:textId="4FC0B986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24c – Jeřábová (zbylá část)  </w:t>
            </w:r>
          </w:p>
        </w:tc>
      </w:tr>
      <w:tr w:rsidR="00015490" w:rsidRPr="00804844" w14:paraId="6CA77270" w14:textId="77777777" w:rsidTr="00015490">
        <w:trPr>
          <w:trHeight w:hRule="exact" w:val="283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EE0645" w14:textId="19FC12BD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Style w:val="ZkladntextChar1"/>
                <w:rFonts w:ascii="Arial" w:hAnsi="Arial" w:cs="Arial"/>
                <w:color w:val="000000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25c – Krátká </w:t>
            </w:r>
          </w:p>
        </w:tc>
      </w:tr>
      <w:tr w:rsidR="00015490" w:rsidRPr="00804844" w14:paraId="5E67EF5E" w14:textId="77777777" w:rsidTr="00015490">
        <w:trPr>
          <w:trHeight w:hRule="exact" w:val="28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DE1FEE" w14:textId="771DA5D0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27c – Luční </w:t>
            </w:r>
          </w:p>
        </w:tc>
      </w:tr>
      <w:tr w:rsidR="00015490" w:rsidRPr="00804844" w14:paraId="2CE661B2" w14:textId="77777777" w:rsidTr="00015490">
        <w:trPr>
          <w:trHeight w:hRule="exact" w:val="283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56CA68" w14:textId="1DF8D669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30c – Lípová </w:t>
            </w:r>
          </w:p>
        </w:tc>
      </w:tr>
      <w:tr w:rsidR="00015490" w:rsidRPr="00804844" w14:paraId="6D6224F6" w14:textId="77777777" w:rsidTr="00015490">
        <w:trPr>
          <w:trHeight w:hRule="exact" w:val="28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3EB69E" w14:textId="471F4AB4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31c – Lomená  </w:t>
            </w:r>
          </w:p>
        </w:tc>
      </w:tr>
      <w:tr w:rsidR="00015490" w:rsidRPr="00804844" w14:paraId="0602BB87" w14:textId="77777777" w:rsidTr="00015490">
        <w:trPr>
          <w:trHeight w:hRule="exact" w:val="28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30F23E" w14:textId="539EA847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32c – Ludvíka Kopáčka</w:t>
            </w:r>
          </w:p>
        </w:tc>
      </w:tr>
      <w:tr w:rsidR="00015490" w:rsidRPr="00804844" w14:paraId="7FE72B53" w14:textId="77777777" w:rsidTr="00015490">
        <w:trPr>
          <w:trHeight w:hRule="exact" w:val="293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E0D547" w14:textId="38018EBA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33c – Malé Paseky</w:t>
            </w:r>
          </w:p>
        </w:tc>
      </w:tr>
      <w:tr w:rsidR="00015490" w:rsidRPr="00804844" w14:paraId="66B1B52A" w14:textId="77777777" w:rsidTr="00015490">
        <w:trPr>
          <w:trHeight w:hRule="exact" w:val="283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7600E4" w14:textId="33F1581C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35c – Mostecká </w:t>
            </w:r>
          </w:p>
        </w:tc>
      </w:tr>
      <w:tr w:rsidR="00015490" w:rsidRPr="00804844" w14:paraId="3AF23E0C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7FFD06" w14:textId="3CB8D6A0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36c – Mánesova  </w:t>
            </w:r>
          </w:p>
        </w:tc>
      </w:tr>
      <w:tr w:rsidR="00015490" w:rsidRPr="00804844" w14:paraId="0AF84F99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432022" w14:textId="01379B2F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37c – Na Kole</w:t>
            </w:r>
          </w:p>
        </w:tc>
      </w:tr>
      <w:tr w:rsidR="00015490" w:rsidRPr="00804844" w14:paraId="48EDFA60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125FE5" w14:textId="7E2C9D18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39c – Na Ligruse</w:t>
            </w:r>
          </w:p>
        </w:tc>
      </w:tr>
      <w:tr w:rsidR="00015490" w:rsidRPr="00804844" w14:paraId="7B5E162E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AB17EE" w14:textId="5E2BAA27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Style w:val="ZkladntextChar1"/>
                <w:rFonts w:ascii="Arial" w:hAnsi="Arial" w:cs="Arial"/>
                <w:color w:val="000000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40c – Na Lukách</w:t>
            </w:r>
          </w:p>
        </w:tc>
      </w:tr>
      <w:tr w:rsidR="00015490" w:rsidRPr="00804844" w14:paraId="48A0B7E1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85E60F" w14:textId="768C51EB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Style w:val="ZkladntextChar1"/>
                <w:rFonts w:ascii="Arial" w:hAnsi="Arial" w:cs="Arial"/>
                <w:color w:val="000000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41c – Na Trávníkách </w:t>
            </w:r>
          </w:p>
        </w:tc>
      </w:tr>
      <w:tr w:rsidR="00015490" w:rsidRPr="00804844" w14:paraId="5F66B113" w14:textId="77777777" w:rsidTr="00015490">
        <w:trPr>
          <w:trHeight w:hRule="exact" w:val="267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BB0C93" w14:textId="2C21AEAE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Style w:val="ZkladntextChar1"/>
                <w:rFonts w:ascii="Arial" w:hAnsi="Arial" w:cs="Arial"/>
                <w:color w:val="000000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46c – Nerudova </w:t>
            </w:r>
          </w:p>
        </w:tc>
      </w:tr>
      <w:tr w:rsidR="00015490" w:rsidRPr="00804844" w14:paraId="005B4A07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A41A7F" w14:textId="114C5F02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Style w:val="ZkladntextChar1"/>
                <w:rFonts w:ascii="Arial" w:hAnsi="Arial" w:cs="Arial"/>
                <w:color w:val="000000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47c – Na Čihadlech</w:t>
            </w:r>
          </w:p>
        </w:tc>
      </w:tr>
      <w:tr w:rsidR="00015490" w:rsidRPr="00804844" w14:paraId="383351C5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06A6A1" w14:textId="5A3F3BED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48c – Nová </w:t>
            </w:r>
          </w:p>
        </w:tc>
      </w:tr>
      <w:tr w:rsidR="00015490" w:rsidRPr="00804844" w14:paraId="1585A61A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DB1A1C" w14:textId="1665E098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50c – Pionýrů </w:t>
            </w:r>
          </w:p>
        </w:tc>
      </w:tr>
      <w:tr w:rsidR="00015490" w:rsidRPr="00804844" w14:paraId="712FA623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10FFBC" w14:textId="091A0C0D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51c – Příkrá </w:t>
            </w:r>
          </w:p>
        </w:tc>
      </w:tr>
      <w:tr w:rsidR="00015490" w:rsidRPr="00804844" w14:paraId="503118EA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3BA4E2" w14:textId="55DD809E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54c – Přímá </w:t>
            </w:r>
          </w:p>
        </w:tc>
      </w:tr>
      <w:tr w:rsidR="00015490" w:rsidRPr="00804844" w14:paraId="0819A53A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196A8E" w14:textId="6B674BB4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55c – Polní </w:t>
            </w:r>
          </w:p>
        </w:tc>
      </w:tr>
      <w:tr w:rsidR="00015490" w:rsidRPr="00804844" w14:paraId="24591999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8A43D6" w14:textId="04062825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56c – Růžová </w:t>
            </w:r>
          </w:p>
        </w:tc>
      </w:tr>
      <w:tr w:rsidR="00015490" w:rsidRPr="00804844" w14:paraId="18AF919A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C892AC" w14:textId="78A4BA7C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57c – Šeříková </w:t>
            </w:r>
          </w:p>
        </w:tc>
      </w:tr>
      <w:tr w:rsidR="00015490" w:rsidRPr="00804844" w14:paraId="14B60450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A90F1F" w14:textId="1DAEA20C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59c – Truhlářská </w:t>
            </w:r>
          </w:p>
        </w:tc>
      </w:tr>
      <w:tr w:rsidR="00015490" w:rsidRPr="00804844" w14:paraId="244A3B2A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AF1876" w14:textId="15A87791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60c – Trnovská </w:t>
            </w:r>
          </w:p>
        </w:tc>
      </w:tr>
      <w:tr w:rsidR="00015490" w:rsidRPr="00804844" w14:paraId="6B4DB821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976015" w14:textId="3FD6653A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62c – U Plovárny</w:t>
            </w:r>
          </w:p>
        </w:tc>
      </w:tr>
      <w:tr w:rsidR="00015490" w:rsidRPr="00804844" w14:paraId="51B2BE5D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157193" w14:textId="3FFBD916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63c – Úvozová </w:t>
            </w:r>
          </w:p>
        </w:tc>
      </w:tr>
      <w:tr w:rsidR="00015490" w:rsidRPr="00804844" w14:paraId="447549B5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B51F0E" w14:textId="076EAE6A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64c – U Slovanky</w:t>
            </w:r>
          </w:p>
        </w:tc>
      </w:tr>
      <w:tr w:rsidR="00015490" w:rsidRPr="00804844" w14:paraId="33A226C3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1C1018" w14:textId="56605FC3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65c – U Slávie</w:t>
            </w:r>
          </w:p>
        </w:tc>
      </w:tr>
      <w:tr w:rsidR="00015490" w:rsidRPr="00804844" w14:paraId="649D0551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03ECB7" w14:textId="142453F1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67c – U Pilského potoka</w:t>
            </w:r>
          </w:p>
        </w:tc>
      </w:tr>
      <w:tr w:rsidR="00015490" w:rsidRPr="00804844" w14:paraId="3C90DF63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0074E2" w14:textId="39B05E26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lastRenderedPageBreak/>
              <w:t xml:space="preserve">68c – Brdská </w:t>
            </w:r>
          </w:p>
        </w:tc>
      </w:tr>
      <w:tr w:rsidR="00015490" w:rsidRPr="00804844" w14:paraId="5C2F38A2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683110" w14:textId="418F7FC9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69c – Úzká </w:t>
            </w:r>
          </w:p>
        </w:tc>
      </w:tr>
      <w:tr w:rsidR="00015490" w:rsidRPr="00804844" w14:paraId="1328ADAC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30548F" w14:textId="2CF32C79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70c – Vančurova </w:t>
            </w:r>
          </w:p>
        </w:tc>
      </w:tr>
      <w:tr w:rsidR="00015490" w:rsidRPr="00804844" w14:paraId="58D24CE9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460248" w14:textId="5C5F6AF2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71c – V Lipkách</w:t>
            </w:r>
          </w:p>
        </w:tc>
      </w:tr>
      <w:tr w:rsidR="00015490" w:rsidRPr="00804844" w14:paraId="68EDDB59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F04E04" w14:textId="68A3EA3C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72c – V Zahradách</w:t>
            </w:r>
          </w:p>
        </w:tc>
      </w:tr>
      <w:tr w:rsidR="00015490" w:rsidRPr="00804844" w14:paraId="2FBD42EF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62A769" w14:textId="2B47F0AE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74c – Západní </w:t>
            </w:r>
          </w:p>
        </w:tc>
      </w:tr>
      <w:tr w:rsidR="00015490" w:rsidRPr="00804844" w14:paraId="551885CB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915FE4" w14:textId="61E280DB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77c – Zahradní </w:t>
            </w:r>
          </w:p>
        </w:tc>
      </w:tr>
      <w:tr w:rsidR="00015490" w:rsidRPr="00804844" w14:paraId="2D22A4DF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F4F9DF" w14:textId="7D45D8C2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80c – Loukotova </w:t>
            </w:r>
          </w:p>
        </w:tc>
      </w:tr>
      <w:tr w:rsidR="00015490" w:rsidRPr="00804844" w14:paraId="24437416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F099A7" w14:textId="26324DBF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82c – Werichova </w:t>
            </w:r>
          </w:p>
        </w:tc>
      </w:tr>
      <w:tr w:rsidR="00015490" w:rsidRPr="00804844" w14:paraId="72C82349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50EE06" w14:textId="0D727E0A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83c – Bratří Čapků</w:t>
            </w:r>
          </w:p>
        </w:tc>
      </w:tr>
      <w:tr w:rsidR="00015490" w:rsidRPr="00804844" w14:paraId="07E2DF03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E03F21" w14:textId="3ED5F696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84c – Trnková </w:t>
            </w:r>
          </w:p>
        </w:tc>
      </w:tr>
      <w:tr w:rsidR="00015490" w:rsidRPr="00804844" w14:paraId="14511E72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5FA530" w14:textId="7FCB8F91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85c – Šípková </w:t>
            </w:r>
          </w:p>
        </w:tc>
      </w:tr>
      <w:tr w:rsidR="00015490" w:rsidRPr="00804844" w14:paraId="1193E758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1389A3" w14:textId="7FBC1600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86c – Ke </w:t>
            </w:r>
            <w:proofErr w:type="spellStart"/>
            <w:r w:rsidRPr="00804844">
              <w:rPr>
                <w:rFonts w:ascii="Arial" w:hAnsi="Arial" w:cs="Arial"/>
                <w:sz w:val="22"/>
                <w:szCs w:val="22"/>
              </w:rPr>
              <w:t>Hlinovce</w:t>
            </w:r>
            <w:proofErr w:type="spellEnd"/>
          </w:p>
        </w:tc>
      </w:tr>
      <w:tr w:rsidR="00015490" w:rsidRPr="00804844" w14:paraId="1EF4E498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A3AB71" w14:textId="39BBA24C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87c – Modřínová </w:t>
            </w:r>
          </w:p>
        </w:tc>
      </w:tr>
      <w:tr w:rsidR="00015490" w:rsidRPr="00804844" w14:paraId="05EE1A23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53BFB3" w14:textId="01D52E67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88c – Bezová </w:t>
            </w:r>
          </w:p>
        </w:tc>
      </w:tr>
      <w:tr w:rsidR="00015490" w:rsidRPr="00804844" w14:paraId="3009E6B7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C69332" w14:textId="327D50C1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89c – Smrková </w:t>
            </w:r>
          </w:p>
        </w:tc>
      </w:tr>
      <w:tr w:rsidR="00015490" w:rsidRPr="00804844" w14:paraId="1FAE33FB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85B96" w14:textId="13EBC182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90c – Pražská </w:t>
            </w:r>
          </w:p>
        </w:tc>
      </w:tr>
      <w:tr w:rsidR="00015490" w:rsidRPr="00804844" w14:paraId="3F2109F6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BFFB85" w14:textId="7FCCDE63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91c – Čs. armády</w:t>
            </w:r>
          </w:p>
        </w:tc>
      </w:tr>
      <w:tr w:rsidR="00015490" w:rsidRPr="00804844" w14:paraId="0140C636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16B595" w14:textId="75C167A9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1d – Svatá Anna</w:t>
            </w:r>
          </w:p>
        </w:tc>
      </w:tr>
      <w:tr w:rsidR="00015490" w:rsidRPr="00804844" w14:paraId="2B6143A4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A44114" w14:textId="56A9BC3F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2d – </w:t>
            </w:r>
            <w:proofErr w:type="spellStart"/>
            <w:r w:rsidRPr="00804844">
              <w:rPr>
                <w:rFonts w:ascii="Arial" w:hAnsi="Arial" w:cs="Arial"/>
                <w:sz w:val="22"/>
                <w:szCs w:val="22"/>
              </w:rPr>
              <w:t>Chotobuš</w:t>
            </w:r>
            <w:proofErr w:type="spellEnd"/>
            <w:r w:rsidRPr="008048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15490" w:rsidRPr="00804844" w14:paraId="0255A188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71A1B6" w14:textId="05B3B77B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4d – U Hřbitova</w:t>
            </w:r>
          </w:p>
        </w:tc>
      </w:tr>
      <w:tr w:rsidR="00015490" w:rsidRPr="00804844" w14:paraId="6796E7C1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7FE593" w14:textId="1A9CAC4D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5d – Na </w:t>
            </w:r>
            <w:proofErr w:type="spellStart"/>
            <w:r w:rsidRPr="00804844">
              <w:rPr>
                <w:rFonts w:ascii="Arial" w:hAnsi="Arial" w:cs="Arial"/>
                <w:sz w:val="22"/>
                <w:szCs w:val="22"/>
              </w:rPr>
              <w:t>Vargači</w:t>
            </w:r>
            <w:proofErr w:type="spellEnd"/>
          </w:p>
        </w:tc>
      </w:tr>
      <w:tr w:rsidR="00015490" w:rsidRPr="00804844" w14:paraId="057563D9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371D8C" w14:textId="1CDF62F5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6d – Obora </w:t>
            </w:r>
          </w:p>
        </w:tc>
      </w:tr>
      <w:tr w:rsidR="00015490" w:rsidRPr="00804844" w14:paraId="4FA698B9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433073" w14:textId="0AEE2399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7d – U Nádraží</w:t>
            </w:r>
          </w:p>
        </w:tc>
      </w:tr>
      <w:tr w:rsidR="00015490" w:rsidRPr="00804844" w14:paraId="2B9BFF2D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4455C9" w14:textId="68C1DE2C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8d – Trnová </w:t>
            </w:r>
          </w:p>
        </w:tc>
      </w:tr>
      <w:tr w:rsidR="00015490" w:rsidRPr="00804844" w14:paraId="2B7ACBC4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2AE407" w14:textId="02BECB3B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9d – Na Zlaté stezce</w:t>
            </w:r>
          </w:p>
        </w:tc>
      </w:tr>
      <w:tr w:rsidR="00015490" w:rsidRPr="00804844" w14:paraId="33648873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BC1452" w14:textId="00EEDBA0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10d – K Vlašce</w:t>
            </w:r>
          </w:p>
        </w:tc>
      </w:tr>
      <w:tr w:rsidR="00015490" w:rsidRPr="00804844" w14:paraId="50A3AC72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C6D343" w14:textId="00274C26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11d – Krásný život</w:t>
            </w:r>
          </w:p>
        </w:tc>
      </w:tr>
      <w:tr w:rsidR="00015490" w:rsidRPr="00804844" w14:paraId="33A6676B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725150" w14:textId="6D99491D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12d – Ke </w:t>
            </w:r>
            <w:proofErr w:type="spellStart"/>
            <w:r w:rsidRPr="00804844">
              <w:rPr>
                <w:rFonts w:ascii="Arial" w:hAnsi="Arial" w:cs="Arial"/>
                <w:sz w:val="22"/>
                <w:szCs w:val="22"/>
              </w:rPr>
              <w:t>Bzdince</w:t>
            </w:r>
            <w:proofErr w:type="spellEnd"/>
            <w:r w:rsidRPr="008048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15490" w:rsidRPr="00804844" w14:paraId="242A873A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3A786A" w14:textId="41FEE549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13d – Za Pivovarem </w:t>
            </w:r>
          </w:p>
        </w:tc>
      </w:tr>
      <w:tr w:rsidR="00015490" w:rsidRPr="00804844" w14:paraId="6A36F6CC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861742" w14:textId="59212D67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14d – Sportovní hala</w:t>
            </w:r>
          </w:p>
        </w:tc>
      </w:tr>
      <w:tr w:rsidR="00015490" w:rsidRPr="00804844" w14:paraId="6E6A7288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75DB4A" w14:textId="674F6F1C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15d – Příbramská – chodník </w:t>
            </w:r>
          </w:p>
        </w:tc>
      </w:tr>
      <w:tr w:rsidR="00015490" w:rsidRPr="00804844" w14:paraId="5F13DE44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5C9D85" w14:textId="6197835D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16d – </w:t>
            </w:r>
            <w:proofErr w:type="spellStart"/>
            <w:r w:rsidRPr="00804844">
              <w:rPr>
                <w:rFonts w:ascii="Arial" w:hAnsi="Arial" w:cs="Arial"/>
                <w:sz w:val="22"/>
                <w:szCs w:val="22"/>
              </w:rPr>
              <w:t>Rosovická</w:t>
            </w:r>
            <w:proofErr w:type="spellEnd"/>
            <w:r w:rsidRPr="00804844">
              <w:rPr>
                <w:rFonts w:ascii="Arial" w:hAnsi="Arial" w:cs="Arial"/>
                <w:sz w:val="22"/>
                <w:szCs w:val="22"/>
              </w:rPr>
              <w:t xml:space="preserve"> – chodník </w:t>
            </w:r>
          </w:p>
        </w:tc>
      </w:tr>
      <w:tr w:rsidR="00015490" w:rsidRPr="00804844" w14:paraId="321A64DE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C8B025" w14:textId="4D420590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17d – Čs. armády – chodník </w:t>
            </w:r>
          </w:p>
        </w:tc>
      </w:tr>
      <w:tr w:rsidR="00015490" w:rsidRPr="00804844" w14:paraId="3BAA502F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65B3AA" w14:textId="0652B7BC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18d – Bezručova – chodník </w:t>
            </w:r>
          </w:p>
        </w:tc>
      </w:tr>
      <w:tr w:rsidR="00015490" w:rsidRPr="00804844" w14:paraId="24F3FC68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642534" w14:textId="32B088A7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19d – Pražská – chodník </w:t>
            </w:r>
          </w:p>
        </w:tc>
      </w:tr>
      <w:tr w:rsidR="00015490" w:rsidRPr="00804844" w14:paraId="124ADBB8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11DCA7" w14:textId="03DF0AFD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20d – </w:t>
            </w:r>
            <w:proofErr w:type="spellStart"/>
            <w:r w:rsidRPr="00804844">
              <w:rPr>
                <w:rFonts w:ascii="Arial" w:hAnsi="Arial" w:cs="Arial"/>
                <w:sz w:val="22"/>
                <w:szCs w:val="22"/>
              </w:rPr>
              <w:t>Karnetova</w:t>
            </w:r>
            <w:proofErr w:type="spellEnd"/>
            <w:r w:rsidRPr="00804844">
              <w:rPr>
                <w:rFonts w:ascii="Arial" w:hAnsi="Arial" w:cs="Arial"/>
                <w:sz w:val="22"/>
                <w:szCs w:val="22"/>
              </w:rPr>
              <w:t xml:space="preserve"> zahrada</w:t>
            </w:r>
          </w:p>
        </w:tc>
      </w:tr>
      <w:tr w:rsidR="00015490" w:rsidRPr="00804844" w14:paraId="6612634C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5F10BF" w14:textId="4280BDEE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21d – K Oboře</w:t>
            </w:r>
          </w:p>
        </w:tc>
      </w:tr>
      <w:tr w:rsidR="00015490" w:rsidRPr="00804844" w14:paraId="1A8F6A30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40AF3C" w14:textId="2862C843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22d – Pleskotova </w:t>
            </w:r>
          </w:p>
        </w:tc>
      </w:tr>
      <w:tr w:rsidR="00015490" w:rsidRPr="00804844" w14:paraId="5AD8C791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202283" w14:textId="004DA307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 xml:space="preserve">23d – </w:t>
            </w:r>
            <w:proofErr w:type="spellStart"/>
            <w:r w:rsidRPr="00804844">
              <w:rPr>
                <w:rFonts w:ascii="Arial" w:hAnsi="Arial" w:cs="Arial"/>
                <w:sz w:val="22"/>
                <w:szCs w:val="22"/>
              </w:rPr>
              <w:t>Schartova</w:t>
            </w:r>
            <w:proofErr w:type="spellEnd"/>
            <w:r w:rsidRPr="008048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15490" w:rsidRPr="00804844" w14:paraId="32AB613D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D5D077" w14:textId="32CEF662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4844">
              <w:rPr>
                <w:rFonts w:ascii="Arial" w:hAnsi="Arial" w:cs="Arial"/>
                <w:sz w:val="22"/>
                <w:szCs w:val="22"/>
              </w:rPr>
              <w:t>24d – parkoviště Tarásek</w:t>
            </w:r>
          </w:p>
        </w:tc>
      </w:tr>
      <w:tr w:rsidR="00015490" w:rsidRPr="00804844" w14:paraId="3ED6CD74" w14:textId="77777777" w:rsidTr="00015490">
        <w:trPr>
          <w:trHeight w:hRule="exact" w:val="278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B6DA05" w14:textId="77777777" w:rsidR="00015490" w:rsidRPr="00804844" w:rsidRDefault="00015490" w:rsidP="00015490">
            <w:pPr>
              <w:pStyle w:val="Zkladntext"/>
              <w:spacing w:line="360" w:lineRule="auto"/>
              <w:ind w:left="18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490" w:rsidRPr="00804844" w14:paraId="6A19FABF" w14:textId="77777777" w:rsidTr="00310DA9">
        <w:trPr>
          <w:trHeight w:hRule="exact" w:val="592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C76928" w14:textId="02432127" w:rsidR="00015490" w:rsidRPr="00804844" w:rsidRDefault="00015490" w:rsidP="00E657AB">
            <w:pPr>
              <w:pStyle w:val="Zkladntext"/>
              <w:ind w:left="482" w:right="118" w:hanging="301"/>
              <w:rPr>
                <w:rFonts w:ascii="Arial" w:hAnsi="Arial" w:cs="Arial"/>
                <w:b/>
                <w:sz w:val="22"/>
                <w:szCs w:val="22"/>
              </w:rPr>
            </w:pPr>
            <w:r w:rsidRPr="00804844">
              <w:rPr>
                <w:rFonts w:ascii="Arial" w:hAnsi="Arial" w:cs="Arial"/>
                <w:b/>
                <w:sz w:val="22"/>
                <w:szCs w:val="22"/>
              </w:rPr>
              <w:t>b) Chodníky místních komuni</w:t>
            </w:r>
            <w:r w:rsidR="00C86ACF" w:rsidRPr="00804844">
              <w:rPr>
                <w:rFonts w:ascii="Arial" w:hAnsi="Arial" w:cs="Arial"/>
                <w:b/>
                <w:sz w:val="22"/>
                <w:szCs w:val="22"/>
              </w:rPr>
              <w:t>kací</w:t>
            </w:r>
            <w:r w:rsidRPr="00804844">
              <w:rPr>
                <w:rFonts w:ascii="Arial" w:hAnsi="Arial" w:cs="Arial"/>
                <w:b/>
                <w:sz w:val="22"/>
                <w:szCs w:val="22"/>
              </w:rPr>
              <w:t xml:space="preserve"> uvede</w:t>
            </w:r>
            <w:r w:rsidR="00C86ACF" w:rsidRPr="00804844">
              <w:rPr>
                <w:rFonts w:ascii="Arial" w:hAnsi="Arial" w:cs="Arial"/>
                <w:b/>
                <w:sz w:val="22"/>
                <w:szCs w:val="22"/>
              </w:rPr>
              <w:t>ných v okruhu</w:t>
            </w:r>
            <w:r w:rsidRPr="00804844">
              <w:rPr>
                <w:rFonts w:ascii="Arial" w:hAnsi="Arial" w:cs="Arial"/>
                <w:b/>
                <w:sz w:val="22"/>
                <w:szCs w:val="22"/>
              </w:rPr>
              <w:t xml:space="preserve"> II</w:t>
            </w:r>
            <w:r w:rsidR="00310DA9">
              <w:rPr>
                <w:rFonts w:ascii="Arial" w:hAnsi="Arial" w:cs="Arial"/>
                <w:b/>
                <w:sz w:val="22"/>
                <w:szCs w:val="22"/>
              </w:rPr>
              <w:t xml:space="preserve"> dle pořadí pod </w:t>
            </w:r>
            <w:r w:rsidR="00C86ACF" w:rsidRPr="00804844">
              <w:rPr>
                <w:rFonts w:ascii="Arial" w:hAnsi="Arial" w:cs="Arial"/>
                <w:b/>
                <w:sz w:val="22"/>
                <w:szCs w:val="22"/>
              </w:rPr>
              <w:t>písm.</w:t>
            </w:r>
            <w:r w:rsidR="00310DA9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E31D47" w:rsidRPr="00804844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80484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</w:tbl>
    <w:p w14:paraId="6CEA0815" w14:textId="77777777" w:rsidR="00682E4D" w:rsidRPr="00804844" w:rsidRDefault="00682E4D" w:rsidP="00870B3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682E4D" w:rsidRPr="00804844" w:rsidSect="00B850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F071" w14:textId="77777777" w:rsidR="00C86ACF" w:rsidRDefault="00C86ACF" w:rsidP="00A02B72">
      <w:pPr>
        <w:spacing w:after="0" w:line="240" w:lineRule="auto"/>
      </w:pPr>
      <w:r>
        <w:separator/>
      </w:r>
    </w:p>
  </w:endnote>
  <w:endnote w:type="continuationSeparator" w:id="0">
    <w:p w14:paraId="4CA31AA7" w14:textId="77777777" w:rsidR="00C86ACF" w:rsidRDefault="00C86ACF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9412906" w14:textId="77777777" w:rsidR="00C86ACF" w:rsidRPr="003815F5" w:rsidRDefault="00C86ACF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5F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E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815F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E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C7B0E" w14:textId="77777777" w:rsidR="00C86ACF" w:rsidRDefault="00C86ACF" w:rsidP="00A02B72">
      <w:pPr>
        <w:spacing w:after="0" w:line="240" w:lineRule="auto"/>
      </w:pPr>
      <w:r>
        <w:separator/>
      </w:r>
    </w:p>
  </w:footnote>
  <w:footnote w:type="continuationSeparator" w:id="0">
    <w:p w14:paraId="3B835EE0" w14:textId="77777777" w:rsidR="00C86ACF" w:rsidRDefault="00C86ACF" w:rsidP="00A02B72">
      <w:pPr>
        <w:spacing w:after="0" w:line="240" w:lineRule="auto"/>
      </w:pPr>
      <w:r>
        <w:continuationSeparator/>
      </w:r>
    </w:p>
  </w:footnote>
  <w:footnote w:id="1">
    <w:p w14:paraId="0473E5BB" w14:textId="77777777" w:rsidR="00C86ACF" w:rsidRPr="00730823" w:rsidRDefault="00C86ACF" w:rsidP="00730823">
      <w:pPr>
        <w:pStyle w:val="Textpoznpodarou"/>
        <w:rPr>
          <w:rFonts w:ascii="Arial" w:hAnsi="Arial" w:cs="Arial"/>
        </w:rPr>
      </w:pPr>
      <w:r w:rsidRPr="00730823">
        <w:rPr>
          <w:rStyle w:val="Znakapoznpodarou"/>
          <w:rFonts w:ascii="Arial" w:hAnsi="Arial" w:cs="Arial"/>
        </w:rPr>
        <w:footnoteRef/>
      </w:r>
      <w:r w:rsidRPr="00730823">
        <w:rPr>
          <w:rFonts w:ascii="Arial" w:hAnsi="Arial" w:cs="Arial"/>
        </w:rPr>
        <w:t xml:space="preserve"> Vyhláška č. 104/1997 Sb., kterou se provádí zákon o pozemních komunikacích.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CC3E" w14:textId="77777777" w:rsidR="00C86ACF" w:rsidRDefault="00C86ACF" w:rsidP="00EE6B5A">
    <w:pPr>
      <w:pStyle w:val="Zhlav"/>
      <w:tabs>
        <w:tab w:val="clear" w:pos="9072"/>
        <w:tab w:val="right" w:pos="9498"/>
      </w:tabs>
      <w:jc w:val="center"/>
    </w:pPr>
    <w:r>
      <w:rPr>
        <w:noProof/>
        <w:lang w:eastAsia="cs-CZ"/>
      </w:rPr>
      <w:drawing>
        <wp:inline distT="0" distB="0" distL="0" distR="0" wp14:anchorId="5408EBF6" wp14:editId="755112E8">
          <wp:extent cx="2160000" cy="63101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dbor VV\Nové logo a manuál\logo_erb_c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3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D0EFB" w14:textId="77777777" w:rsidR="00C86ACF" w:rsidRDefault="00C86ACF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526063"/>
    <w:multiLevelType w:val="hybridMultilevel"/>
    <w:tmpl w:val="0D62CA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5A0368"/>
    <w:multiLevelType w:val="hybridMultilevel"/>
    <w:tmpl w:val="94ECC51A"/>
    <w:lvl w:ilvl="0" w:tplc="50148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B2421E2"/>
    <w:multiLevelType w:val="hybridMultilevel"/>
    <w:tmpl w:val="1464C5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75111"/>
    <w:multiLevelType w:val="hybridMultilevel"/>
    <w:tmpl w:val="5A8ADBD0"/>
    <w:lvl w:ilvl="0" w:tplc="B78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73925"/>
    <w:multiLevelType w:val="hybridMultilevel"/>
    <w:tmpl w:val="0FD235D2"/>
    <w:lvl w:ilvl="0" w:tplc="E048A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35253"/>
    <w:multiLevelType w:val="hybridMultilevel"/>
    <w:tmpl w:val="25A224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7F30B51"/>
    <w:multiLevelType w:val="hybridMultilevel"/>
    <w:tmpl w:val="91FCE16E"/>
    <w:lvl w:ilvl="0" w:tplc="83E092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A564A"/>
    <w:multiLevelType w:val="multilevel"/>
    <w:tmpl w:val="76CAC2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BCF11ED"/>
    <w:multiLevelType w:val="hybridMultilevel"/>
    <w:tmpl w:val="A31A88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5D5C10"/>
    <w:multiLevelType w:val="multilevel"/>
    <w:tmpl w:val="1D3618A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CF16D63"/>
    <w:multiLevelType w:val="hybridMultilevel"/>
    <w:tmpl w:val="787A4E6A"/>
    <w:lvl w:ilvl="0" w:tplc="6A744102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237746"/>
    <w:multiLevelType w:val="hybridMultilevel"/>
    <w:tmpl w:val="0B4A85F0"/>
    <w:lvl w:ilvl="0" w:tplc="E53AA1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290C6B40"/>
    <w:multiLevelType w:val="hybridMultilevel"/>
    <w:tmpl w:val="6B66A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9712E"/>
    <w:multiLevelType w:val="hybridMultilevel"/>
    <w:tmpl w:val="9BD23C8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-32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-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  <w:rPr>
        <w:rFonts w:cs="Times New Roman"/>
      </w:rPr>
    </w:lvl>
  </w:abstractNum>
  <w:abstractNum w:abstractNumId="21" w15:restartNumberingAfterBreak="0">
    <w:nsid w:val="34241599"/>
    <w:multiLevelType w:val="hybridMultilevel"/>
    <w:tmpl w:val="15EC47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C026982"/>
    <w:multiLevelType w:val="hybridMultilevel"/>
    <w:tmpl w:val="911ED022"/>
    <w:lvl w:ilvl="0" w:tplc="C5B07F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5EB5CC">
      <w:start w:val="1"/>
      <w:numFmt w:val="lowerLetter"/>
      <w:lvlText w:val="%2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6BE1E13"/>
    <w:multiLevelType w:val="hybridMultilevel"/>
    <w:tmpl w:val="9DAC4676"/>
    <w:lvl w:ilvl="0" w:tplc="B57256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C15036"/>
    <w:multiLevelType w:val="hybridMultilevel"/>
    <w:tmpl w:val="FFF4BA68"/>
    <w:lvl w:ilvl="0" w:tplc="04050017">
      <w:start w:val="1"/>
      <w:numFmt w:val="lowerLetter"/>
      <w:lvlText w:val="%1)"/>
      <w:lvlJc w:val="left"/>
      <w:pPr>
        <w:ind w:left="2200" w:hanging="360"/>
      </w:pPr>
    </w:lvl>
    <w:lvl w:ilvl="1" w:tplc="04050019" w:tentative="1">
      <w:start w:val="1"/>
      <w:numFmt w:val="lowerLetter"/>
      <w:lvlText w:val="%2."/>
      <w:lvlJc w:val="left"/>
      <w:pPr>
        <w:ind w:left="2920" w:hanging="360"/>
      </w:pPr>
    </w:lvl>
    <w:lvl w:ilvl="2" w:tplc="0405001B" w:tentative="1">
      <w:start w:val="1"/>
      <w:numFmt w:val="lowerRoman"/>
      <w:lvlText w:val="%3."/>
      <w:lvlJc w:val="right"/>
      <w:pPr>
        <w:ind w:left="3640" w:hanging="180"/>
      </w:pPr>
    </w:lvl>
    <w:lvl w:ilvl="3" w:tplc="0405000F" w:tentative="1">
      <w:start w:val="1"/>
      <w:numFmt w:val="decimal"/>
      <w:lvlText w:val="%4."/>
      <w:lvlJc w:val="left"/>
      <w:pPr>
        <w:ind w:left="4360" w:hanging="360"/>
      </w:pPr>
    </w:lvl>
    <w:lvl w:ilvl="4" w:tplc="04050019" w:tentative="1">
      <w:start w:val="1"/>
      <w:numFmt w:val="lowerLetter"/>
      <w:lvlText w:val="%5."/>
      <w:lvlJc w:val="left"/>
      <w:pPr>
        <w:ind w:left="5080" w:hanging="360"/>
      </w:pPr>
    </w:lvl>
    <w:lvl w:ilvl="5" w:tplc="0405001B" w:tentative="1">
      <w:start w:val="1"/>
      <w:numFmt w:val="lowerRoman"/>
      <w:lvlText w:val="%6."/>
      <w:lvlJc w:val="right"/>
      <w:pPr>
        <w:ind w:left="5800" w:hanging="180"/>
      </w:pPr>
    </w:lvl>
    <w:lvl w:ilvl="6" w:tplc="0405000F" w:tentative="1">
      <w:start w:val="1"/>
      <w:numFmt w:val="decimal"/>
      <w:lvlText w:val="%7."/>
      <w:lvlJc w:val="left"/>
      <w:pPr>
        <w:ind w:left="6520" w:hanging="360"/>
      </w:pPr>
    </w:lvl>
    <w:lvl w:ilvl="7" w:tplc="04050019" w:tentative="1">
      <w:start w:val="1"/>
      <w:numFmt w:val="lowerLetter"/>
      <w:lvlText w:val="%8."/>
      <w:lvlJc w:val="left"/>
      <w:pPr>
        <w:ind w:left="7240" w:hanging="360"/>
      </w:pPr>
    </w:lvl>
    <w:lvl w:ilvl="8" w:tplc="0405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27" w15:restartNumberingAfterBreak="0">
    <w:nsid w:val="54562696"/>
    <w:multiLevelType w:val="hybridMultilevel"/>
    <w:tmpl w:val="E650091E"/>
    <w:lvl w:ilvl="0" w:tplc="50148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0D9B"/>
    <w:multiLevelType w:val="hybridMultilevel"/>
    <w:tmpl w:val="4B405AC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4C10061"/>
    <w:multiLevelType w:val="hybridMultilevel"/>
    <w:tmpl w:val="849A87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F057F"/>
    <w:multiLevelType w:val="hybridMultilevel"/>
    <w:tmpl w:val="DEBA3C5C"/>
    <w:lvl w:ilvl="0" w:tplc="CE5297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242263B"/>
    <w:multiLevelType w:val="hybridMultilevel"/>
    <w:tmpl w:val="383803D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2B43FD0"/>
    <w:multiLevelType w:val="hybridMultilevel"/>
    <w:tmpl w:val="8CF4E86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7CF0957"/>
    <w:multiLevelType w:val="hybridMultilevel"/>
    <w:tmpl w:val="06A09A08"/>
    <w:lvl w:ilvl="0" w:tplc="21760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E4511"/>
    <w:multiLevelType w:val="hybridMultilevel"/>
    <w:tmpl w:val="E6862AD4"/>
    <w:lvl w:ilvl="0" w:tplc="50148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928CE"/>
    <w:multiLevelType w:val="hybridMultilevel"/>
    <w:tmpl w:val="CAEC432E"/>
    <w:lvl w:ilvl="0" w:tplc="F73A0D76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AF7B45"/>
    <w:multiLevelType w:val="hybridMultilevel"/>
    <w:tmpl w:val="A7C2266C"/>
    <w:lvl w:ilvl="0" w:tplc="50148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E7D1A"/>
    <w:multiLevelType w:val="hybridMultilevel"/>
    <w:tmpl w:val="28EE9566"/>
    <w:lvl w:ilvl="0" w:tplc="B57256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BF228C"/>
    <w:multiLevelType w:val="hybridMultilevel"/>
    <w:tmpl w:val="29144314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3"/>
  </w:num>
  <w:num w:numId="2">
    <w:abstractNumId w:val="38"/>
  </w:num>
  <w:num w:numId="3">
    <w:abstractNumId w:val="31"/>
  </w:num>
  <w:num w:numId="4">
    <w:abstractNumId w:val="20"/>
  </w:num>
  <w:num w:numId="5">
    <w:abstractNumId w:val="3"/>
  </w:num>
  <w:num w:numId="6">
    <w:abstractNumId w:val="12"/>
  </w:num>
  <w:num w:numId="7">
    <w:abstractNumId w:val="36"/>
  </w:num>
  <w:num w:numId="8">
    <w:abstractNumId w:val="2"/>
  </w:num>
  <w:num w:numId="9">
    <w:abstractNumId w:val="32"/>
  </w:num>
  <w:num w:numId="10">
    <w:abstractNumId w:val="4"/>
  </w:num>
  <w:num w:numId="11">
    <w:abstractNumId w:val="1"/>
  </w:num>
  <w:num w:numId="12">
    <w:abstractNumId w:val="34"/>
  </w:num>
  <w:num w:numId="13">
    <w:abstractNumId w:val="11"/>
  </w:num>
  <w:num w:numId="14">
    <w:abstractNumId w:val="8"/>
  </w:num>
  <w:num w:numId="15">
    <w:abstractNumId w:val="37"/>
  </w:num>
  <w:num w:numId="16">
    <w:abstractNumId w:val="22"/>
  </w:num>
  <w:num w:numId="17">
    <w:abstractNumId w:val="27"/>
  </w:num>
  <w:num w:numId="18">
    <w:abstractNumId w:val="35"/>
  </w:num>
  <w:num w:numId="19">
    <w:abstractNumId w:val="15"/>
  </w:num>
  <w:num w:numId="20">
    <w:abstractNumId w:val="9"/>
  </w:num>
  <w:num w:numId="21">
    <w:abstractNumId w:val="24"/>
  </w:num>
  <w:num w:numId="22">
    <w:abstractNumId w:val="16"/>
  </w:num>
  <w:num w:numId="23">
    <w:abstractNumId w:val="33"/>
  </w:num>
  <w:num w:numId="24">
    <w:abstractNumId w:val="6"/>
  </w:num>
  <w:num w:numId="25">
    <w:abstractNumId w:val="13"/>
  </w:num>
  <w:num w:numId="26">
    <w:abstractNumId w:val="17"/>
  </w:num>
  <w:num w:numId="27">
    <w:abstractNumId w:val="29"/>
  </w:num>
  <w:num w:numId="28">
    <w:abstractNumId w:val="10"/>
  </w:num>
  <w:num w:numId="29">
    <w:abstractNumId w:val="18"/>
  </w:num>
  <w:num w:numId="30">
    <w:abstractNumId w:val="21"/>
  </w:num>
  <w:num w:numId="31">
    <w:abstractNumId w:val="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0"/>
  </w:num>
  <w:num w:numId="37">
    <w:abstractNumId w:val="19"/>
  </w:num>
  <w:num w:numId="38">
    <w:abstractNumId w:val="39"/>
  </w:num>
  <w:num w:numId="39">
    <w:abstractNumId w:val="14"/>
  </w:num>
  <w:num w:numId="40">
    <w:abstractNumId w:val="28"/>
  </w:num>
  <w:num w:numId="41">
    <w:abstractNumId w:val="30"/>
  </w:num>
  <w:num w:numId="42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2"/>
    <w:rsid w:val="00000C13"/>
    <w:rsid w:val="00001092"/>
    <w:rsid w:val="00013614"/>
    <w:rsid w:val="00013FE1"/>
    <w:rsid w:val="00015490"/>
    <w:rsid w:val="00023DAF"/>
    <w:rsid w:val="00034FCB"/>
    <w:rsid w:val="00037951"/>
    <w:rsid w:val="00040D39"/>
    <w:rsid w:val="000425F2"/>
    <w:rsid w:val="00055218"/>
    <w:rsid w:val="00062672"/>
    <w:rsid w:val="0007094E"/>
    <w:rsid w:val="00091AAF"/>
    <w:rsid w:val="00092C8B"/>
    <w:rsid w:val="00094B0F"/>
    <w:rsid w:val="000A07AB"/>
    <w:rsid w:val="000B0098"/>
    <w:rsid w:val="000B2918"/>
    <w:rsid w:val="000B5ABF"/>
    <w:rsid w:val="000D0B6A"/>
    <w:rsid w:val="000E0412"/>
    <w:rsid w:val="000E384E"/>
    <w:rsid w:val="000E7B99"/>
    <w:rsid w:val="000F0BDA"/>
    <w:rsid w:val="0010506E"/>
    <w:rsid w:val="00113B65"/>
    <w:rsid w:val="00120B2A"/>
    <w:rsid w:val="001345E7"/>
    <w:rsid w:val="00142A4B"/>
    <w:rsid w:val="001476AD"/>
    <w:rsid w:val="00147A42"/>
    <w:rsid w:val="001514DE"/>
    <w:rsid w:val="00156CC6"/>
    <w:rsid w:val="00161ACD"/>
    <w:rsid w:val="001732C7"/>
    <w:rsid w:val="00174649"/>
    <w:rsid w:val="0018211B"/>
    <w:rsid w:val="001B2A3B"/>
    <w:rsid w:val="001B410E"/>
    <w:rsid w:val="001C0494"/>
    <w:rsid w:val="001C5DBE"/>
    <w:rsid w:val="001E1BFD"/>
    <w:rsid w:val="001E1C56"/>
    <w:rsid w:val="001E1C97"/>
    <w:rsid w:val="001E7F81"/>
    <w:rsid w:val="001F4226"/>
    <w:rsid w:val="001F69B6"/>
    <w:rsid w:val="001F7354"/>
    <w:rsid w:val="00204ABA"/>
    <w:rsid w:val="00211223"/>
    <w:rsid w:val="00221F88"/>
    <w:rsid w:val="00226021"/>
    <w:rsid w:val="002359E0"/>
    <w:rsid w:val="002408D6"/>
    <w:rsid w:val="0024577D"/>
    <w:rsid w:val="00250598"/>
    <w:rsid w:val="00255B63"/>
    <w:rsid w:val="00261CBB"/>
    <w:rsid w:val="00264F4B"/>
    <w:rsid w:val="00271B9D"/>
    <w:rsid w:val="002733CA"/>
    <w:rsid w:val="00284483"/>
    <w:rsid w:val="00294934"/>
    <w:rsid w:val="002955B7"/>
    <w:rsid w:val="002968D5"/>
    <w:rsid w:val="002B003E"/>
    <w:rsid w:val="002C128B"/>
    <w:rsid w:val="002C33EE"/>
    <w:rsid w:val="00300D51"/>
    <w:rsid w:val="00305AA2"/>
    <w:rsid w:val="00310DA9"/>
    <w:rsid w:val="003126E5"/>
    <w:rsid w:val="00316C34"/>
    <w:rsid w:val="003252A0"/>
    <w:rsid w:val="003329DF"/>
    <w:rsid w:val="0035512E"/>
    <w:rsid w:val="0036394E"/>
    <w:rsid w:val="00364E39"/>
    <w:rsid w:val="00365F42"/>
    <w:rsid w:val="00380AB5"/>
    <w:rsid w:val="003815F5"/>
    <w:rsid w:val="00391F2F"/>
    <w:rsid w:val="003A30BE"/>
    <w:rsid w:val="003B1A3B"/>
    <w:rsid w:val="003B316B"/>
    <w:rsid w:val="003C4F6C"/>
    <w:rsid w:val="003D5D1E"/>
    <w:rsid w:val="003F2950"/>
    <w:rsid w:val="003F528F"/>
    <w:rsid w:val="00400F86"/>
    <w:rsid w:val="00413D98"/>
    <w:rsid w:val="004326C6"/>
    <w:rsid w:val="00443F69"/>
    <w:rsid w:val="00447C97"/>
    <w:rsid w:val="004546D0"/>
    <w:rsid w:val="00457D7C"/>
    <w:rsid w:val="00463B47"/>
    <w:rsid w:val="00475749"/>
    <w:rsid w:val="00483431"/>
    <w:rsid w:val="00483ABF"/>
    <w:rsid w:val="00484835"/>
    <w:rsid w:val="004909E0"/>
    <w:rsid w:val="00493443"/>
    <w:rsid w:val="0049442D"/>
    <w:rsid w:val="004A026A"/>
    <w:rsid w:val="004A6043"/>
    <w:rsid w:val="004A7AB1"/>
    <w:rsid w:val="004C528E"/>
    <w:rsid w:val="004D0B86"/>
    <w:rsid w:val="004D7B22"/>
    <w:rsid w:val="004E6DD8"/>
    <w:rsid w:val="00500A50"/>
    <w:rsid w:val="00504E2E"/>
    <w:rsid w:val="00532BF2"/>
    <w:rsid w:val="00535211"/>
    <w:rsid w:val="0053526E"/>
    <w:rsid w:val="005360FC"/>
    <w:rsid w:val="005457D0"/>
    <w:rsid w:val="00557BA2"/>
    <w:rsid w:val="00564399"/>
    <w:rsid w:val="005647A6"/>
    <w:rsid w:val="00590B90"/>
    <w:rsid w:val="005A152F"/>
    <w:rsid w:val="005B4F1C"/>
    <w:rsid w:val="005D3261"/>
    <w:rsid w:val="005D574C"/>
    <w:rsid w:val="005E0081"/>
    <w:rsid w:val="005E4596"/>
    <w:rsid w:val="005F7C07"/>
    <w:rsid w:val="006030EE"/>
    <w:rsid w:val="00604ECF"/>
    <w:rsid w:val="0061339C"/>
    <w:rsid w:val="00617067"/>
    <w:rsid w:val="00620ABA"/>
    <w:rsid w:val="0062507E"/>
    <w:rsid w:val="0063340D"/>
    <w:rsid w:val="00672C04"/>
    <w:rsid w:val="0068110E"/>
    <w:rsid w:val="00682E4D"/>
    <w:rsid w:val="006B500E"/>
    <w:rsid w:val="006D3AA2"/>
    <w:rsid w:val="006F7090"/>
    <w:rsid w:val="00704A22"/>
    <w:rsid w:val="00711D7A"/>
    <w:rsid w:val="007126BD"/>
    <w:rsid w:val="00722181"/>
    <w:rsid w:val="007263F8"/>
    <w:rsid w:val="00730823"/>
    <w:rsid w:val="0073713C"/>
    <w:rsid w:val="00742764"/>
    <w:rsid w:val="00747B83"/>
    <w:rsid w:val="00792D5F"/>
    <w:rsid w:val="007A5CCA"/>
    <w:rsid w:val="007B0763"/>
    <w:rsid w:val="007D5B8F"/>
    <w:rsid w:val="007D784C"/>
    <w:rsid w:val="0080220D"/>
    <w:rsid w:val="00802D95"/>
    <w:rsid w:val="00804844"/>
    <w:rsid w:val="00822D25"/>
    <w:rsid w:val="00826766"/>
    <w:rsid w:val="00840AEF"/>
    <w:rsid w:val="00842623"/>
    <w:rsid w:val="00854C19"/>
    <w:rsid w:val="00866A1D"/>
    <w:rsid w:val="00870B34"/>
    <w:rsid w:val="00877849"/>
    <w:rsid w:val="0088490A"/>
    <w:rsid w:val="0089141D"/>
    <w:rsid w:val="008948AC"/>
    <w:rsid w:val="008A3C75"/>
    <w:rsid w:val="008B1778"/>
    <w:rsid w:val="008B7384"/>
    <w:rsid w:val="008E5EB9"/>
    <w:rsid w:val="008F2FF9"/>
    <w:rsid w:val="008F3475"/>
    <w:rsid w:val="0093042B"/>
    <w:rsid w:val="00942DBE"/>
    <w:rsid w:val="00953ED0"/>
    <w:rsid w:val="00954B29"/>
    <w:rsid w:val="009605EA"/>
    <w:rsid w:val="00962403"/>
    <w:rsid w:val="00964BBD"/>
    <w:rsid w:val="00980CAD"/>
    <w:rsid w:val="00982929"/>
    <w:rsid w:val="0098445E"/>
    <w:rsid w:val="009A21F0"/>
    <w:rsid w:val="009A3440"/>
    <w:rsid w:val="009A40C9"/>
    <w:rsid w:val="009C229C"/>
    <w:rsid w:val="009C41C4"/>
    <w:rsid w:val="009C59AB"/>
    <w:rsid w:val="009E68B1"/>
    <w:rsid w:val="009F4193"/>
    <w:rsid w:val="00A02B72"/>
    <w:rsid w:val="00A4366E"/>
    <w:rsid w:val="00A45C39"/>
    <w:rsid w:val="00A67888"/>
    <w:rsid w:val="00A70957"/>
    <w:rsid w:val="00A71BF4"/>
    <w:rsid w:val="00A8508B"/>
    <w:rsid w:val="00A91040"/>
    <w:rsid w:val="00A91BDA"/>
    <w:rsid w:val="00A9243B"/>
    <w:rsid w:val="00A9470A"/>
    <w:rsid w:val="00A96DB6"/>
    <w:rsid w:val="00AB1951"/>
    <w:rsid w:val="00AB7E80"/>
    <w:rsid w:val="00AC0B72"/>
    <w:rsid w:val="00AF44DA"/>
    <w:rsid w:val="00B1561E"/>
    <w:rsid w:val="00B20FD3"/>
    <w:rsid w:val="00B31CE5"/>
    <w:rsid w:val="00B33820"/>
    <w:rsid w:val="00B45B5D"/>
    <w:rsid w:val="00B81B3D"/>
    <w:rsid w:val="00B85079"/>
    <w:rsid w:val="00BA0446"/>
    <w:rsid w:val="00BB4E83"/>
    <w:rsid w:val="00BB7BBC"/>
    <w:rsid w:val="00BD59E4"/>
    <w:rsid w:val="00BE1E35"/>
    <w:rsid w:val="00BE2838"/>
    <w:rsid w:val="00BE4460"/>
    <w:rsid w:val="00BE6566"/>
    <w:rsid w:val="00BF0AB6"/>
    <w:rsid w:val="00BF7750"/>
    <w:rsid w:val="00C01EE4"/>
    <w:rsid w:val="00C062BE"/>
    <w:rsid w:val="00C067E1"/>
    <w:rsid w:val="00C20B1D"/>
    <w:rsid w:val="00C237FC"/>
    <w:rsid w:val="00C23952"/>
    <w:rsid w:val="00C57A5B"/>
    <w:rsid w:val="00C650FA"/>
    <w:rsid w:val="00C66EC5"/>
    <w:rsid w:val="00C67924"/>
    <w:rsid w:val="00C846BE"/>
    <w:rsid w:val="00C86ACF"/>
    <w:rsid w:val="00CA4AC9"/>
    <w:rsid w:val="00CA5C12"/>
    <w:rsid w:val="00CA773E"/>
    <w:rsid w:val="00CB7755"/>
    <w:rsid w:val="00CC010E"/>
    <w:rsid w:val="00CF2E10"/>
    <w:rsid w:val="00CF50A5"/>
    <w:rsid w:val="00D05E87"/>
    <w:rsid w:val="00D13435"/>
    <w:rsid w:val="00D22C93"/>
    <w:rsid w:val="00D37927"/>
    <w:rsid w:val="00D450EF"/>
    <w:rsid w:val="00D65F19"/>
    <w:rsid w:val="00D71540"/>
    <w:rsid w:val="00DA1D2D"/>
    <w:rsid w:val="00DA719C"/>
    <w:rsid w:val="00DB6290"/>
    <w:rsid w:val="00DB6929"/>
    <w:rsid w:val="00DC01B0"/>
    <w:rsid w:val="00DC5CB6"/>
    <w:rsid w:val="00DC77A8"/>
    <w:rsid w:val="00DE5228"/>
    <w:rsid w:val="00DF5845"/>
    <w:rsid w:val="00E004DB"/>
    <w:rsid w:val="00E020CC"/>
    <w:rsid w:val="00E20618"/>
    <w:rsid w:val="00E30880"/>
    <w:rsid w:val="00E31D47"/>
    <w:rsid w:val="00E57591"/>
    <w:rsid w:val="00E579B8"/>
    <w:rsid w:val="00E632D6"/>
    <w:rsid w:val="00E657AB"/>
    <w:rsid w:val="00E71309"/>
    <w:rsid w:val="00E73C72"/>
    <w:rsid w:val="00E76449"/>
    <w:rsid w:val="00E90B7D"/>
    <w:rsid w:val="00E921DF"/>
    <w:rsid w:val="00E94EF0"/>
    <w:rsid w:val="00EA4A0F"/>
    <w:rsid w:val="00EA5729"/>
    <w:rsid w:val="00EB6673"/>
    <w:rsid w:val="00EB6674"/>
    <w:rsid w:val="00EC4B25"/>
    <w:rsid w:val="00ED56EA"/>
    <w:rsid w:val="00EE34C4"/>
    <w:rsid w:val="00EE38E7"/>
    <w:rsid w:val="00EE63EA"/>
    <w:rsid w:val="00EE6B5A"/>
    <w:rsid w:val="00EF1A4D"/>
    <w:rsid w:val="00EF2C71"/>
    <w:rsid w:val="00EF3C04"/>
    <w:rsid w:val="00F02A51"/>
    <w:rsid w:val="00F0749B"/>
    <w:rsid w:val="00F17F8C"/>
    <w:rsid w:val="00F22D3F"/>
    <w:rsid w:val="00F26696"/>
    <w:rsid w:val="00F36874"/>
    <w:rsid w:val="00F405CA"/>
    <w:rsid w:val="00F45B5B"/>
    <w:rsid w:val="00F54772"/>
    <w:rsid w:val="00F62735"/>
    <w:rsid w:val="00F6456A"/>
    <w:rsid w:val="00F83272"/>
    <w:rsid w:val="00F8359E"/>
    <w:rsid w:val="00FA1252"/>
    <w:rsid w:val="00FA3F66"/>
    <w:rsid w:val="00FA6D81"/>
    <w:rsid w:val="00FB05A0"/>
    <w:rsid w:val="00FD401B"/>
    <w:rsid w:val="00FD4B16"/>
    <w:rsid w:val="00FE0E3F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809E68F"/>
  <w15:docId w15:val="{0249C13E-5C05-4D38-BE72-3911A3F5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uiPriority w:val="99"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02B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682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E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682E4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82E4D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682E4D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F405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F405C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Char1">
    <w:name w:val="Základní text Char1"/>
    <w:basedOn w:val="Standardnpsmoodstavce"/>
    <w:uiPriority w:val="99"/>
    <w:locked/>
    <w:rsid w:val="00730823"/>
    <w:rPr>
      <w:rFonts w:cs="Times New Roman"/>
      <w:sz w:val="23"/>
      <w:szCs w:val="23"/>
      <w:u w:val="none"/>
    </w:rPr>
  </w:style>
  <w:style w:type="character" w:customStyle="1" w:styleId="Heading2">
    <w:name w:val="Heading #2_"/>
    <w:basedOn w:val="Standardnpsmoodstavce"/>
    <w:link w:val="Heading20"/>
    <w:uiPriority w:val="99"/>
    <w:locked/>
    <w:rsid w:val="00730823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ln"/>
    <w:link w:val="Heading2"/>
    <w:uiPriority w:val="99"/>
    <w:rsid w:val="00730823"/>
    <w:pPr>
      <w:widowControl w:val="0"/>
      <w:shd w:val="clear" w:color="auto" w:fill="FFFFFF"/>
      <w:spacing w:before="360" w:after="0" w:line="274" w:lineRule="exact"/>
      <w:jc w:val="both"/>
      <w:outlineLvl w:val="1"/>
    </w:pPr>
    <w:rPr>
      <w:b/>
      <w:bCs/>
      <w:sz w:val="23"/>
      <w:szCs w:val="23"/>
    </w:rPr>
  </w:style>
  <w:style w:type="character" w:customStyle="1" w:styleId="BodytextBold">
    <w:name w:val="Body text + Bold"/>
    <w:basedOn w:val="ZkladntextChar1"/>
    <w:uiPriority w:val="99"/>
    <w:rsid w:val="00730823"/>
    <w:rPr>
      <w:rFonts w:cs="Times New Roman"/>
      <w:b/>
      <w:bCs/>
      <w:sz w:val="23"/>
      <w:szCs w:val="23"/>
      <w:u w:val="none"/>
    </w:rPr>
  </w:style>
  <w:style w:type="character" w:customStyle="1" w:styleId="Bodytext4">
    <w:name w:val="Body text (4)_"/>
    <w:basedOn w:val="Standardnpsmoodstavce"/>
    <w:link w:val="Bodytext40"/>
    <w:uiPriority w:val="99"/>
    <w:locked/>
    <w:rsid w:val="00730823"/>
    <w:rPr>
      <w:b/>
      <w:bCs/>
      <w:sz w:val="23"/>
      <w:szCs w:val="23"/>
      <w:shd w:val="clear" w:color="auto" w:fill="FFFFFF"/>
    </w:rPr>
  </w:style>
  <w:style w:type="character" w:customStyle="1" w:styleId="Tablecaption">
    <w:name w:val="Table caption_"/>
    <w:basedOn w:val="Standardnpsmoodstavce"/>
    <w:link w:val="Tablecaption0"/>
    <w:uiPriority w:val="99"/>
    <w:locked/>
    <w:rsid w:val="00730823"/>
    <w:rPr>
      <w:b/>
      <w:bCs/>
      <w:sz w:val="23"/>
      <w:szCs w:val="23"/>
      <w:shd w:val="clear" w:color="auto" w:fill="FFFFFF"/>
    </w:rPr>
  </w:style>
  <w:style w:type="paragraph" w:customStyle="1" w:styleId="Bodytext40">
    <w:name w:val="Body text (4)"/>
    <w:basedOn w:val="Normln"/>
    <w:link w:val="Bodytext4"/>
    <w:uiPriority w:val="99"/>
    <w:rsid w:val="00730823"/>
    <w:pPr>
      <w:widowControl w:val="0"/>
      <w:shd w:val="clear" w:color="auto" w:fill="FFFFFF"/>
      <w:spacing w:after="0" w:line="240" w:lineRule="atLeast"/>
    </w:pPr>
    <w:rPr>
      <w:b/>
      <w:bCs/>
      <w:sz w:val="23"/>
      <w:szCs w:val="23"/>
    </w:rPr>
  </w:style>
  <w:style w:type="paragraph" w:customStyle="1" w:styleId="Tablecaption0">
    <w:name w:val="Table caption"/>
    <w:basedOn w:val="Normln"/>
    <w:link w:val="Tablecaption"/>
    <w:uiPriority w:val="99"/>
    <w:rsid w:val="00730823"/>
    <w:pPr>
      <w:widowControl w:val="0"/>
      <w:shd w:val="clear" w:color="auto" w:fill="FFFFFF"/>
      <w:spacing w:after="0" w:line="240" w:lineRule="atLeast"/>
    </w:pPr>
    <w:rPr>
      <w:b/>
      <w:bCs/>
      <w:sz w:val="23"/>
      <w:szCs w:val="23"/>
    </w:rPr>
  </w:style>
  <w:style w:type="character" w:customStyle="1" w:styleId="BodytextSpacing1pt">
    <w:name w:val="Body text + Spacing 1 pt"/>
    <w:basedOn w:val="ZkladntextChar1"/>
    <w:uiPriority w:val="99"/>
    <w:rsid w:val="00730823"/>
    <w:rPr>
      <w:rFonts w:cs="Times New Roman"/>
      <w:spacing w:val="3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D230-1E8F-4AC9-8CEC-1DEC565B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1654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Hricko Ondřej</dc:creator>
  <cp:lastModifiedBy>Horník Jan</cp:lastModifiedBy>
  <cp:revision>4</cp:revision>
  <cp:lastPrinted>2019-12-17T13:35:00Z</cp:lastPrinted>
  <dcterms:created xsi:type="dcterms:W3CDTF">2019-12-17T13:35:00Z</dcterms:created>
  <dcterms:modified xsi:type="dcterms:W3CDTF">2022-03-08T11:25:00Z</dcterms:modified>
</cp:coreProperties>
</file>