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7E99" w14:textId="77777777"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3D3E1E">
        <w:rPr>
          <w:rFonts w:ascii="Times New Roman" w:hAnsi="Times New Roman" w:cs="Times New Roman"/>
          <w:b/>
          <w:sz w:val="44"/>
          <w:szCs w:val="44"/>
        </w:rPr>
        <w:t>Pržno</w:t>
      </w:r>
    </w:p>
    <w:p w14:paraId="4F749F07" w14:textId="77777777" w:rsidR="00BD53FE" w:rsidRPr="00E23754" w:rsidRDefault="00BD53FE" w:rsidP="00A47D76">
      <w:pPr>
        <w:pStyle w:val="Zkladntext"/>
        <w:jc w:val="center"/>
        <w:rPr>
          <w:b/>
          <w:bCs/>
        </w:rPr>
      </w:pPr>
    </w:p>
    <w:p w14:paraId="4805BB84" w14:textId="39F92293" w:rsidR="00A47D76" w:rsidRPr="00E23754" w:rsidRDefault="00A47D76" w:rsidP="00A47D76">
      <w:pPr>
        <w:pStyle w:val="Zkladntext"/>
        <w:jc w:val="center"/>
        <w:rPr>
          <w:b/>
          <w:bCs/>
        </w:rPr>
      </w:pPr>
      <w:r w:rsidRPr="00E23754">
        <w:rPr>
          <w:b/>
          <w:bCs/>
        </w:rPr>
        <w:t xml:space="preserve">Nařízení obce </w:t>
      </w:r>
      <w:r w:rsidR="003D3E1E" w:rsidRPr="00E23754">
        <w:rPr>
          <w:b/>
          <w:bCs/>
        </w:rPr>
        <w:t>Pržno</w:t>
      </w:r>
      <w:r w:rsidRPr="00E23754">
        <w:rPr>
          <w:b/>
          <w:bCs/>
        </w:rPr>
        <w:t xml:space="preserve"> </w:t>
      </w:r>
      <w:r w:rsidR="00E23754" w:rsidRPr="00E23754">
        <w:rPr>
          <w:b/>
          <w:bCs/>
        </w:rPr>
        <w:t xml:space="preserve">č. </w:t>
      </w:r>
      <w:r w:rsidR="00E23754">
        <w:rPr>
          <w:b/>
          <w:bCs/>
        </w:rPr>
        <w:t>1/2023</w:t>
      </w:r>
    </w:p>
    <w:p w14:paraId="1EF786FB" w14:textId="77777777"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14:paraId="1901FE5D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7C87EB95" w14:textId="545237A8" w:rsidR="005E1224" w:rsidRDefault="005E1224" w:rsidP="005E1224">
      <w:pPr>
        <w:pStyle w:val="Zkladntext"/>
        <w:ind w:firstLine="708"/>
      </w:pPr>
      <w:r w:rsidRPr="003D3E1E">
        <w:t xml:space="preserve">Zastupitelstvo </w:t>
      </w:r>
      <w:r>
        <w:t xml:space="preserve">obce </w:t>
      </w:r>
      <w:r w:rsidR="003D3E1E">
        <w:t>Pržno</w:t>
      </w:r>
      <w:r>
        <w:t xml:space="preserve"> se na svém zasedání dne </w:t>
      </w:r>
      <w:r w:rsidR="00A261BF">
        <w:t>30.</w:t>
      </w:r>
      <w:r w:rsidR="00CA1B83">
        <w:t>10</w:t>
      </w:r>
      <w:r w:rsidR="00A261BF">
        <w:t>.2023</w:t>
      </w:r>
      <w:r>
        <w:t xml:space="preserve">, usnesením č. </w:t>
      </w:r>
      <w:r w:rsidR="00A261BF">
        <w:t>8/12/2023</w:t>
      </w:r>
      <w:r>
        <w:t>, usnesl</w:t>
      </w:r>
      <w:r w:rsidR="0056397F">
        <w:t>o</w:t>
      </w:r>
      <w:r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</w:t>
      </w:r>
      <w:r w:rsidR="003D3E1E" w:rsidRPr="003D3E1E">
        <w:t>§ 84 odst. 3 a § 102 odst. 4</w:t>
      </w:r>
      <w:r w:rsidR="003D3E1E">
        <w:t xml:space="preserve"> </w:t>
      </w:r>
      <w:r>
        <w:t>zákona č. 128/2000 Sb., o obcích (obecní zřízení), ve znění pozdějších předpisů, toto nařízení:</w:t>
      </w:r>
    </w:p>
    <w:p w14:paraId="05659D02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44FC2B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8AB811" w14:textId="77777777" w:rsidR="00A47D76" w:rsidRPr="00CA3A0A" w:rsidRDefault="00A47D76" w:rsidP="00A47D7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47C431BA" w14:textId="77777777" w:rsidR="00A47D76" w:rsidRPr="00CA3A0A" w:rsidRDefault="00A47D76" w:rsidP="00A47D7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Předmět právní úpravy</w:t>
      </w:r>
    </w:p>
    <w:p w14:paraId="4CB48655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925BF2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3D3E1E">
        <w:rPr>
          <w:rFonts w:ascii="Times New Roman" w:hAnsi="Times New Roman" w:cs="Times New Roman"/>
          <w:sz w:val="24"/>
          <w:szCs w:val="24"/>
        </w:rPr>
        <w:t>Pržno zakázány</w:t>
      </w:r>
      <w:r w:rsidRPr="005A0EAF">
        <w:rPr>
          <w:rFonts w:ascii="Times New Roman" w:hAnsi="Times New Roman" w:cs="Times New Roman"/>
          <w:sz w:val="24"/>
          <w:szCs w:val="24"/>
        </w:rPr>
        <w:t>.</w:t>
      </w:r>
    </w:p>
    <w:p w14:paraId="3DDE306D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49374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C9720D" w14:textId="77777777" w:rsidR="00A47D76" w:rsidRPr="00CA3A0A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2F293D4E" w14:textId="77777777" w:rsidR="00A47D76" w:rsidRPr="00CA3A0A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5C21B858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A9EE19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561FFEA9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798179" w14:textId="77777777" w:rsidR="00A47D76" w:rsidRPr="00CA3A0A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6468BDE5" w14:textId="77777777" w:rsidR="00A47D76" w:rsidRPr="00CA3A0A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Zakázané formy prodeje zboží a poskytování služeb</w:t>
      </w:r>
    </w:p>
    <w:p w14:paraId="2149EA36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AE24D" w14:textId="77777777" w:rsidR="003D3E1E" w:rsidRDefault="00A47D76" w:rsidP="003D3E1E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3D3E1E">
        <w:rPr>
          <w:rFonts w:ascii="Times New Roman" w:hAnsi="Times New Roman" w:cs="Times New Roman"/>
          <w:sz w:val="24"/>
          <w:szCs w:val="24"/>
        </w:rPr>
        <w:t xml:space="preserve">Pržno </w:t>
      </w:r>
      <w:r w:rsidRPr="006D6987">
        <w:rPr>
          <w:rFonts w:ascii="Times New Roman" w:hAnsi="Times New Roman" w:cs="Times New Roman"/>
          <w:sz w:val="24"/>
          <w:szCs w:val="24"/>
        </w:rPr>
        <w:t>je zakázán podomní prodej.</w:t>
      </w:r>
    </w:p>
    <w:p w14:paraId="55B85ECA" w14:textId="77777777" w:rsidR="00A47D76" w:rsidRPr="003D3E1E" w:rsidRDefault="006D6987" w:rsidP="003D3E1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3E1E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3D3E1E">
        <w:rPr>
          <w:rFonts w:ascii="Times New Roman" w:hAnsi="Times New Roman" w:cs="Times New Roman"/>
          <w:sz w:val="24"/>
          <w:szCs w:val="24"/>
        </w:rPr>
        <w:t>Pržno</w:t>
      </w:r>
      <w:r w:rsidRPr="003D3E1E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 w:rsidRPr="003D3E1E">
        <w:rPr>
          <w:rFonts w:ascii="Times New Roman" w:hAnsi="Times New Roman" w:cs="Times New Roman"/>
          <w:sz w:val="24"/>
          <w:szCs w:val="24"/>
        </w:rPr>
        <w:t xml:space="preserve">mimo obchodní prostory </w:t>
      </w:r>
      <w:r w:rsidRPr="003D3E1E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prodej zboží nebo poskytování služeb.</w:t>
      </w:r>
    </w:p>
    <w:p w14:paraId="1D195BC7" w14:textId="77777777"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0E2A673" w14:textId="77777777"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2187CB8" w14:textId="77777777" w:rsidR="006D6987" w:rsidRP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0756AE5" w14:textId="77777777" w:rsidR="00A47D76" w:rsidRPr="00CA3A0A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7392BB0A" w14:textId="77777777" w:rsidR="003D3E1E" w:rsidRPr="00CA3A0A" w:rsidRDefault="003D3E1E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Druhy prodeje zboží a poskytování služeb, na které se toto nařízení nevztahuje</w:t>
      </w:r>
    </w:p>
    <w:p w14:paraId="5F1E6565" w14:textId="77777777" w:rsidR="003D3E1E" w:rsidRDefault="003D3E1E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24A9C9" w14:textId="77777777" w:rsidR="003D3E1E" w:rsidRDefault="003D3E1E" w:rsidP="003D3E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Zákaz podomního prodeje se nevztahuje na prodej zboží a poskytování služeb mimo provozovnu při slavnostech, sportovních, kulturních nebo jiných podobných akcích, a na veřejné sbírky.  </w:t>
      </w:r>
    </w:p>
    <w:p w14:paraId="1592528C" w14:textId="77777777" w:rsidR="003D3E1E" w:rsidRDefault="003D3E1E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29758620" w14:textId="77777777" w:rsidR="003D3E1E" w:rsidRPr="00CA3A0A" w:rsidRDefault="003D3E1E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1CA7351F" w14:textId="77777777" w:rsidR="00A47D76" w:rsidRPr="00CA3A0A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A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55ADA247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76A98" w14:textId="77777777" w:rsidR="00A47D76" w:rsidRPr="003D3E1E" w:rsidRDefault="00A47D76" w:rsidP="003D3E1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E1E">
        <w:rPr>
          <w:rFonts w:ascii="Times New Roman" w:hAnsi="Times New Roman" w:cs="Times New Roman"/>
          <w:sz w:val="24"/>
          <w:szCs w:val="24"/>
        </w:rPr>
        <w:t>Porušení povinností stanovených tímto nařízením obce se postihuje podle jiných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600F2CE" w14:textId="77777777" w:rsidR="003D3E1E" w:rsidRDefault="003D3E1E" w:rsidP="00A47D7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Zrušuje se nařízení obce Pržno č. 1/2015, o zákazu podomního prodeje, ze dne 29. 4. 2015. </w:t>
      </w:r>
    </w:p>
    <w:p w14:paraId="2D6F9B69" w14:textId="77777777" w:rsidR="00A47D76" w:rsidRPr="003D3E1E" w:rsidRDefault="00A47D76" w:rsidP="00A47D7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E1E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 w:rsidRPr="003D3E1E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3D3E1E">
        <w:rPr>
          <w:rFonts w:ascii="Times New Roman" w:hAnsi="Times New Roman" w:cs="Times New Roman"/>
          <w:sz w:val="24"/>
          <w:szCs w:val="24"/>
        </w:rPr>
        <w:t>patnáct</w:t>
      </w:r>
      <w:r w:rsidR="006D6987" w:rsidRPr="003D3E1E">
        <w:rPr>
          <w:rFonts w:ascii="Times New Roman" w:hAnsi="Times New Roman" w:cs="Times New Roman"/>
          <w:sz w:val="24"/>
          <w:szCs w:val="24"/>
        </w:rPr>
        <w:t>ého</w:t>
      </w:r>
      <w:r w:rsidRPr="003D3E1E">
        <w:rPr>
          <w:rFonts w:ascii="Times New Roman" w:hAnsi="Times New Roman" w:cs="Times New Roman"/>
          <w:sz w:val="24"/>
          <w:szCs w:val="24"/>
        </w:rPr>
        <w:t xml:space="preserve"> dne po dni jeho vyhlášení.</w:t>
      </w:r>
    </w:p>
    <w:p w14:paraId="2DA9D088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1AC86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47695" w14:textId="77777777"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7CB60D2A" w14:textId="51EE96E9" w:rsidR="00A47D76" w:rsidRPr="00A33B18" w:rsidRDefault="00CA1B83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Bc. Radek Machýček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B06C43">
        <w:rPr>
          <w:rFonts w:ascii="Times New Roman" w:hAnsi="Times New Roman" w:cs="Times New Roman"/>
          <w:sz w:val="24"/>
          <w:szCs w:val="24"/>
        </w:rPr>
        <w:t>v.r.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CA3A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Ing. Ondřej Adámek</w:t>
      </w:r>
      <w:r w:rsidR="00B06C43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6F23F8B2" w14:textId="7A014AD5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1B83">
        <w:rPr>
          <w:rFonts w:ascii="Times New Roman" w:hAnsi="Times New Roman" w:cs="Times New Roman"/>
          <w:sz w:val="24"/>
          <w:szCs w:val="24"/>
        </w:rPr>
        <w:tab/>
      </w:r>
      <w:r w:rsidRPr="00535660">
        <w:rPr>
          <w:rFonts w:ascii="Times New Roman" w:hAnsi="Times New Roman" w:cs="Times New Roman"/>
          <w:sz w:val="24"/>
          <w:szCs w:val="24"/>
        </w:rPr>
        <w:t>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A1B83">
        <w:rPr>
          <w:rFonts w:ascii="Times New Roman" w:hAnsi="Times New Roman" w:cs="Times New Roman"/>
          <w:sz w:val="24"/>
          <w:szCs w:val="24"/>
        </w:rPr>
        <w:t>místo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5208A8FE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7FA81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6205B9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26266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5B4E0" w14:textId="77777777" w:rsidR="00BD6DA4" w:rsidRDefault="00BD6DA4"/>
    <w:p w14:paraId="0890B0F0" w14:textId="77777777" w:rsidR="005E17E7" w:rsidRPr="005E17E7" w:rsidRDefault="005E17E7" w:rsidP="005E17E7"/>
    <w:p w14:paraId="127767F7" w14:textId="77777777" w:rsidR="005E17E7" w:rsidRPr="005E17E7" w:rsidRDefault="005E17E7" w:rsidP="005E17E7"/>
    <w:p w14:paraId="5DFF1294" w14:textId="77777777" w:rsidR="005E17E7" w:rsidRPr="005E17E7" w:rsidRDefault="005E17E7" w:rsidP="005E17E7"/>
    <w:p w14:paraId="37BB5EDC" w14:textId="77777777" w:rsidR="005E17E7" w:rsidRPr="005E17E7" w:rsidRDefault="005E17E7" w:rsidP="005E17E7"/>
    <w:p w14:paraId="7C417495" w14:textId="77777777" w:rsidR="005E17E7" w:rsidRPr="005E17E7" w:rsidRDefault="005E17E7" w:rsidP="005E17E7"/>
    <w:p w14:paraId="23F360AE" w14:textId="77777777" w:rsidR="005E17E7" w:rsidRPr="005E17E7" w:rsidRDefault="005E17E7" w:rsidP="005E17E7"/>
    <w:p w14:paraId="42EAB059" w14:textId="77777777" w:rsidR="005E17E7" w:rsidRPr="005E17E7" w:rsidRDefault="005E17E7" w:rsidP="005E17E7"/>
    <w:p w14:paraId="76B6F4F6" w14:textId="77777777" w:rsidR="005E17E7" w:rsidRPr="005E17E7" w:rsidRDefault="005E17E7" w:rsidP="005E17E7"/>
    <w:p w14:paraId="35B25CFA" w14:textId="77777777" w:rsidR="005E17E7" w:rsidRPr="005E17E7" w:rsidRDefault="005E17E7" w:rsidP="005E17E7"/>
    <w:p w14:paraId="6FFE48A8" w14:textId="77777777" w:rsidR="005E17E7" w:rsidRPr="005E17E7" w:rsidRDefault="005E17E7" w:rsidP="005E17E7"/>
    <w:p w14:paraId="0479503C" w14:textId="77777777" w:rsidR="005E17E7" w:rsidRPr="005E17E7" w:rsidRDefault="005E17E7" w:rsidP="005E17E7"/>
    <w:p w14:paraId="035A5A0A" w14:textId="660D8414" w:rsidR="005E17E7" w:rsidRPr="000049ED" w:rsidRDefault="005E17E7" w:rsidP="00004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E17E7" w:rsidRPr="000049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D848" w14:textId="77777777" w:rsidR="00EA07DB" w:rsidRDefault="00EA07DB" w:rsidP="00A47D76">
      <w:pPr>
        <w:spacing w:after="0" w:line="240" w:lineRule="auto"/>
      </w:pPr>
      <w:r>
        <w:separator/>
      </w:r>
    </w:p>
  </w:endnote>
  <w:endnote w:type="continuationSeparator" w:id="0">
    <w:p w14:paraId="022BA4B1" w14:textId="77777777" w:rsidR="00EA07DB" w:rsidRDefault="00EA07DB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28694"/>
      <w:docPartObj>
        <w:docPartGallery w:val="Page Numbers (Bottom of Page)"/>
        <w:docPartUnique/>
      </w:docPartObj>
    </w:sdtPr>
    <w:sdtContent>
      <w:p w14:paraId="0278BE6D" w14:textId="77777777" w:rsidR="003D3E1E" w:rsidRDefault="003D3E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D2E0076" w14:textId="77777777" w:rsidR="003D3E1E" w:rsidRDefault="003D3E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B434" w14:textId="77777777" w:rsidR="00EA07DB" w:rsidRDefault="00EA07DB" w:rsidP="00A47D76">
      <w:pPr>
        <w:spacing w:after="0" w:line="240" w:lineRule="auto"/>
      </w:pPr>
      <w:r>
        <w:separator/>
      </w:r>
    </w:p>
  </w:footnote>
  <w:footnote w:type="continuationSeparator" w:id="0">
    <w:p w14:paraId="391BACDF" w14:textId="77777777" w:rsidR="00EA07DB" w:rsidRDefault="00EA07DB" w:rsidP="00A47D76">
      <w:pPr>
        <w:spacing w:after="0" w:line="240" w:lineRule="auto"/>
      </w:pPr>
      <w:r>
        <w:continuationSeparator/>
      </w:r>
    </w:p>
  </w:footnote>
  <w:footnote w:id="1">
    <w:p w14:paraId="44D4BFBB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49"/>
    <w:multiLevelType w:val="hybridMultilevel"/>
    <w:tmpl w:val="44E8E966"/>
    <w:lvl w:ilvl="0" w:tplc="12F456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609459">
    <w:abstractNumId w:val="1"/>
  </w:num>
  <w:num w:numId="2" w16cid:durableId="253827775">
    <w:abstractNumId w:val="2"/>
  </w:num>
  <w:num w:numId="3" w16cid:durableId="44265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049ED"/>
    <w:rsid w:val="00036CBA"/>
    <w:rsid w:val="00057BF6"/>
    <w:rsid w:val="00061351"/>
    <w:rsid w:val="002012FA"/>
    <w:rsid w:val="0039024A"/>
    <w:rsid w:val="003D3E1E"/>
    <w:rsid w:val="0056397F"/>
    <w:rsid w:val="005D7F32"/>
    <w:rsid w:val="005E1224"/>
    <w:rsid w:val="005E17E7"/>
    <w:rsid w:val="005E3A38"/>
    <w:rsid w:val="006930AE"/>
    <w:rsid w:val="006B6250"/>
    <w:rsid w:val="006D6987"/>
    <w:rsid w:val="00756215"/>
    <w:rsid w:val="00891A7D"/>
    <w:rsid w:val="008B20B5"/>
    <w:rsid w:val="009E092F"/>
    <w:rsid w:val="00A261BF"/>
    <w:rsid w:val="00A47D76"/>
    <w:rsid w:val="00B06C43"/>
    <w:rsid w:val="00BB6244"/>
    <w:rsid w:val="00BD53FE"/>
    <w:rsid w:val="00BD6DA4"/>
    <w:rsid w:val="00C95C44"/>
    <w:rsid w:val="00CA1B83"/>
    <w:rsid w:val="00CA3A0A"/>
    <w:rsid w:val="00CB6DE9"/>
    <w:rsid w:val="00D026B0"/>
    <w:rsid w:val="00D5268E"/>
    <w:rsid w:val="00E23754"/>
    <w:rsid w:val="00EA07DB"/>
    <w:rsid w:val="00F109DA"/>
    <w:rsid w:val="00F84120"/>
    <w:rsid w:val="00F94E33"/>
    <w:rsid w:val="00FC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84D943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E1E"/>
  </w:style>
  <w:style w:type="paragraph" w:styleId="Zpat">
    <w:name w:val="footer"/>
    <w:basedOn w:val="Normln"/>
    <w:link w:val="ZpatChar"/>
    <w:uiPriority w:val="99"/>
    <w:unhideWhenUsed/>
    <w:rsid w:val="003D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C597-2383-407C-9513-4D5DC58C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obec Przno</cp:lastModifiedBy>
  <cp:revision>5</cp:revision>
  <cp:lastPrinted>2023-11-07T11:07:00Z</cp:lastPrinted>
  <dcterms:created xsi:type="dcterms:W3CDTF">2023-10-31T12:57:00Z</dcterms:created>
  <dcterms:modified xsi:type="dcterms:W3CDTF">2023-11-07T11:08:00Z</dcterms:modified>
</cp:coreProperties>
</file>