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55785226" w:rsidR="00B1791A" w:rsidRDefault="00154E8F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HLUK</w:t>
      </w:r>
      <w:r w:rsidR="00B1791A">
        <w:rPr>
          <w:rFonts w:ascii="Arial" w:hAnsi="Arial" w:cs="Arial"/>
          <w:b/>
        </w:rPr>
        <w:t xml:space="preserve"> </w:t>
      </w:r>
    </w:p>
    <w:p w14:paraId="5A0FCA95" w14:textId="6FDFBC5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54E8F">
        <w:rPr>
          <w:rFonts w:ascii="Arial" w:hAnsi="Arial" w:cs="Arial"/>
          <w:b/>
        </w:rPr>
        <w:t>města Hluk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3A6846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54E8F">
        <w:rPr>
          <w:rFonts w:ascii="Arial" w:hAnsi="Arial" w:cs="Arial"/>
          <w:b/>
        </w:rPr>
        <w:t>města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57B0B7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154E8F">
        <w:rPr>
          <w:rFonts w:ascii="Arial" w:hAnsi="Arial" w:cs="Arial"/>
          <w:sz w:val="22"/>
          <w:szCs w:val="22"/>
        </w:rPr>
        <w:t>města Hluk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154E8F">
        <w:rPr>
          <w:rFonts w:ascii="Arial" w:hAnsi="Arial" w:cs="Arial"/>
          <w:sz w:val="22"/>
          <w:szCs w:val="22"/>
        </w:rPr>
        <w:t xml:space="preserve"> 06.12.2023</w:t>
      </w:r>
      <w:r w:rsidR="007527DB">
        <w:rPr>
          <w:rFonts w:ascii="Arial" w:hAnsi="Arial" w:cs="Arial"/>
          <w:sz w:val="22"/>
          <w:szCs w:val="22"/>
        </w:rPr>
        <w:t xml:space="preserve"> usnesením ZM 7/2023/10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89448AC" w:rsidR="00AB69AB" w:rsidRPr="00B1791A" w:rsidRDefault="00154E8F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Hluk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0794E2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154E8F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3E3090E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68CA12DF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222395">
        <w:rPr>
          <w:rFonts w:ascii="Arial" w:hAnsi="Arial" w:cs="Arial"/>
          <w:sz w:val="22"/>
          <w:szCs w:val="22"/>
        </w:rPr>
        <w:t xml:space="preserve">.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222395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22239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46D840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222395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D7090D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5"/>
        <w:gridCol w:w="6607"/>
        <w:gridCol w:w="1365"/>
      </w:tblGrid>
      <w:tr w:rsidR="00A92930" w14:paraId="56303DFE" w14:textId="77777777" w:rsidTr="0042778A">
        <w:tc>
          <w:tcPr>
            <w:tcW w:w="426" w:type="dxa"/>
            <w:shd w:val="clear" w:color="auto" w:fill="auto"/>
          </w:tcPr>
          <w:p w14:paraId="700EB264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a) </w:t>
            </w:r>
          </w:p>
          <w:p w14:paraId="7EDE88C8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b)</w:t>
            </w:r>
          </w:p>
        </w:tc>
        <w:tc>
          <w:tcPr>
            <w:tcW w:w="6804" w:type="dxa"/>
            <w:shd w:val="clear" w:color="auto" w:fill="auto"/>
          </w:tcPr>
          <w:p w14:paraId="3A325492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B1791A">
              <w:rPr>
                <w:rFonts w:ascii="Arial" w:hAnsi="Arial" w:cs="Arial"/>
                <w:sz w:val="22"/>
                <w:szCs w:val="22"/>
              </w:rPr>
              <w:t>provádění výkopových prací</w:t>
            </w:r>
          </w:p>
          <w:p w14:paraId="37E33EE1" w14:textId="77777777" w:rsidR="00A92930" w:rsidRPr="004332DA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umístění dočasných staveb a zařízení sloužících pro poskytování služeb</w:t>
            </w:r>
          </w:p>
        </w:tc>
        <w:tc>
          <w:tcPr>
            <w:tcW w:w="1383" w:type="dxa"/>
            <w:shd w:val="clear" w:color="auto" w:fill="auto"/>
          </w:tcPr>
          <w:p w14:paraId="23F00F6A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10, 00 Kč</w:t>
            </w:r>
          </w:p>
          <w:p w14:paraId="4B8C0889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5,00 Kč</w:t>
            </w:r>
          </w:p>
        </w:tc>
      </w:tr>
      <w:tr w:rsidR="00A92930" w14:paraId="097BC4DE" w14:textId="77777777" w:rsidTr="0042778A">
        <w:tc>
          <w:tcPr>
            <w:tcW w:w="426" w:type="dxa"/>
            <w:shd w:val="clear" w:color="auto" w:fill="auto"/>
          </w:tcPr>
          <w:p w14:paraId="13C72B64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c)</w:t>
            </w:r>
          </w:p>
        </w:tc>
        <w:tc>
          <w:tcPr>
            <w:tcW w:w="6804" w:type="dxa"/>
            <w:shd w:val="clear" w:color="auto" w:fill="auto"/>
          </w:tcPr>
          <w:p w14:paraId="5AD8674E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za umístění zařízení sloužících pro poskytování prodeje</w:t>
            </w:r>
          </w:p>
        </w:tc>
        <w:tc>
          <w:tcPr>
            <w:tcW w:w="1383" w:type="dxa"/>
            <w:shd w:val="clear" w:color="auto" w:fill="auto"/>
          </w:tcPr>
          <w:p w14:paraId="3AFFFC38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92930" w14:paraId="1B874C9D" w14:textId="77777777" w:rsidTr="0042778A">
        <w:tc>
          <w:tcPr>
            <w:tcW w:w="426" w:type="dxa"/>
            <w:shd w:val="clear" w:color="auto" w:fill="auto"/>
          </w:tcPr>
          <w:p w14:paraId="6C3C27ED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AD4A08A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- v době konání hodů, jarmarků a jízdy králů</w:t>
            </w:r>
          </w:p>
        </w:tc>
        <w:tc>
          <w:tcPr>
            <w:tcW w:w="1383" w:type="dxa"/>
            <w:shd w:val="clear" w:color="auto" w:fill="auto"/>
          </w:tcPr>
          <w:p w14:paraId="2A1FA846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100,00 Kč</w:t>
            </w:r>
          </w:p>
        </w:tc>
      </w:tr>
      <w:tr w:rsidR="00A92930" w14:paraId="21DC5E27" w14:textId="77777777" w:rsidTr="0042778A">
        <w:tc>
          <w:tcPr>
            <w:tcW w:w="426" w:type="dxa"/>
            <w:shd w:val="clear" w:color="auto" w:fill="auto"/>
          </w:tcPr>
          <w:p w14:paraId="3092EBF1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0F724C47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- v době mimo konání hodů, jarmarků a jízdy králů</w:t>
            </w:r>
          </w:p>
        </w:tc>
        <w:tc>
          <w:tcPr>
            <w:tcW w:w="1383" w:type="dxa"/>
            <w:shd w:val="clear" w:color="auto" w:fill="auto"/>
          </w:tcPr>
          <w:p w14:paraId="2EE4FD76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50,00 Kč</w:t>
            </w:r>
          </w:p>
        </w:tc>
      </w:tr>
      <w:tr w:rsidR="00A92930" w14:paraId="3E316329" w14:textId="77777777" w:rsidTr="0042778A">
        <w:tc>
          <w:tcPr>
            <w:tcW w:w="426" w:type="dxa"/>
            <w:shd w:val="clear" w:color="auto" w:fill="auto"/>
          </w:tcPr>
          <w:p w14:paraId="1E14C02F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d)</w:t>
            </w:r>
          </w:p>
        </w:tc>
        <w:tc>
          <w:tcPr>
            <w:tcW w:w="6804" w:type="dxa"/>
            <w:shd w:val="clear" w:color="auto" w:fill="auto"/>
          </w:tcPr>
          <w:p w14:paraId="1D1D7F87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umístění stavebních zařízení  </w:t>
            </w:r>
          </w:p>
        </w:tc>
        <w:tc>
          <w:tcPr>
            <w:tcW w:w="1383" w:type="dxa"/>
            <w:shd w:val="clear" w:color="auto" w:fill="auto"/>
          </w:tcPr>
          <w:p w14:paraId="0FB21737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10,00 Kč</w:t>
            </w:r>
          </w:p>
        </w:tc>
      </w:tr>
      <w:tr w:rsidR="00A92930" w14:paraId="55D5B606" w14:textId="77777777" w:rsidTr="0042778A">
        <w:tc>
          <w:tcPr>
            <w:tcW w:w="426" w:type="dxa"/>
            <w:shd w:val="clear" w:color="auto" w:fill="auto"/>
          </w:tcPr>
          <w:p w14:paraId="07B5EEFE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e)</w:t>
            </w:r>
          </w:p>
        </w:tc>
        <w:tc>
          <w:tcPr>
            <w:tcW w:w="6804" w:type="dxa"/>
            <w:shd w:val="clear" w:color="auto" w:fill="auto"/>
          </w:tcPr>
          <w:p w14:paraId="699E4A9B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za umístění reklamních zařízení</w:t>
            </w:r>
          </w:p>
        </w:tc>
        <w:tc>
          <w:tcPr>
            <w:tcW w:w="1383" w:type="dxa"/>
            <w:shd w:val="clear" w:color="auto" w:fill="auto"/>
          </w:tcPr>
          <w:p w14:paraId="78A10F52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40,00 Kč</w:t>
            </w:r>
          </w:p>
        </w:tc>
      </w:tr>
      <w:tr w:rsidR="00A92930" w14:paraId="3FC84628" w14:textId="77777777" w:rsidTr="0042778A">
        <w:tc>
          <w:tcPr>
            <w:tcW w:w="426" w:type="dxa"/>
            <w:shd w:val="clear" w:color="auto" w:fill="auto"/>
          </w:tcPr>
          <w:p w14:paraId="02B4DA20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f)</w:t>
            </w:r>
          </w:p>
        </w:tc>
        <w:tc>
          <w:tcPr>
            <w:tcW w:w="6804" w:type="dxa"/>
            <w:shd w:val="clear" w:color="auto" w:fill="auto"/>
          </w:tcPr>
          <w:p w14:paraId="6F20BE36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umístění skládek </w:t>
            </w:r>
          </w:p>
        </w:tc>
        <w:tc>
          <w:tcPr>
            <w:tcW w:w="1383" w:type="dxa"/>
            <w:shd w:val="clear" w:color="auto" w:fill="auto"/>
          </w:tcPr>
          <w:p w14:paraId="562E0D7D" w14:textId="77777777" w:rsidR="00A92930" w:rsidRDefault="00A92930" w:rsidP="0042778A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10,00 Kč</w:t>
            </w:r>
          </w:p>
        </w:tc>
      </w:tr>
    </w:tbl>
    <w:p w14:paraId="2D8C2B5A" w14:textId="77777777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412"/>
        <w:gridCol w:w="6212"/>
        <w:gridCol w:w="2165"/>
      </w:tblGrid>
      <w:tr w:rsidR="00A92930" w14:paraId="0212BDE4" w14:textId="77777777" w:rsidTr="0042778A">
        <w:trPr>
          <w:trHeight w:val="633"/>
        </w:trPr>
        <w:tc>
          <w:tcPr>
            <w:tcW w:w="412" w:type="dxa"/>
            <w:shd w:val="clear" w:color="auto" w:fill="auto"/>
          </w:tcPr>
          <w:p w14:paraId="52C14F39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212" w:type="dxa"/>
            <w:shd w:val="clear" w:color="auto" w:fill="auto"/>
          </w:tcPr>
          <w:p w14:paraId="5D091645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umístění zařízení cirkusů, lunaparků a jiných obdobných atrakcí</w:t>
            </w:r>
          </w:p>
        </w:tc>
        <w:tc>
          <w:tcPr>
            <w:tcW w:w="2165" w:type="dxa"/>
            <w:shd w:val="clear" w:color="auto" w:fill="auto"/>
          </w:tcPr>
          <w:p w14:paraId="40A849BB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15DA8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6 000,00 Kč/týden</w:t>
            </w:r>
          </w:p>
        </w:tc>
      </w:tr>
      <w:tr w:rsidR="00A92930" w14:paraId="5C55748B" w14:textId="77777777" w:rsidTr="0042778A">
        <w:tc>
          <w:tcPr>
            <w:tcW w:w="412" w:type="dxa"/>
            <w:shd w:val="clear" w:color="auto" w:fill="auto"/>
          </w:tcPr>
          <w:p w14:paraId="240B8EB9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</w:p>
          <w:p w14:paraId="6A6F2034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6212" w:type="dxa"/>
            <w:shd w:val="clear" w:color="auto" w:fill="auto"/>
          </w:tcPr>
          <w:p w14:paraId="4433694B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užívání prostranství pro reklamní akce</w:t>
            </w:r>
          </w:p>
          <w:p w14:paraId="035B4C80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6F08">
              <w:rPr>
                <w:rFonts w:ascii="Arial" w:hAnsi="Arial" w:cs="Arial"/>
                <w:sz w:val="22"/>
                <w:szCs w:val="22"/>
              </w:rPr>
              <w:t>za užívání prostranství pro potřeby tvorby filmových a televizních děl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165" w:type="dxa"/>
            <w:shd w:val="clear" w:color="auto" w:fill="auto"/>
          </w:tcPr>
          <w:p w14:paraId="60926D57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500,00 Kč/týden</w:t>
            </w:r>
          </w:p>
          <w:p w14:paraId="6C798E33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E513470" w14:textId="77777777" w:rsidR="00A92930" w:rsidRDefault="00A92930" w:rsidP="0042778A">
            <w:pPr>
              <w:tabs>
                <w:tab w:val="left" w:pos="7740"/>
              </w:tabs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7 000,00 Kč/týden.</w:t>
            </w:r>
          </w:p>
        </w:tc>
      </w:tr>
    </w:tbl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49B0A9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A92930">
        <w:rPr>
          <w:rFonts w:ascii="Arial" w:hAnsi="Arial" w:cs="Arial"/>
          <w:sz w:val="22"/>
          <w:szCs w:val="22"/>
        </w:rPr>
        <w:t xml:space="preserve"> 8</w:t>
      </w:r>
      <w:r w:rsidRPr="00357895">
        <w:rPr>
          <w:rFonts w:ascii="Arial" w:hAnsi="Arial" w:cs="Arial"/>
          <w:sz w:val="22"/>
          <w:szCs w:val="22"/>
        </w:rPr>
        <w:t xml:space="preserve"> dnů nejpozději v</w:t>
      </w:r>
      <w:r w:rsidR="00A92930">
        <w:rPr>
          <w:rFonts w:ascii="Arial" w:hAnsi="Arial" w:cs="Arial"/>
          <w:sz w:val="22"/>
          <w:szCs w:val="22"/>
        </w:rPr>
        <w:t xml:space="preserve"> zahájení </w:t>
      </w:r>
      <w:r w:rsidRPr="00357895">
        <w:rPr>
          <w:rFonts w:ascii="Arial" w:hAnsi="Arial" w:cs="Arial"/>
          <w:sz w:val="22"/>
          <w:szCs w:val="22"/>
        </w:rPr>
        <w:t>užívání veřejného prostranství,</w:t>
      </w:r>
    </w:p>
    <w:p w14:paraId="106C64AD" w14:textId="0527264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92930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</w:t>
      </w:r>
      <w:r w:rsidR="00A92930">
        <w:rPr>
          <w:rFonts w:ascii="Arial" w:hAnsi="Arial" w:cs="Arial"/>
          <w:sz w:val="22"/>
          <w:szCs w:val="22"/>
        </w:rPr>
        <w:t xml:space="preserve"> 30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A92930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6EDC3749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A92930">
        <w:rPr>
          <w:rFonts w:ascii="Arial" w:hAnsi="Arial" w:cs="Arial"/>
          <w:sz w:val="22"/>
          <w:szCs w:val="22"/>
        </w:rPr>
        <w:t xml:space="preserve"> 7 dnů od počátku každého týdenního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37CEB9E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6EC3EB3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A92930">
        <w:rPr>
          <w:rFonts w:ascii="Arial" w:hAnsi="Arial" w:cs="Arial"/>
          <w:sz w:val="22"/>
          <w:szCs w:val="22"/>
        </w:rPr>
        <w:t xml:space="preserve">e </w:t>
      </w:r>
      <w:r w:rsidR="00A92930" w:rsidRPr="00357895">
        <w:rPr>
          <w:rFonts w:ascii="Arial" w:hAnsi="Arial" w:cs="Arial"/>
          <w:sz w:val="22"/>
          <w:szCs w:val="22"/>
        </w:rPr>
        <w:t xml:space="preserve">dále </w:t>
      </w:r>
      <w:r w:rsidR="00A92930">
        <w:rPr>
          <w:rFonts w:ascii="Arial" w:hAnsi="Arial" w:cs="Arial"/>
          <w:sz w:val="22"/>
          <w:szCs w:val="22"/>
        </w:rPr>
        <w:t xml:space="preserve">osvobozuje </w:t>
      </w:r>
      <w:r w:rsidR="00A92930" w:rsidRPr="00AA1F82">
        <w:rPr>
          <w:rFonts w:ascii="Arial" w:hAnsi="Arial" w:cs="Arial"/>
          <w:sz w:val="22"/>
          <w:szCs w:val="22"/>
        </w:rPr>
        <w:t xml:space="preserve">umístění skládek do 14 </w:t>
      </w:r>
      <w:r w:rsidR="00A92930">
        <w:rPr>
          <w:rFonts w:ascii="Arial" w:hAnsi="Arial" w:cs="Arial"/>
          <w:sz w:val="22"/>
          <w:szCs w:val="22"/>
        </w:rPr>
        <w:t xml:space="preserve">dnů </w:t>
      </w:r>
      <w:r w:rsidR="00A92930" w:rsidRPr="00AA1F82">
        <w:rPr>
          <w:rFonts w:ascii="Arial" w:hAnsi="Arial" w:cs="Arial"/>
          <w:sz w:val="22"/>
          <w:szCs w:val="22"/>
        </w:rPr>
        <w:t xml:space="preserve">od zahájení užívání veřejného prostranství a </w:t>
      </w:r>
      <w:r w:rsidR="00A92930">
        <w:rPr>
          <w:rFonts w:ascii="Arial" w:hAnsi="Arial" w:cs="Arial"/>
          <w:sz w:val="22"/>
          <w:szCs w:val="22"/>
        </w:rPr>
        <w:t xml:space="preserve">umístění </w:t>
      </w:r>
      <w:r w:rsidR="00A92930" w:rsidRPr="00AA1F82">
        <w:rPr>
          <w:rFonts w:ascii="Arial" w:hAnsi="Arial" w:cs="Arial"/>
          <w:sz w:val="22"/>
          <w:szCs w:val="22"/>
        </w:rPr>
        <w:t xml:space="preserve">stavebního zařízení, které se vztahuje k platnému stavebnímu povolení nebo ohlášení na stavbu rodinného domu (i na změnu dokončení stavby – nástavby, přístavby a stavební úprava) po dobu maximálně 2 let od zahájení užívání veřejného prostranství.  </w:t>
      </w:r>
    </w:p>
    <w:p w14:paraId="66885406" w14:textId="472117F1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2C07C60E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C0F48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5C865997" w:rsidR="00D005A8" w:rsidRPr="00AE615D" w:rsidRDefault="002524BF" w:rsidP="00730D0B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AE615D">
        <w:rPr>
          <w:rFonts w:ascii="Arial" w:hAnsi="Arial" w:cs="Arial"/>
          <w:sz w:val="22"/>
          <w:szCs w:val="22"/>
        </w:rPr>
        <w:t>č.</w:t>
      </w:r>
      <w:r w:rsidR="00AE615D" w:rsidRPr="00AE615D">
        <w:rPr>
          <w:rFonts w:ascii="Arial" w:hAnsi="Arial" w:cs="Arial"/>
          <w:sz w:val="22"/>
          <w:szCs w:val="22"/>
        </w:rPr>
        <w:t xml:space="preserve"> </w:t>
      </w:r>
      <w:r w:rsidR="00730D0B" w:rsidRPr="00AE615D">
        <w:rPr>
          <w:rFonts w:ascii="Arial" w:hAnsi="Arial" w:cs="Arial"/>
          <w:sz w:val="22"/>
          <w:szCs w:val="22"/>
        </w:rPr>
        <w:t>2</w:t>
      </w:r>
      <w:r w:rsidR="00AE615D" w:rsidRPr="00AE615D">
        <w:rPr>
          <w:rFonts w:ascii="Arial" w:hAnsi="Arial" w:cs="Arial"/>
          <w:sz w:val="22"/>
          <w:szCs w:val="22"/>
        </w:rPr>
        <w:t>/</w:t>
      </w:r>
      <w:r w:rsidR="00730D0B" w:rsidRPr="00AE615D">
        <w:rPr>
          <w:rFonts w:ascii="Arial" w:hAnsi="Arial" w:cs="Arial"/>
          <w:sz w:val="22"/>
          <w:szCs w:val="22"/>
        </w:rPr>
        <w:t>2022 o místním poplatku za užívání veřejného prostranství</w:t>
      </w:r>
      <w:r w:rsidRPr="00AE615D">
        <w:rPr>
          <w:rFonts w:ascii="Arial" w:hAnsi="Arial" w:cs="Arial"/>
          <w:sz w:val="22"/>
          <w:szCs w:val="22"/>
        </w:rPr>
        <w:t>, ze dne</w:t>
      </w:r>
      <w:r w:rsidR="00730D0B" w:rsidRPr="00AE615D">
        <w:rPr>
          <w:rFonts w:ascii="Arial" w:hAnsi="Arial" w:cs="Arial"/>
          <w:sz w:val="22"/>
          <w:szCs w:val="22"/>
        </w:rPr>
        <w:t xml:space="preserve"> 14.12.2022.</w:t>
      </w:r>
      <w:r w:rsidRPr="00AE615D">
        <w:rPr>
          <w:rFonts w:ascii="Arial" w:hAnsi="Arial" w:cs="Arial"/>
          <w:sz w:val="22"/>
          <w:szCs w:val="22"/>
        </w:rPr>
        <w:t xml:space="preserve"> </w:t>
      </w:r>
    </w:p>
    <w:p w14:paraId="726B5F00" w14:textId="367ED6AF" w:rsidR="00AB218D" w:rsidRPr="00AE615D" w:rsidRDefault="008C374C" w:rsidP="00C3792D">
      <w:pPr>
        <w:pStyle w:val="slalnk"/>
        <w:rPr>
          <w:rFonts w:ascii="Arial" w:hAnsi="Arial" w:cs="Arial"/>
          <w:szCs w:val="24"/>
        </w:rPr>
      </w:pPr>
      <w:r w:rsidRPr="00AE615D">
        <w:rPr>
          <w:rFonts w:ascii="Arial" w:hAnsi="Arial" w:cs="Arial"/>
          <w:szCs w:val="24"/>
        </w:rPr>
        <w:t xml:space="preserve">Čl. </w:t>
      </w:r>
      <w:r w:rsidR="00BC0F48" w:rsidRPr="00AE615D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982EC9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30D0B">
        <w:rPr>
          <w:rFonts w:ascii="Arial" w:hAnsi="Arial" w:cs="Arial"/>
          <w:sz w:val="22"/>
          <w:szCs w:val="22"/>
        </w:rPr>
        <w:t>01.01.2024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03C637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ECD493C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30D0B">
        <w:rPr>
          <w:rFonts w:ascii="Arial" w:hAnsi="Arial" w:cs="Arial"/>
          <w:sz w:val="22"/>
          <w:szCs w:val="22"/>
        </w:rPr>
        <w:t>David Hájek</w:t>
      </w:r>
      <w:r w:rsidR="00AE615D">
        <w:rPr>
          <w:rFonts w:ascii="Arial" w:hAnsi="Arial" w:cs="Arial"/>
          <w:sz w:val="22"/>
          <w:szCs w:val="22"/>
        </w:rPr>
        <w:t xml:space="preserve"> v. r.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730D0B">
        <w:rPr>
          <w:rFonts w:ascii="Arial" w:hAnsi="Arial" w:cs="Arial"/>
          <w:sz w:val="22"/>
          <w:szCs w:val="22"/>
        </w:rPr>
        <w:t>Ing. Ondřej Kotačka</w:t>
      </w:r>
      <w:r w:rsidR="00AE615D">
        <w:rPr>
          <w:rFonts w:ascii="Arial" w:hAnsi="Arial" w:cs="Arial"/>
          <w:sz w:val="22"/>
          <w:szCs w:val="22"/>
        </w:rPr>
        <w:t xml:space="preserve"> v. r. </w:t>
      </w:r>
    </w:p>
    <w:p w14:paraId="3ACC82E7" w14:textId="01B49630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876A99B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lastRenderedPageBreak/>
        <w:t>Příloha č. 1</w:t>
      </w:r>
    </w:p>
    <w:p w14:paraId="0B558058" w14:textId="74BA42A3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Obecně závazné vyhlá</w:t>
      </w:r>
      <w:r>
        <w:rPr>
          <w:rFonts w:ascii="Arial" w:hAnsi="Arial" w:cs="Arial"/>
          <w:sz w:val="22"/>
          <w:szCs w:val="22"/>
        </w:rPr>
        <w:t>ky</w:t>
      </w:r>
      <w:r w:rsidRPr="004748ED">
        <w:rPr>
          <w:rFonts w:ascii="Arial" w:hAnsi="Arial" w:cs="Arial"/>
          <w:sz w:val="22"/>
          <w:szCs w:val="22"/>
        </w:rPr>
        <w:t xml:space="preserve"> města Hluk o místním poplatku za užívání veřejného prostranství</w:t>
      </w:r>
    </w:p>
    <w:p w14:paraId="6A296C0F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</w:p>
    <w:p w14:paraId="52236F36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Seznam veřejného prostranství k čl. 3</w:t>
      </w:r>
    </w:p>
    <w:p w14:paraId="346E5CCF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</w:p>
    <w:p w14:paraId="08EB4426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a)</w:t>
      </w:r>
      <w:r w:rsidRPr="004748ED">
        <w:rPr>
          <w:rFonts w:ascii="Arial" w:hAnsi="Arial" w:cs="Arial"/>
          <w:sz w:val="22"/>
          <w:szCs w:val="22"/>
        </w:rPr>
        <w:tab/>
        <w:t>náměstí Komenského</w:t>
      </w:r>
    </w:p>
    <w:p w14:paraId="44A21C34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b)</w:t>
      </w:r>
      <w:r w:rsidRPr="004748ED">
        <w:rPr>
          <w:rFonts w:ascii="Arial" w:hAnsi="Arial" w:cs="Arial"/>
          <w:sz w:val="22"/>
          <w:szCs w:val="22"/>
        </w:rPr>
        <w:tab/>
        <w:t>ulice</w:t>
      </w:r>
      <w:r w:rsidRPr="004748ED">
        <w:rPr>
          <w:rFonts w:ascii="Arial" w:hAnsi="Arial" w:cs="Arial"/>
          <w:sz w:val="22"/>
          <w:szCs w:val="22"/>
        </w:rPr>
        <w:tab/>
      </w:r>
    </w:p>
    <w:p w14:paraId="1A20CBC9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Hlavní</w:t>
      </w:r>
    </w:p>
    <w:p w14:paraId="7736B023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Hradišťská</w:t>
      </w:r>
    </w:p>
    <w:p w14:paraId="081031EB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Ostrožská</w:t>
      </w:r>
    </w:p>
    <w:p w14:paraId="7057B9F1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Boršická</w:t>
      </w:r>
    </w:p>
    <w:p w14:paraId="70854DE1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Novoveská</w:t>
      </w:r>
    </w:p>
    <w:p w14:paraId="4509B057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Mladá</w:t>
      </w:r>
    </w:p>
    <w:p w14:paraId="1FBEE056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Lánská</w:t>
      </w:r>
    </w:p>
    <w:p w14:paraId="78B0F7D7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Dělnická</w:t>
      </w:r>
    </w:p>
    <w:p w14:paraId="3820E094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Prostřední</w:t>
      </w:r>
    </w:p>
    <w:p w14:paraId="60544FC7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Na Konečné</w:t>
      </w:r>
    </w:p>
    <w:p w14:paraId="1D85601C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Květnová</w:t>
      </w:r>
    </w:p>
    <w:p w14:paraId="20C4CB58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Na Přídělech</w:t>
      </w:r>
    </w:p>
    <w:p w14:paraId="38B9B926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Moravská</w:t>
      </w:r>
    </w:p>
    <w:p w14:paraId="4800B9E6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Slovácká</w:t>
      </w:r>
    </w:p>
    <w:p w14:paraId="5EE89740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Vinařská</w:t>
      </w:r>
    </w:p>
    <w:p w14:paraId="1BFF6544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Lipová</w:t>
      </w:r>
    </w:p>
    <w:p w14:paraId="2FDCB493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Růžová</w:t>
      </w:r>
    </w:p>
    <w:p w14:paraId="41084132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Závodní</w:t>
      </w:r>
    </w:p>
    <w:p w14:paraId="74B9F42D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Hřbitovní</w:t>
      </w:r>
    </w:p>
    <w:p w14:paraId="1CD95A76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Sadová</w:t>
      </w:r>
    </w:p>
    <w:p w14:paraId="59701AEF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Čtvrtě</w:t>
      </w:r>
    </w:p>
    <w:p w14:paraId="3CC63A43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Cihelní</w:t>
      </w:r>
    </w:p>
    <w:p w14:paraId="1BB5E459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Sokolská</w:t>
      </w:r>
    </w:p>
    <w:p w14:paraId="2C05F32A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Kostelní</w:t>
      </w:r>
    </w:p>
    <w:p w14:paraId="7B4E5B03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Vyšehradská</w:t>
      </w:r>
    </w:p>
    <w:p w14:paraId="08066A3E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Hluboká</w:t>
      </w:r>
    </w:p>
    <w:p w14:paraId="79269294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Zabartoníčí</w:t>
      </w:r>
    </w:p>
    <w:p w14:paraId="57D23199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U Rybníků</w:t>
      </w:r>
    </w:p>
    <w:p w14:paraId="35C5A1E9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Orelská</w:t>
      </w:r>
    </w:p>
    <w:p w14:paraId="79E12DA0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Hliníky</w:t>
      </w:r>
    </w:p>
    <w:p w14:paraId="4EA045FD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  Za Mlýnem</w:t>
      </w:r>
    </w:p>
    <w:p w14:paraId="75A9E648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Mlýnská</w:t>
      </w:r>
    </w:p>
    <w:p w14:paraId="11F43D2A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Zahradní</w:t>
      </w:r>
    </w:p>
    <w:p w14:paraId="61DB220A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Horní Drahy</w:t>
      </w:r>
    </w:p>
    <w:p w14:paraId="2EB5B2CD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Hrnčířská</w:t>
      </w:r>
    </w:p>
    <w:p w14:paraId="0B991BCC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Dílce</w:t>
      </w:r>
    </w:p>
    <w:p w14:paraId="0BCC12DE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Ulička</w:t>
      </w:r>
    </w:p>
    <w:p w14:paraId="2EFC7324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 xml:space="preserve">ul. Za Zámkem </w:t>
      </w:r>
    </w:p>
    <w:p w14:paraId="25D9F12A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Okluková</w:t>
      </w:r>
    </w:p>
    <w:p w14:paraId="35059DDE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Potoční</w:t>
      </w:r>
    </w:p>
    <w:p w14:paraId="33861DAC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Družstevní  I.</w:t>
      </w:r>
    </w:p>
    <w:p w14:paraId="3B2D2906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Družstevní  II.</w:t>
      </w:r>
    </w:p>
    <w:p w14:paraId="4E8BA757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Rajčovna</w:t>
      </w:r>
    </w:p>
    <w:p w14:paraId="5E9F9E7A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Antonínská</w:t>
      </w:r>
    </w:p>
    <w:p w14:paraId="2C8FA169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Příčná</w:t>
      </w:r>
    </w:p>
    <w:p w14:paraId="1D3012FC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Pod Sádkama</w:t>
      </w:r>
    </w:p>
    <w:p w14:paraId="58551F38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U Stadionu</w:t>
      </w:r>
    </w:p>
    <w:p w14:paraId="549B80BB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>ul. Nad Kaštancem</w:t>
      </w:r>
    </w:p>
    <w:p w14:paraId="6CA67A85" w14:textId="77777777" w:rsidR="004748ED" w:rsidRPr="004748ED" w:rsidRDefault="004748ED" w:rsidP="004748ED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lastRenderedPageBreak/>
        <w:t>c)</w:t>
      </w:r>
      <w:r w:rsidRPr="004748ED">
        <w:rPr>
          <w:rFonts w:ascii="Arial" w:hAnsi="Arial" w:cs="Arial"/>
          <w:sz w:val="22"/>
          <w:szCs w:val="22"/>
        </w:rPr>
        <w:tab/>
        <w:t>parky</w:t>
      </w:r>
    </w:p>
    <w:p w14:paraId="23F0DF55" w14:textId="49B7326F" w:rsidR="004748ED" w:rsidRDefault="004748ED" w:rsidP="004748ED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748ED">
        <w:rPr>
          <w:rFonts w:ascii="Arial" w:hAnsi="Arial" w:cs="Arial"/>
          <w:sz w:val="22"/>
          <w:szCs w:val="22"/>
        </w:rPr>
        <w:t>-</w:t>
      </w:r>
      <w:r w:rsidRPr="004748ED">
        <w:rPr>
          <w:rFonts w:ascii="Arial" w:hAnsi="Arial" w:cs="Arial"/>
          <w:sz w:val="22"/>
          <w:szCs w:val="22"/>
        </w:rPr>
        <w:tab/>
        <w:t xml:space="preserve">park u tvrze, park u staré základní školy, park ulice Květnová, park ulice Hřbitovní, park Kaštanec, park u pomníku padlých  </w:t>
      </w:r>
    </w:p>
    <w:sectPr w:rsidR="004748ED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A652" w14:textId="77777777" w:rsidR="00D03262" w:rsidRDefault="00D03262">
      <w:r>
        <w:separator/>
      </w:r>
    </w:p>
  </w:endnote>
  <w:endnote w:type="continuationSeparator" w:id="0">
    <w:p w14:paraId="1C0EFC0F" w14:textId="77777777" w:rsidR="00D03262" w:rsidRDefault="00D0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6D6B" w14:textId="77777777" w:rsidR="00D03262" w:rsidRDefault="00D03262">
      <w:r>
        <w:separator/>
      </w:r>
    </w:p>
  </w:footnote>
  <w:footnote w:type="continuationSeparator" w:id="0">
    <w:p w14:paraId="748A7B17" w14:textId="77777777" w:rsidR="00D03262" w:rsidRDefault="00D0326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0234738">
    <w:abstractNumId w:val="8"/>
  </w:num>
  <w:num w:numId="2" w16cid:durableId="560873427">
    <w:abstractNumId w:val="26"/>
  </w:num>
  <w:num w:numId="3" w16cid:durableId="1298880269">
    <w:abstractNumId w:val="6"/>
  </w:num>
  <w:num w:numId="4" w16cid:durableId="1246526663">
    <w:abstractNumId w:val="17"/>
  </w:num>
  <w:num w:numId="5" w16cid:durableId="1801724719">
    <w:abstractNumId w:val="16"/>
  </w:num>
  <w:num w:numId="6" w16cid:durableId="1010369807">
    <w:abstractNumId w:val="20"/>
  </w:num>
  <w:num w:numId="7" w16cid:durableId="690036217">
    <w:abstractNumId w:val="10"/>
  </w:num>
  <w:num w:numId="8" w16cid:durableId="1927223075">
    <w:abstractNumId w:val="3"/>
  </w:num>
  <w:num w:numId="9" w16cid:durableId="398750793">
    <w:abstractNumId w:val="19"/>
  </w:num>
  <w:num w:numId="10" w16cid:durableId="268779606">
    <w:abstractNumId w:val="9"/>
  </w:num>
  <w:num w:numId="11" w16cid:durableId="1517304569">
    <w:abstractNumId w:val="21"/>
  </w:num>
  <w:num w:numId="12" w16cid:durableId="618612263">
    <w:abstractNumId w:val="11"/>
  </w:num>
  <w:num w:numId="13" w16cid:durableId="1958364080">
    <w:abstractNumId w:val="7"/>
  </w:num>
  <w:num w:numId="14" w16cid:durableId="1610237031">
    <w:abstractNumId w:val="4"/>
  </w:num>
  <w:num w:numId="15" w16cid:durableId="2059157219">
    <w:abstractNumId w:val="1"/>
  </w:num>
  <w:num w:numId="16" w16cid:durableId="1980525617">
    <w:abstractNumId w:val="23"/>
  </w:num>
  <w:num w:numId="17" w16cid:durableId="2028368461">
    <w:abstractNumId w:val="13"/>
  </w:num>
  <w:num w:numId="18" w16cid:durableId="1077746832">
    <w:abstractNumId w:val="0"/>
  </w:num>
  <w:num w:numId="19" w16cid:durableId="1005978592">
    <w:abstractNumId w:val="25"/>
  </w:num>
  <w:num w:numId="20" w16cid:durableId="1210217123">
    <w:abstractNumId w:val="18"/>
  </w:num>
  <w:num w:numId="21" w16cid:durableId="692074307">
    <w:abstractNumId w:val="14"/>
  </w:num>
  <w:num w:numId="22" w16cid:durableId="13718055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476882">
    <w:abstractNumId w:val="2"/>
  </w:num>
  <w:num w:numId="24" w16cid:durableId="877816916">
    <w:abstractNumId w:val="5"/>
  </w:num>
  <w:num w:numId="25" w16cid:durableId="1321078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0234227">
    <w:abstractNumId w:val="22"/>
  </w:num>
  <w:num w:numId="27" w16cid:durableId="1496798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82460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842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4E8F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798"/>
    <w:rsid w:val="00212840"/>
    <w:rsid w:val="00213A58"/>
    <w:rsid w:val="00222395"/>
    <w:rsid w:val="00222EAB"/>
    <w:rsid w:val="0023394C"/>
    <w:rsid w:val="00244A6D"/>
    <w:rsid w:val="00245566"/>
    <w:rsid w:val="00246E09"/>
    <w:rsid w:val="0024722A"/>
    <w:rsid w:val="002524BF"/>
    <w:rsid w:val="00257E17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8ED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0F64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30D0B"/>
    <w:rsid w:val="00742D88"/>
    <w:rsid w:val="00746792"/>
    <w:rsid w:val="00750D57"/>
    <w:rsid w:val="00752599"/>
    <w:rsid w:val="007527DB"/>
    <w:rsid w:val="007574A5"/>
    <w:rsid w:val="007614A6"/>
    <w:rsid w:val="00763331"/>
    <w:rsid w:val="00764D3F"/>
    <w:rsid w:val="00764F5D"/>
    <w:rsid w:val="00776425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37465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2930"/>
    <w:rsid w:val="00AB218D"/>
    <w:rsid w:val="00AB3118"/>
    <w:rsid w:val="00AB59E9"/>
    <w:rsid w:val="00AB69AB"/>
    <w:rsid w:val="00AD1ADC"/>
    <w:rsid w:val="00AD50EC"/>
    <w:rsid w:val="00AE1D36"/>
    <w:rsid w:val="00AE615D"/>
    <w:rsid w:val="00AE6BEB"/>
    <w:rsid w:val="00B037E3"/>
    <w:rsid w:val="00B1791A"/>
    <w:rsid w:val="00B224DE"/>
    <w:rsid w:val="00B243AD"/>
    <w:rsid w:val="00B36D09"/>
    <w:rsid w:val="00B411F8"/>
    <w:rsid w:val="00B43D4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0F48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3262"/>
    <w:rsid w:val="00D0505C"/>
    <w:rsid w:val="00D052E8"/>
    <w:rsid w:val="00D054AA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Tajemnice</cp:lastModifiedBy>
  <cp:revision>11</cp:revision>
  <cp:lastPrinted>2010-06-16T12:17:00Z</cp:lastPrinted>
  <dcterms:created xsi:type="dcterms:W3CDTF">2023-11-22T14:23:00Z</dcterms:created>
  <dcterms:modified xsi:type="dcterms:W3CDTF">2023-12-18T11:17:00Z</dcterms:modified>
</cp:coreProperties>
</file>