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Předmět"/>
        <w:id w:val="102588986"/>
        <w:placeholder>
          <w:docPart w:val="774748B66B2043D4B19B4CF493E5D4C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FA0A2B" w:rsidRPr="00B167EC" w:rsidRDefault="005B4741" w:rsidP="00B167EC">
          <w:pPr>
            <w:pStyle w:val="Nzev"/>
          </w:pPr>
          <w:r>
            <w:t>Obecně závazná vyhláška</w:t>
          </w:r>
        </w:p>
      </w:sdtContent>
    </w:sdt>
    <w:p w:rsidR="00850C16" w:rsidRPr="00B167EC" w:rsidRDefault="00FC0F75" w:rsidP="00B167EC">
      <w:pPr>
        <w:pStyle w:val="Podtitul"/>
        <w:rPr>
          <w:rStyle w:val="Zvraznn"/>
          <w:i w:val="0"/>
          <w:iCs/>
        </w:rPr>
      </w:pPr>
      <w:sdt>
        <w:sdtPr>
          <w:alias w:val="Název"/>
          <w:id w:val="5335538"/>
          <w:placeholder>
            <w:docPart w:val="CD2DAD5498D84CB5B13EF886B190FCF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2390D">
            <w:t>č. 17</w:t>
          </w:r>
          <w:r w:rsidR="005E4561">
            <w:t>/2012 o místním poplatku ze psů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4"/>
        <w:gridCol w:w="7826"/>
      </w:tblGrid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Schváleno:</w:t>
            </w:r>
          </w:p>
        </w:tc>
        <w:sdt>
          <w:sdtPr>
            <w:alias w:val="Schváleno"/>
            <w:tag w:val="schvaleno"/>
            <w:id w:val="240642377"/>
            <w:placeholder>
              <w:docPart w:val="6BA861183559401592890D1E10EF790D"/>
            </w:placeholder>
            <w:date w:fullDate="2012-12-04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B410F3" w:rsidP="00CE74B2">
                <w:pPr>
                  <w:spacing w:before="40" w:after="40"/>
                </w:pPr>
                <w:proofErr w:type="gramStart"/>
                <w:r>
                  <w:t>04.12.2012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Účinnost:</w:t>
            </w:r>
          </w:p>
        </w:tc>
        <w:sdt>
          <w:sdtPr>
            <w:alias w:val="Účinnost"/>
            <w:tag w:val="schvaleno"/>
            <w:id w:val="240642380"/>
            <w:placeholder>
              <w:docPart w:val="E88341FC03284AA68A9095A8B458A994"/>
            </w:placeholder>
            <w:date w:fullDate="2013-01-01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B410F3" w:rsidP="00CE74B2">
                <w:pPr>
                  <w:spacing w:before="40" w:after="40"/>
                </w:pPr>
                <w:proofErr w:type="gramStart"/>
                <w:r>
                  <w:t>01.01.2013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Zpracovatel:</w:t>
            </w:r>
          </w:p>
        </w:tc>
        <w:sdt>
          <w:sdtPr>
            <w:alias w:val="Zpracovatel"/>
            <w:tag w:val="Zpracovatel"/>
            <w:id w:val="240642382"/>
            <w:placeholder>
              <w:docPart w:val="E3871EF4690B44C3AF38DE5B0F55A5BB"/>
            </w:placeholder>
            <w:text/>
          </w:sdtPr>
          <w:sdtEndPr/>
          <w:sdtContent>
            <w:tc>
              <w:tcPr>
                <w:tcW w:w="7826" w:type="dxa"/>
              </w:tcPr>
              <w:p w:rsidR="00CE74B2" w:rsidRDefault="00B410F3" w:rsidP="00B410F3">
                <w:pPr>
                  <w:spacing w:before="40" w:after="40"/>
                </w:pPr>
                <w:r>
                  <w:t>Odbor organizační</w:t>
                </w:r>
              </w:p>
            </w:tc>
          </w:sdtContent>
        </w:sdt>
      </w:tr>
    </w:tbl>
    <w:p w:rsidR="00CE74B2" w:rsidRDefault="00CE74B2" w:rsidP="0016784A"/>
    <w:p w:rsidR="0016784A" w:rsidRDefault="00CE74B2" w:rsidP="0016784A">
      <w:r>
        <w:t xml:space="preserve">Zastupitelstvo města </w:t>
      </w:r>
      <w:r w:rsidR="00B410F3">
        <w:t xml:space="preserve">Karviné na svém zasedání dne </w:t>
      </w:r>
      <w:proofErr w:type="gramStart"/>
      <w:r w:rsidR="00B410F3">
        <w:t>04.12.2012</w:t>
      </w:r>
      <w:proofErr w:type="gramEnd"/>
      <w:r w:rsidR="00B410F3">
        <w:t xml:space="preserve"> vydalo v souladu s § 10 písm. d</w:t>
      </w:r>
      <w:r>
        <w:t>) a § 84 odst. 2 písm. h) zákona č. 128/2000 Sb., o obcích (obecní zřízení) ve znění pozdějších před</w:t>
      </w:r>
      <w:r w:rsidR="00B410F3">
        <w:t>pisů, k uplatnění ustanovení § 14 odst. 2 zákona č.</w:t>
      </w:r>
      <w:r w:rsidR="00BB1741">
        <w:t xml:space="preserve"> </w:t>
      </w:r>
      <w:r w:rsidR="00B410F3">
        <w:t>565/1990 Sb., o místních popl</w:t>
      </w:r>
      <w:r w:rsidR="00DF3B2B">
        <w:t>atcích,</w:t>
      </w:r>
      <w:r>
        <w:t xml:space="preserve"> ve znění pozdějších předpisů, tuto obecně závaznou vyhlášku: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CE74B2" w:rsidP="000E3896">
      <w:pPr>
        <w:pStyle w:val="Nzevlnku"/>
      </w:pPr>
      <w:r>
        <w:t>Úvodní ustanovení</w:t>
      </w:r>
    </w:p>
    <w:p w:rsidR="00CE74B2" w:rsidRDefault="00B410F3" w:rsidP="00B410F3">
      <w:pPr>
        <w:pStyle w:val="rove1"/>
        <w:rPr>
          <w:lang w:bidi="ar-SA"/>
        </w:rPr>
      </w:pPr>
      <w:r w:rsidRPr="00B410F3">
        <w:rPr>
          <w:lang w:bidi="ar-SA"/>
        </w:rPr>
        <w:t>Město Karviná touto vyh</w:t>
      </w:r>
      <w:r w:rsidR="005E4561">
        <w:rPr>
          <w:lang w:bidi="ar-SA"/>
        </w:rPr>
        <w:t>láškou zavádí místní poplatek ze psů</w:t>
      </w:r>
      <w:r w:rsidRPr="00B410F3">
        <w:rPr>
          <w:lang w:bidi="ar-SA"/>
        </w:rPr>
        <w:t xml:space="preserve"> (dále jen „poplatek“).</w:t>
      </w:r>
    </w:p>
    <w:p w:rsidR="00B410F3" w:rsidRDefault="00B410F3" w:rsidP="00B410F3">
      <w:pPr>
        <w:pStyle w:val="rove1"/>
        <w:rPr>
          <w:lang w:bidi="ar-SA"/>
        </w:rPr>
      </w:pPr>
      <w:r w:rsidRPr="00B410F3">
        <w:rPr>
          <w:lang w:bidi="ar-SA"/>
        </w:rPr>
        <w:t xml:space="preserve">Řízení o </w:t>
      </w:r>
      <w:r>
        <w:rPr>
          <w:lang w:bidi="ar-SA"/>
        </w:rPr>
        <w:t>poplatcích vykonává Magistrát města Karviné (dále jen „správce poplatku“).</w:t>
      </w:r>
      <w:r>
        <w:rPr>
          <w:rStyle w:val="Znakapoznpodarou"/>
          <w:lang w:bidi="ar-SA"/>
        </w:rPr>
        <w:footnoteReference w:id="1"/>
      </w:r>
    </w:p>
    <w:p w:rsidR="00E301FA" w:rsidRDefault="00E301FA" w:rsidP="00E301FA">
      <w:pPr>
        <w:pStyle w:val="lnek"/>
        <w:rPr>
          <w:lang w:bidi="ar-SA"/>
        </w:rPr>
      </w:pPr>
    </w:p>
    <w:p w:rsidR="00E301FA" w:rsidRDefault="00E301FA" w:rsidP="00E301FA">
      <w:pPr>
        <w:pStyle w:val="Nzevlnku"/>
        <w:rPr>
          <w:lang w:bidi="ar-SA"/>
        </w:rPr>
      </w:pPr>
      <w:r>
        <w:rPr>
          <w:lang w:bidi="ar-SA"/>
        </w:rPr>
        <w:t>Poplatník</w:t>
      </w:r>
      <w:r w:rsidR="005E4561">
        <w:rPr>
          <w:lang w:bidi="ar-SA"/>
        </w:rPr>
        <w:t xml:space="preserve"> a předmět poplatku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>Poplatek ze psů platí držitel psa. Držitelem je fyzická nebo právnická osoba, která má trvalý pobyt nebo sídlo na území města Karviné</w:t>
      </w:r>
      <w:r>
        <w:rPr>
          <w:rStyle w:val="Znakapoznpodarou"/>
          <w:lang w:bidi="ar-SA"/>
        </w:rPr>
        <w:footnoteReference w:id="2"/>
      </w:r>
      <w:r>
        <w:rPr>
          <w:lang w:bidi="ar-SA"/>
        </w:rPr>
        <w:t xml:space="preserve">.  </w:t>
      </w:r>
    </w:p>
    <w:p w:rsidR="00E301FA" w:rsidRDefault="005E4561" w:rsidP="005E4561">
      <w:pPr>
        <w:pStyle w:val="rove1"/>
        <w:rPr>
          <w:lang w:bidi="ar-SA"/>
        </w:rPr>
      </w:pPr>
      <w:r>
        <w:rPr>
          <w:lang w:bidi="ar-SA"/>
        </w:rPr>
        <w:t>Poplatek ze psů se platí ze psů starších 3 měsíců.</w:t>
      </w:r>
      <w:r>
        <w:rPr>
          <w:rStyle w:val="Znakapoznpodarou"/>
          <w:lang w:bidi="ar-SA"/>
        </w:rPr>
        <w:footnoteReference w:id="3"/>
      </w:r>
    </w:p>
    <w:p w:rsidR="005E4561" w:rsidRDefault="005E4561" w:rsidP="005E4561">
      <w:pPr>
        <w:pStyle w:val="lnek"/>
        <w:rPr>
          <w:lang w:bidi="ar-SA"/>
        </w:rPr>
      </w:pPr>
    </w:p>
    <w:p w:rsidR="005E4561" w:rsidRDefault="005E4561" w:rsidP="005E4561">
      <w:pPr>
        <w:pStyle w:val="Nzevlnku"/>
        <w:rPr>
          <w:lang w:bidi="ar-SA"/>
        </w:rPr>
      </w:pPr>
      <w:r>
        <w:rPr>
          <w:lang w:bidi="ar-SA"/>
        </w:rPr>
        <w:t>Vznik a zánik poplatkové povinnosti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>Poplatková povinnost vzniká držiteli psa v den, kdy pes dovršil stáří tří měsíců, nebo v den, kdy nabyl psa staršího tří měsíců.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>V případě držení psa po dobu kratší než jeden rok se platí poplatek v poměrné výši, která odpovídá počtu i započatých kalendářních měsíců. Při změně místa trvalého pobytu nebo sídla platí držitel psa poplatek od počátku kalendářního měsíce následujícího po měsíci, ve kterém změna nastala, nově příslušné obci</w:t>
      </w:r>
      <w:r>
        <w:rPr>
          <w:rStyle w:val="Znakapoznpodarou"/>
          <w:lang w:bidi="ar-SA"/>
        </w:rPr>
        <w:footnoteReference w:id="4"/>
      </w:r>
      <w:r>
        <w:rPr>
          <w:lang w:bidi="ar-SA"/>
        </w:rPr>
        <w:t xml:space="preserve">. </w:t>
      </w:r>
    </w:p>
    <w:p w:rsidR="0056272C" w:rsidRDefault="0056272C" w:rsidP="0056272C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56272C" w:rsidRDefault="0056272C" w:rsidP="0056272C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56272C" w:rsidRDefault="0056272C" w:rsidP="0056272C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5E4561" w:rsidRP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>Poplatková povinnost zaniká dnem, kdy přestala být fyzická nebo právnická osoba držitelem psa (např. úhynem psa, jeho ztrátou, darováním nebo prodejem), přičemž se poplatek platí i za započatý kalendářní měsíc, ve kterém taková skutečnost nastala.</w:t>
      </w:r>
    </w:p>
    <w:p w:rsidR="00E301FA" w:rsidRDefault="00E301FA" w:rsidP="00E301FA">
      <w:pPr>
        <w:pStyle w:val="lnek"/>
        <w:rPr>
          <w:lang w:bidi="ar-SA"/>
        </w:rPr>
      </w:pPr>
    </w:p>
    <w:p w:rsidR="00E301FA" w:rsidRDefault="00E301FA" w:rsidP="00E301FA">
      <w:pPr>
        <w:pStyle w:val="Nzevlnku"/>
        <w:rPr>
          <w:lang w:bidi="ar-SA"/>
        </w:rPr>
      </w:pPr>
      <w:r>
        <w:rPr>
          <w:lang w:bidi="ar-SA"/>
        </w:rPr>
        <w:t>Ohlašovací povinnost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>Držitel psa je povinen ohlásit</w:t>
      </w:r>
      <w:r>
        <w:rPr>
          <w:rStyle w:val="Znakapoznpodarou"/>
          <w:lang w:bidi="ar-SA"/>
        </w:rPr>
        <w:footnoteReference w:id="5"/>
      </w:r>
      <w:r>
        <w:rPr>
          <w:lang w:bidi="ar-SA"/>
        </w:rPr>
        <w:t xml:space="preserve"> správci poplatku vznik své poplatkové povinnosti do 15 dnů ode dne jejího vzniku. Stejným způsobem je povinen oznámit také zánik své poplatkové povinnosti.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>Povinnost ohlásit držení psa má i osoba, která je od poplatku osvobozena.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>V ohlášení držitel psa uvede</w:t>
      </w:r>
      <w:r w:rsidR="00F860EC">
        <w:rPr>
          <w:rStyle w:val="Znakapoznpodarou"/>
          <w:lang w:bidi="ar-SA"/>
        </w:rPr>
        <w:footnoteReference w:id="6"/>
      </w:r>
      <w:r>
        <w:rPr>
          <w:lang w:bidi="ar-SA"/>
        </w:rPr>
        <w:t xml:space="preserve">:  </w:t>
      </w:r>
    </w:p>
    <w:p w:rsidR="005E4561" w:rsidRDefault="005E4561" w:rsidP="005E4561">
      <w:pPr>
        <w:pStyle w:val="rove3"/>
        <w:rPr>
          <w:lang w:bidi="ar-SA"/>
        </w:rPr>
      </w:pPr>
      <w:r>
        <w:rPr>
          <w:lang w:bidi="ar-SA"/>
        </w:rPr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:rsidR="005E4561" w:rsidRDefault="005E4561" w:rsidP="005E4561">
      <w:pPr>
        <w:pStyle w:val="rove3"/>
        <w:rPr>
          <w:lang w:bidi="ar-SA"/>
        </w:rPr>
      </w:pPr>
      <w:r>
        <w:rPr>
          <w:lang w:bidi="ar-SA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5E4561" w:rsidRDefault="005E4561" w:rsidP="005E4561">
      <w:pPr>
        <w:pStyle w:val="rove3"/>
        <w:rPr>
          <w:lang w:bidi="ar-SA"/>
        </w:rPr>
      </w:pPr>
      <w:r>
        <w:rPr>
          <w:lang w:bidi="ar-SA"/>
        </w:rPr>
        <w:t xml:space="preserve">další údaje rozhodné pro stanovení výše poplatkové povinnosti, zejména stáří a počet držených psů, včetně skutečností zakládajících vznik nároku na úlevu nebo osvobození od poplatku. 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>Dojde-li ke změně údajů uvedených v ohlášení, je držitel psa povinen tuto změnu oznámit do 15 dnů ode dne, kdy nastala.</w:t>
      </w:r>
      <w:r w:rsidR="0056272C">
        <w:rPr>
          <w:rStyle w:val="Znakapoznpodarou"/>
          <w:lang w:bidi="ar-SA"/>
        </w:rPr>
        <w:footnoteReference w:id="7"/>
      </w:r>
    </w:p>
    <w:p w:rsidR="0056272C" w:rsidRPr="005E4561" w:rsidRDefault="0056272C" w:rsidP="0056272C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E301FA" w:rsidRDefault="00E301FA" w:rsidP="00E301FA">
      <w:pPr>
        <w:pStyle w:val="lnek"/>
        <w:rPr>
          <w:lang w:bidi="ar-SA"/>
        </w:rPr>
      </w:pPr>
    </w:p>
    <w:p w:rsidR="00E301FA" w:rsidRDefault="00E301FA" w:rsidP="00E301FA">
      <w:pPr>
        <w:pStyle w:val="Nzevlnku"/>
        <w:rPr>
          <w:lang w:bidi="ar-SA"/>
        </w:rPr>
      </w:pPr>
      <w:r>
        <w:rPr>
          <w:lang w:bidi="ar-SA"/>
        </w:rPr>
        <w:t>Sazba poplatku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 xml:space="preserve">Pokud není v odstavci 2 až 3 tohoto článku uvedeno jinak, sazby poplatku činí ročně: </w:t>
      </w:r>
    </w:p>
    <w:p w:rsidR="005E4561" w:rsidRDefault="002E1C96" w:rsidP="002E1C96">
      <w:pPr>
        <w:pStyle w:val="rove3"/>
        <w:rPr>
          <w:lang w:bidi="ar-SA"/>
        </w:rPr>
      </w:pPr>
      <w:r>
        <w:rPr>
          <w:lang w:bidi="ar-SA"/>
        </w:rPr>
        <w:t>1.500,-</w:t>
      </w:r>
      <w:r w:rsidRPr="002E1C96">
        <w:t xml:space="preserve"> </w:t>
      </w:r>
      <w:r w:rsidRPr="002E1C96">
        <w:rPr>
          <w:lang w:bidi="ar-SA"/>
        </w:rPr>
        <w:t>Kč</w:t>
      </w:r>
      <w:r w:rsidR="005E4561">
        <w:rPr>
          <w:lang w:bidi="ar-SA"/>
        </w:rPr>
        <w:t xml:space="preserve"> za jednoho psa, </w:t>
      </w:r>
    </w:p>
    <w:p w:rsidR="005E4561" w:rsidRDefault="002E1C96" w:rsidP="002E1C96">
      <w:pPr>
        <w:pStyle w:val="rove3"/>
        <w:rPr>
          <w:lang w:bidi="ar-SA"/>
        </w:rPr>
      </w:pPr>
      <w:r>
        <w:rPr>
          <w:lang w:bidi="ar-SA"/>
        </w:rPr>
        <w:t>2.250,-</w:t>
      </w:r>
      <w:r w:rsidRPr="002E1C96">
        <w:t xml:space="preserve"> </w:t>
      </w:r>
      <w:r w:rsidRPr="002E1C96">
        <w:rPr>
          <w:lang w:bidi="ar-SA"/>
        </w:rPr>
        <w:t>Kč</w:t>
      </w:r>
      <w:r w:rsidR="005E4561">
        <w:rPr>
          <w:lang w:bidi="ar-SA"/>
        </w:rPr>
        <w:t xml:space="preserve"> za druhého a každého dalšího psa téhož držitele. 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 xml:space="preserve">Sazba poplatku za psa poplatníka, který má trvalé bydliště v rodinném domě na celém území města Karviné, nebo za hlídacího psa chovaného na samostatných pozemcích sloužících pro zahrádkářskou činnost a za psa chovaného v kotcích na kynologických cvičištích činí ročně: </w:t>
      </w:r>
    </w:p>
    <w:p w:rsidR="005E4561" w:rsidRDefault="005E4561" w:rsidP="002E1C96">
      <w:pPr>
        <w:pStyle w:val="rove3"/>
        <w:rPr>
          <w:lang w:bidi="ar-SA"/>
        </w:rPr>
      </w:pPr>
      <w:r>
        <w:rPr>
          <w:lang w:bidi="ar-SA"/>
        </w:rPr>
        <w:t>300,-</w:t>
      </w:r>
      <w:r w:rsidR="002E1C96" w:rsidRPr="002E1C96">
        <w:t xml:space="preserve"> </w:t>
      </w:r>
      <w:r w:rsidR="002E1C96" w:rsidRPr="002E1C96">
        <w:rPr>
          <w:lang w:bidi="ar-SA"/>
        </w:rPr>
        <w:t>Kč</w:t>
      </w:r>
      <w:r>
        <w:rPr>
          <w:lang w:bidi="ar-SA"/>
        </w:rPr>
        <w:t xml:space="preserve"> za jednoho psa, </w:t>
      </w:r>
    </w:p>
    <w:p w:rsidR="005E4561" w:rsidRDefault="002E1C96" w:rsidP="002E1C96">
      <w:pPr>
        <w:pStyle w:val="rove3"/>
        <w:rPr>
          <w:lang w:bidi="ar-SA"/>
        </w:rPr>
      </w:pPr>
      <w:r>
        <w:rPr>
          <w:lang w:bidi="ar-SA"/>
        </w:rPr>
        <w:t>450,-</w:t>
      </w:r>
      <w:r w:rsidRPr="002E1C96">
        <w:t xml:space="preserve"> </w:t>
      </w:r>
      <w:r w:rsidRPr="002E1C96">
        <w:rPr>
          <w:lang w:bidi="ar-SA"/>
        </w:rPr>
        <w:t>Kč</w:t>
      </w:r>
      <w:r w:rsidR="005E4561">
        <w:rPr>
          <w:lang w:bidi="ar-SA"/>
        </w:rPr>
        <w:t xml:space="preserve"> za druhého a každého dalšího psa téhož držitele. 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 xml:space="preserve">Je-li držitelem psa poživatel invalidního, starobního, vdovského nebo vdoveckého důchodu, který je jeho jediným zdrojem příjmu, anebo poživatel sirotčího důchodu, činí sazba poplatku ročně: </w:t>
      </w:r>
    </w:p>
    <w:p w:rsidR="005E4561" w:rsidRDefault="002E1C96" w:rsidP="002E1C96">
      <w:pPr>
        <w:pStyle w:val="rove3"/>
        <w:rPr>
          <w:lang w:bidi="ar-SA"/>
        </w:rPr>
      </w:pPr>
      <w:r>
        <w:rPr>
          <w:lang w:bidi="ar-SA"/>
        </w:rPr>
        <w:t>200,-</w:t>
      </w:r>
      <w:r w:rsidRPr="002E1C96">
        <w:t xml:space="preserve"> </w:t>
      </w:r>
      <w:r w:rsidRPr="002E1C96">
        <w:rPr>
          <w:lang w:bidi="ar-SA"/>
        </w:rPr>
        <w:t>Kč</w:t>
      </w:r>
      <w:r w:rsidR="005E4561">
        <w:rPr>
          <w:lang w:bidi="ar-SA"/>
        </w:rPr>
        <w:t xml:space="preserve"> za jednoho psa, </w:t>
      </w:r>
    </w:p>
    <w:p w:rsidR="005E4561" w:rsidRDefault="002E1C96" w:rsidP="002E1C96">
      <w:pPr>
        <w:pStyle w:val="rove3"/>
        <w:rPr>
          <w:lang w:bidi="ar-SA"/>
        </w:rPr>
      </w:pPr>
      <w:r>
        <w:rPr>
          <w:lang w:bidi="ar-SA"/>
        </w:rPr>
        <w:t>300,-</w:t>
      </w:r>
      <w:r w:rsidRPr="002E1C96">
        <w:t xml:space="preserve"> </w:t>
      </w:r>
      <w:r w:rsidRPr="002E1C96">
        <w:rPr>
          <w:lang w:bidi="ar-SA"/>
        </w:rPr>
        <w:t>Kč</w:t>
      </w:r>
      <w:r w:rsidR="005E4561">
        <w:rPr>
          <w:lang w:bidi="ar-SA"/>
        </w:rPr>
        <w:t xml:space="preserve"> za druhého a každého dalšího psa téhož držitele</w:t>
      </w:r>
    </w:p>
    <w:p w:rsidR="0056272C" w:rsidRDefault="0056272C" w:rsidP="0056272C">
      <w:pPr>
        <w:pStyle w:val="rove3"/>
        <w:numPr>
          <w:ilvl w:val="0"/>
          <w:numId w:val="0"/>
        </w:numPr>
        <w:ind w:left="1661"/>
        <w:rPr>
          <w:lang w:bidi="ar-SA"/>
        </w:rPr>
      </w:pPr>
    </w:p>
    <w:p w:rsidR="0056272C" w:rsidRDefault="0056272C" w:rsidP="0056272C">
      <w:pPr>
        <w:pStyle w:val="rove3"/>
        <w:numPr>
          <w:ilvl w:val="0"/>
          <w:numId w:val="0"/>
        </w:numPr>
        <w:ind w:left="1661"/>
        <w:rPr>
          <w:lang w:bidi="ar-SA"/>
        </w:rPr>
      </w:pPr>
    </w:p>
    <w:p w:rsidR="0056272C" w:rsidRDefault="0056272C" w:rsidP="0056272C">
      <w:pPr>
        <w:pStyle w:val="rove3"/>
        <w:numPr>
          <w:ilvl w:val="0"/>
          <w:numId w:val="0"/>
        </w:numPr>
        <w:ind w:left="1661"/>
        <w:rPr>
          <w:lang w:bidi="ar-SA"/>
        </w:rPr>
      </w:pPr>
    </w:p>
    <w:p w:rsidR="0056272C" w:rsidRDefault="0056272C" w:rsidP="0056272C">
      <w:pPr>
        <w:pStyle w:val="rove3"/>
        <w:numPr>
          <w:ilvl w:val="0"/>
          <w:numId w:val="0"/>
        </w:numPr>
        <w:ind w:left="1661"/>
        <w:rPr>
          <w:lang w:bidi="ar-SA"/>
        </w:rPr>
      </w:pPr>
    </w:p>
    <w:p w:rsidR="0056272C" w:rsidRPr="005E4561" w:rsidRDefault="0056272C" w:rsidP="0056272C">
      <w:pPr>
        <w:pStyle w:val="rove3"/>
        <w:numPr>
          <w:ilvl w:val="0"/>
          <w:numId w:val="0"/>
        </w:numPr>
        <w:ind w:left="1661"/>
        <w:rPr>
          <w:lang w:bidi="ar-SA"/>
        </w:rPr>
      </w:pPr>
    </w:p>
    <w:p w:rsidR="00E301FA" w:rsidRDefault="00E301FA" w:rsidP="00E301FA">
      <w:pPr>
        <w:pStyle w:val="lnek"/>
        <w:rPr>
          <w:lang w:bidi="ar-SA"/>
        </w:rPr>
      </w:pPr>
    </w:p>
    <w:p w:rsidR="00E301FA" w:rsidRDefault="00E301FA" w:rsidP="00E301FA">
      <w:pPr>
        <w:pStyle w:val="Nzevlnku"/>
        <w:rPr>
          <w:lang w:bidi="ar-SA"/>
        </w:rPr>
      </w:pPr>
      <w:r>
        <w:rPr>
          <w:lang w:bidi="ar-SA"/>
        </w:rPr>
        <w:t>Splatnost poplatku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 xml:space="preserve">Poplatek je splatný ve dvou stejných splátkách, vždy do 30. dubna a 31. října kalendářního roku, za který se poplatek hradí. 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 xml:space="preserve"> Nečiní-li poplatek více jak 1 000,- Kč, je splatný najednou v termínu do 30. dubna kalendářního roku, za který se poplatek hradí. 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>Při vzniku poplatkové povinnosti v období od 1. dubna do 30. září je poplatek splatný do 31. října a při vzniku poplatkové povinnosti v období od 1. října do 31. prosince je poplatek splatný do 30. dubna následujícího kalendářního roku.</w:t>
      </w:r>
    </w:p>
    <w:p w:rsidR="00E301FA" w:rsidRDefault="00E301FA" w:rsidP="00E301FA">
      <w:pPr>
        <w:pStyle w:val="lnek"/>
        <w:rPr>
          <w:lang w:bidi="ar-SA"/>
        </w:rPr>
      </w:pPr>
    </w:p>
    <w:p w:rsidR="00E301FA" w:rsidRDefault="00E301FA" w:rsidP="00E301FA">
      <w:pPr>
        <w:pStyle w:val="Nzevlnku"/>
        <w:rPr>
          <w:lang w:bidi="ar-SA"/>
        </w:rPr>
      </w:pPr>
      <w:r>
        <w:rPr>
          <w:lang w:bidi="ar-SA"/>
        </w:rPr>
        <w:t>Osvobození a úlevy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>Od poplatku ze psů je osvobozen držitel psa, kterým je osoba nevidomá, bezmocná a osoba s těžkým zdravotním postižením, která je držitelem průkazu ZTP/P podle zvláštního právního předpisu, osoba provádějící výcvik psů určených k doprovodu těchto osob, osoba provozující útulek pro ztracené nebo opuštěné psy nebo osoba, které stanoví povinnost držení a použív</w:t>
      </w:r>
      <w:r w:rsidR="0056272C">
        <w:rPr>
          <w:lang w:bidi="ar-SA"/>
        </w:rPr>
        <w:t>ání psa zvláštní právní předpis</w:t>
      </w:r>
      <w:r w:rsidR="0056272C">
        <w:rPr>
          <w:rStyle w:val="Znakapoznpodarou"/>
          <w:lang w:bidi="ar-SA"/>
        </w:rPr>
        <w:footnoteReference w:id="8"/>
      </w:r>
      <w:r>
        <w:rPr>
          <w:lang w:bidi="ar-SA"/>
        </w:rPr>
        <w:t xml:space="preserve">. 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 xml:space="preserve">Od poplatku je rovněž osvobozena osoba, která převezme psa z útulku zřízeného statutárním městem Karviná a předloží správci poplatku doklad prokazující tuto skutečnost. Osvobození je na dobu jednoho roku ode dne převzetí psa, a to za splnění podmínky, že během 2 let, následujících ode dne převzetí psa z útulku, nedojde ke změně osoby držitele psa převzatého z útulku. </w:t>
      </w:r>
    </w:p>
    <w:p w:rsidR="005E4561" w:rsidRDefault="005E4561" w:rsidP="005E4561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V případě nedodržení podmínky bude poplatek vyměřen podle Čl. 5.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>Poplatek se dále neplatí ze psů:</w:t>
      </w:r>
    </w:p>
    <w:p w:rsidR="005E4561" w:rsidRDefault="005E4561" w:rsidP="005E4561">
      <w:pPr>
        <w:pStyle w:val="rove3"/>
        <w:rPr>
          <w:lang w:bidi="ar-SA"/>
        </w:rPr>
      </w:pPr>
      <w:r>
        <w:rPr>
          <w:lang w:bidi="ar-SA"/>
        </w:rPr>
        <w:t>sloužících Městské policii a Policii ČR, pokud mají příslušné osvědčení o výcviku,</w:t>
      </w:r>
    </w:p>
    <w:p w:rsidR="005E4561" w:rsidRDefault="005E4561" w:rsidP="005E4561">
      <w:pPr>
        <w:pStyle w:val="rove3"/>
        <w:rPr>
          <w:lang w:bidi="ar-SA"/>
        </w:rPr>
      </w:pPr>
      <w:r>
        <w:rPr>
          <w:lang w:bidi="ar-SA"/>
        </w:rPr>
        <w:t>speciálně cvičených záchranářských psů, pokud mají příslušné osvědčení o výcviku,</w:t>
      </w:r>
    </w:p>
    <w:p w:rsidR="005E4561" w:rsidRDefault="005E4561" w:rsidP="005E4561">
      <w:pPr>
        <w:pStyle w:val="rove3"/>
        <w:rPr>
          <w:lang w:bidi="ar-SA"/>
        </w:rPr>
      </w:pPr>
      <w:r>
        <w:rPr>
          <w:lang w:bidi="ar-SA"/>
        </w:rPr>
        <w:t xml:space="preserve">používaných ke canisterapii, po předložení příslušného dokladu, </w:t>
      </w:r>
    </w:p>
    <w:p w:rsidR="005E4561" w:rsidRDefault="005E4561" w:rsidP="005E4561">
      <w:pPr>
        <w:pStyle w:val="rove3"/>
        <w:rPr>
          <w:lang w:bidi="ar-SA"/>
        </w:rPr>
      </w:pPr>
      <w:r>
        <w:rPr>
          <w:lang w:bidi="ar-SA"/>
        </w:rPr>
        <w:t xml:space="preserve">chovaných k hlídání objektů základních a mateřských škol na území města Karviné. </w:t>
      </w:r>
    </w:p>
    <w:p w:rsid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 xml:space="preserve">Sazba poplatku bude snížena o 50 % těm poplatníkům, kteří doloží doklad o vykonané zkoušce, že pes je využitelný pro myslivost, obranu státu nebo rybářskou stráž. </w:t>
      </w:r>
    </w:p>
    <w:p w:rsidR="005E4561" w:rsidRPr="005E4561" w:rsidRDefault="005E4561" w:rsidP="005E4561">
      <w:pPr>
        <w:pStyle w:val="rove1"/>
        <w:rPr>
          <w:lang w:bidi="ar-SA"/>
        </w:rPr>
      </w:pPr>
      <w:r>
        <w:rPr>
          <w:lang w:bidi="ar-SA"/>
        </w:rPr>
        <w:t>Osvobození nebo úleva z poplatku ze psa zaniknou, zanikne-li důvod osvobození nebo úlevy.</w:t>
      </w:r>
    </w:p>
    <w:p w:rsidR="001F0751" w:rsidRDefault="001F0751" w:rsidP="001F0751">
      <w:pPr>
        <w:pStyle w:val="lnek"/>
        <w:rPr>
          <w:lang w:bidi="ar-SA"/>
        </w:rPr>
      </w:pPr>
    </w:p>
    <w:p w:rsidR="001F0751" w:rsidRPr="001F0751" w:rsidRDefault="001F0751" w:rsidP="001F0751">
      <w:pPr>
        <w:pStyle w:val="Nzevlnku"/>
        <w:rPr>
          <w:lang w:bidi="ar-SA"/>
        </w:rPr>
      </w:pPr>
      <w:r>
        <w:rPr>
          <w:lang w:bidi="ar-SA"/>
        </w:rPr>
        <w:t>Navýšení poplatku</w:t>
      </w:r>
    </w:p>
    <w:p w:rsidR="001F0751" w:rsidRDefault="001F0751" w:rsidP="001F0751">
      <w:pPr>
        <w:pStyle w:val="rove1"/>
        <w:rPr>
          <w:lang w:bidi="ar-SA"/>
        </w:rPr>
      </w:pPr>
      <w:r>
        <w:rPr>
          <w:lang w:bidi="ar-SA"/>
        </w:rPr>
        <w:t>Nebudou-li poplatky zaplaceny poplatníkem včas nebo ve správné výši, vyměří mu obecní úřad poplatek platebním výměrem nebo hromadným předpisným seznamem</w:t>
      </w:r>
      <w:r>
        <w:rPr>
          <w:rStyle w:val="Znakapoznpodarou"/>
          <w:lang w:bidi="ar-SA"/>
        </w:rPr>
        <w:footnoteReference w:id="9"/>
      </w:r>
      <w:r>
        <w:rPr>
          <w:lang w:bidi="ar-SA"/>
        </w:rPr>
        <w:t xml:space="preserve">. </w:t>
      </w:r>
    </w:p>
    <w:p w:rsidR="001F0751" w:rsidRDefault="001F0751" w:rsidP="001F0751">
      <w:pPr>
        <w:pStyle w:val="rove1"/>
        <w:rPr>
          <w:lang w:bidi="ar-SA"/>
        </w:rPr>
      </w:pPr>
      <w:r>
        <w:rPr>
          <w:lang w:bidi="ar-SA"/>
        </w:rPr>
        <w:t>Včas nezaplacené nebo neodvedené poplatky nebo část těchto poplatků může obecní úřad zvýšit až na trojnásobek; toto zvýšení je příslušenstvím poplatku</w:t>
      </w:r>
      <w:r>
        <w:rPr>
          <w:rStyle w:val="Znakapoznpodarou"/>
          <w:lang w:bidi="ar-SA"/>
        </w:rPr>
        <w:footnoteReference w:id="10"/>
      </w:r>
      <w:r>
        <w:rPr>
          <w:lang w:bidi="ar-SA"/>
        </w:rPr>
        <w:t xml:space="preserve">. </w:t>
      </w:r>
    </w:p>
    <w:p w:rsidR="001F0751" w:rsidRDefault="001F0751" w:rsidP="001F0751">
      <w:pPr>
        <w:pStyle w:val="lnek"/>
        <w:rPr>
          <w:lang w:bidi="ar-SA"/>
        </w:rPr>
      </w:pPr>
    </w:p>
    <w:p w:rsidR="001F0751" w:rsidRDefault="005E4561" w:rsidP="005E4561">
      <w:pPr>
        <w:pStyle w:val="Nzevlnku"/>
        <w:rPr>
          <w:lang w:bidi="ar-SA"/>
        </w:rPr>
      </w:pPr>
      <w:r>
        <w:rPr>
          <w:lang w:bidi="ar-SA"/>
        </w:rPr>
        <w:t>Z</w:t>
      </w:r>
      <w:r w:rsidR="001F0751">
        <w:rPr>
          <w:lang w:bidi="ar-SA"/>
        </w:rPr>
        <w:t>rušovací ustanovení</w:t>
      </w:r>
    </w:p>
    <w:p w:rsidR="001F0751" w:rsidRDefault="001F0751" w:rsidP="001F0751">
      <w:pPr>
        <w:pStyle w:val="rove1"/>
        <w:rPr>
          <w:lang w:bidi="ar-SA"/>
        </w:rPr>
      </w:pPr>
      <w:r>
        <w:rPr>
          <w:lang w:bidi="ar-SA"/>
        </w:rPr>
        <w:t>Poplatkové povinnosti vzniklé před nabytím účinnost této vyhlášky se posuzují podle dosavadních právních předpisů.</w:t>
      </w:r>
    </w:p>
    <w:p w:rsidR="001F0751" w:rsidRDefault="001F0751" w:rsidP="001F0751">
      <w:pPr>
        <w:pStyle w:val="lnek"/>
        <w:rPr>
          <w:lang w:bidi="ar-SA"/>
        </w:rPr>
      </w:pPr>
    </w:p>
    <w:p w:rsidR="001F0751" w:rsidRDefault="001F0751" w:rsidP="001F0751">
      <w:pPr>
        <w:pStyle w:val="Nzevlnku"/>
        <w:rPr>
          <w:lang w:bidi="ar-SA"/>
        </w:rPr>
      </w:pPr>
      <w:r>
        <w:rPr>
          <w:lang w:bidi="ar-SA"/>
        </w:rPr>
        <w:t>Účinnost</w:t>
      </w:r>
    </w:p>
    <w:p w:rsidR="001F0751" w:rsidRPr="001F0751" w:rsidRDefault="001F0751" w:rsidP="001F0751">
      <w:pPr>
        <w:pStyle w:val="rove1"/>
        <w:rPr>
          <w:lang w:bidi="ar-SA"/>
        </w:rPr>
      </w:pPr>
      <w:r w:rsidRPr="001F0751">
        <w:rPr>
          <w:lang w:bidi="ar-SA"/>
        </w:rPr>
        <w:t xml:space="preserve">Tato vyhláška nabývá účinnosti dne 1. 1. 2013. </w:t>
      </w:r>
    </w:p>
    <w:p w:rsidR="00A441F9" w:rsidRDefault="00A441F9" w:rsidP="00D803B6">
      <w:pPr>
        <w:pStyle w:val="rove3"/>
        <w:numPr>
          <w:ilvl w:val="0"/>
          <w:numId w:val="0"/>
        </w:numPr>
        <w:ind w:left="1661"/>
        <w:rPr>
          <w:lang w:bidi="ar-SA"/>
        </w:rPr>
      </w:pPr>
    </w:p>
    <w:p w:rsidR="00B368BA" w:rsidRDefault="00B368BA" w:rsidP="00B368BA">
      <w:pPr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Tomáš Hanzel 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</w:t>
      </w:r>
      <w:r w:rsidR="00A1582A">
        <w:rPr>
          <w:lang w:bidi="ar-SA"/>
        </w:rPr>
        <w:t>Jan Wolf</w:t>
      </w:r>
      <w:r>
        <w:rPr>
          <w:lang w:bidi="ar-SA"/>
        </w:rPr>
        <w:t xml:space="preserve"> 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E65E12" w:rsidRDefault="00E65E12" w:rsidP="00B368BA">
      <w:pPr>
        <w:pStyle w:val="Bezmezer"/>
        <w:jc w:val="center"/>
        <w:rPr>
          <w:lang w:bidi="ar-SA"/>
        </w:rPr>
      </w:pPr>
    </w:p>
    <w:p w:rsidR="00E65E12" w:rsidRDefault="00E65E12" w:rsidP="00B368BA">
      <w:pPr>
        <w:pStyle w:val="Bezmezer"/>
        <w:jc w:val="center"/>
        <w:rPr>
          <w:lang w:bidi="ar-SA"/>
        </w:rPr>
      </w:pPr>
    </w:p>
    <w:p w:rsidR="00E65E12" w:rsidRDefault="00E65E12" w:rsidP="00B368BA">
      <w:pPr>
        <w:pStyle w:val="Bezmezer"/>
        <w:jc w:val="center"/>
        <w:rPr>
          <w:lang w:bidi="ar-SA"/>
        </w:rPr>
      </w:pPr>
    </w:p>
    <w:p w:rsidR="00E65E12" w:rsidRDefault="00E65E12" w:rsidP="00B368BA">
      <w:pPr>
        <w:pStyle w:val="Bezmezer"/>
        <w:jc w:val="center"/>
        <w:rPr>
          <w:lang w:bidi="ar-SA"/>
        </w:rPr>
      </w:pPr>
    </w:p>
    <w:p w:rsidR="00E65E12" w:rsidRDefault="00E65E12" w:rsidP="00B368BA">
      <w:pPr>
        <w:pStyle w:val="Bezmezer"/>
        <w:jc w:val="center"/>
        <w:rPr>
          <w:lang w:bidi="ar-SA"/>
        </w:rPr>
      </w:pPr>
    </w:p>
    <w:p w:rsidR="00E65E12" w:rsidRDefault="00E65E12" w:rsidP="00B368BA">
      <w:pPr>
        <w:pStyle w:val="Bezmezer"/>
        <w:jc w:val="center"/>
        <w:rPr>
          <w:lang w:bidi="ar-SA"/>
        </w:rPr>
      </w:pPr>
    </w:p>
    <w:p w:rsidR="00E65E12" w:rsidRDefault="00E65E12" w:rsidP="00B368BA">
      <w:pPr>
        <w:pStyle w:val="Bezmezer"/>
        <w:jc w:val="center"/>
        <w:rPr>
          <w:lang w:bidi="ar-SA"/>
        </w:rPr>
      </w:pPr>
    </w:p>
    <w:p w:rsidR="00E65E12" w:rsidRDefault="00E65E12" w:rsidP="00B368BA">
      <w:pPr>
        <w:pStyle w:val="Bezmezer"/>
        <w:jc w:val="center"/>
        <w:rPr>
          <w:lang w:bidi="ar-SA"/>
        </w:rPr>
      </w:pPr>
    </w:p>
    <w:p w:rsidR="00E65E12" w:rsidRDefault="00E65E12" w:rsidP="00B368BA">
      <w:pPr>
        <w:pStyle w:val="Bezmezer"/>
        <w:jc w:val="center"/>
        <w:rPr>
          <w:lang w:bidi="ar-SA"/>
        </w:rPr>
      </w:pPr>
    </w:p>
    <w:p w:rsidR="00E65E12" w:rsidRDefault="00E65E12" w:rsidP="00B368BA">
      <w:pPr>
        <w:pStyle w:val="Bezmezer"/>
        <w:jc w:val="center"/>
        <w:rPr>
          <w:lang w:bidi="ar-SA"/>
        </w:rPr>
      </w:pPr>
    </w:p>
    <w:p w:rsidR="00E65E12" w:rsidRDefault="00E65E12" w:rsidP="00B368BA">
      <w:pPr>
        <w:pStyle w:val="Bezmezer"/>
        <w:jc w:val="center"/>
        <w:rPr>
          <w:lang w:bidi="ar-SA"/>
        </w:rPr>
      </w:pPr>
    </w:p>
    <w:p w:rsidR="00E65E12" w:rsidRDefault="00E65E12" w:rsidP="00B368BA">
      <w:pPr>
        <w:pStyle w:val="Bezmezer"/>
        <w:jc w:val="center"/>
        <w:rPr>
          <w:lang w:bidi="ar-SA"/>
        </w:rPr>
      </w:pPr>
    </w:p>
    <w:p w:rsidR="00E65E12" w:rsidRDefault="00E65E12" w:rsidP="00B368BA">
      <w:pPr>
        <w:pStyle w:val="Bezmezer"/>
        <w:jc w:val="center"/>
        <w:rPr>
          <w:lang w:bidi="ar-SA"/>
        </w:rPr>
      </w:pPr>
    </w:p>
    <w:p w:rsidR="00E65E12" w:rsidRDefault="00E65E12" w:rsidP="00E65E12">
      <w:pPr>
        <w:pStyle w:val="Bezmezer"/>
        <w:rPr>
          <w:lang w:bidi="ar-SA"/>
        </w:rPr>
      </w:pPr>
    </w:p>
    <w:sectPr w:rsidR="00E65E12" w:rsidSect="00D81323"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0EC" w:rsidRDefault="00F860EC" w:rsidP="00850C16">
      <w:pPr>
        <w:spacing w:after="0" w:line="240" w:lineRule="auto"/>
      </w:pPr>
      <w:r>
        <w:separator/>
      </w:r>
    </w:p>
  </w:endnote>
  <w:endnote w:type="continuationSeparator" w:id="0">
    <w:p w:rsidR="00F860EC" w:rsidRDefault="00F860EC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2395"/>
    </w:tblGrid>
    <w:tr w:rsidR="00F860EC" w:rsidRPr="00850C16" w:rsidTr="00B410F3">
      <w:tc>
        <w:tcPr>
          <w:tcW w:w="6771" w:type="dxa"/>
        </w:tcPr>
        <w:p w:rsidR="00F860EC" w:rsidRPr="00850C16" w:rsidRDefault="00F860EC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F860EC" w:rsidRPr="00850C16" w:rsidRDefault="00F860EC" w:rsidP="00B410F3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F860EC" w:rsidRPr="00850C16" w:rsidTr="00B410F3">
      <w:tc>
        <w:tcPr>
          <w:tcW w:w="6771" w:type="dxa"/>
          <w:vAlign w:val="bottom"/>
        </w:tcPr>
        <w:p w:rsidR="00F860EC" w:rsidRPr="00850C16" w:rsidRDefault="00FC0F75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860EC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F860EC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2390D">
                <w:rPr>
                  <w:rFonts w:cs="Arial"/>
                  <w:sz w:val="12"/>
                  <w:szCs w:val="12"/>
                </w:rPr>
                <w:t>č. 17/2012 o místním poplatku ze psů</w:t>
              </w:r>
            </w:sdtContent>
          </w:sdt>
        </w:p>
      </w:tc>
      <w:tc>
        <w:tcPr>
          <w:tcW w:w="2395" w:type="dxa"/>
          <w:vAlign w:val="bottom"/>
        </w:tcPr>
        <w:p w:rsidR="00F860EC" w:rsidRPr="00850C16" w:rsidRDefault="00F860EC" w:rsidP="00B410F3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FC0F75">
            <w:rPr>
              <w:rFonts w:cs="Arial"/>
              <w:noProof/>
              <w:sz w:val="12"/>
              <w:szCs w:val="12"/>
            </w:rPr>
            <w:t>4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FC0F75">
            <w:rPr>
              <w:rFonts w:cs="Arial"/>
              <w:noProof/>
              <w:sz w:val="12"/>
              <w:szCs w:val="12"/>
            </w:rPr>
            <w:t>4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F860EC" w:rsidRPr="00850C16" w:rsidRDefault="00F860EC">
    <w:pPr>
      <w:pStyle w:val="Zpat"/>
      <w:rPr>
        <w:sz w:val="12"/>
        <w:szCs w:val="12"/>
      </w:rPr>
    </w:pPr>
  </w:p>
  <w:p w:rsidR="00F860EC" w:rsidRPr="00850C16" w:rsidRDefault="00F860EC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2395"/>
    </w:tblGrid>
    <w:tr w:rsidR="00F860EC" w:rsidRPr="00850C16" w:rsidTr="00B410F3">
      <w:tc>
        <w:tcPr>
          <w:tcW w:w="6771" w:type="dxa"/>
        </w:tcPr>
        <w:p w:rsidR="00F860EC" w:rsidRPr="00850C16" w:rsidRDefault="00F860EC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F860EC" w:rsidRPr="00850C16" w:rsidRDefault="00F860EC" w:rsidP="00B410F3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F860EC" w:rsidRPr="00850C16" w:rsidTr="00B410F3">
      <w:tc>
        <w:tcPr>
          <w:tcW w:w="6771" w:type="dxa"/>
          <w:vAlign w:val="bottom"/>
        </w:tcPr>
        <w:p w:rsidR="00F860EC" w:rsidRPr="00850C16" w:rsidRDefault="00FC0F75" w:rsidP="00B410F3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860EC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F860EC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2390D">
                <w:rPr>
                  <w:rFonts w:cs="Arial"/>
                  <w:sz w:val="12"/>
                  <w:szCs w:val="12"/>
                </w:rPr>
                <w:t>č. 17/2012 o místním poplatku ze psů</w:t>
              </w:r>
            </w:sdtContent>
          </w:sdt>
        </w:p>
      </w:tc>
      <w:tc>
        <w:tcPr>
          <w:tcW w:w="2395" w:type="dxa"/>
          <w:vAlign w:val="bottom"/>
        </w:tcPr>
        <w:p w:rsidR="00F860EC" w:rsidRPr="00850C16" w:rsidRDefault="00F860EC" w:rsidP="00B410F3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FC0F75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FC0F75">
            <w:rPr>
              <w:rFonts w:cs="Arial"/>
              <w:noProof/>
              <w:sz w:val="12"/>
              <w:szCs w:val="12"/>
            </w:rPr>
            <w:t>4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F860EC" w:rsidRDefault="00F860EC" w:rsidP="00D813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0EC" w:rsidRDefault="00F860EC" w:rsidP="00850C16">
      <w:pPr>
        <w:spacing w:after="0" w:line="240" w:lineRule="auto"/>
      </w:pPr>
      <w:r>
        <w:separator/>
      </w:r>
    </w:p>
  </w:footnote>
  <w:footnote w:type="continuationSeparator" w:id="0">
    <w:p w:rsidR="00F860EC" w:rsidRDefault="00F860EC" w:rsidP="00850C16">
      <w:pPr>
        <w:spacing w:after="0" w:line="240" w:lineRule="auto"/>
      </w:pPr>
      <w:r>
        <w:continuationSeparator/>
      </w:r>
    </w:p>
  </w:footnote>
  <w:footnote w:id="1">
    <w:p w:rsidR="00F860EC" w:rsidRDefault="00F860E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410F3">
        <w:t>§ 14 odst. 3 zákona č. 565/1990 Sb., o místních poplatcích, ve znění pozdějších předpisů (dále jen „zákon o místních poplatcích“)</w:t>
      </w:r>
    </w:p>
  </w:footnote>
  <w:footnote w:id="2">
    <w:p w:rsidR="00F860EC" w:rsidRDefault="00F860EC">
      <w:pPr>
        <w:pStyle w:val="Textpoznpodarou"/>
      </w:pPr>
      <w:r>
        <w:rPr>
          <w:rStyle w:val="Znakapoznpodarou"/>
        </w:rPr>
        <w:footnoteRef/>
      </w:r>
      <w:r>
        <w:t xml:space="preserve"> §2 odst. 1 zákona o místních poplatcích</w:t>
      </w:r>
    </w:p>
  </w:footnote>
  <w:footnote w:id="3">
    <w:p w:rsidR="00F860EC" w:rsidRDefault="00F860E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E4561">
        <w:t xml:space="preserve">§2 odst. </w:t>
      </w:r>
      <w:r>
        <w:t>2</w:t>
      </w:r>
      <w:r w:rsidRPr="005E4561">
        <w:t xml:space="preserve"> zákona o místních poplatcích</w:t>
      </w:r>
    </w:p>
  </w:footnote>
  <w:footnote w:id="4">
    <w:p w:rsidR="00F860EC" w:rsidRDefault="00F860E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E4561">
        <w:t xml:space="preserve">§2 odst. </w:t>
      </w:r>
      <w:r>
        <w:t>3 a 4</w:t>
      </w:r>
      <w:r w:rsidRPr="005E4561">
        <w:t xml:space="preserve"> zákona o místních poplatcích</w:t>
      </w:r>
    </w:p>
  </w:footnote>
  <w:footnote w:id="5">
    <w:p w:rsidR="00F860EC" w:rsidRDefault="00F860EC">
      <w:pPr>
        <w:pStyle w:val="Textpoznpodarou"/>
      </w:pPr>
      <w:r>
        <w:rPr>
          <w:rStyle w:val="Znakapoznpodarou"/>
        </w:rPr>
        <w:footnoteRef/>
      </w:r>
      <w:r>
        <w:t xml:space="preserve"> §71 zákona č. 280/2009, daňový řád, ve znění pozdějších předpisů</w:t>
      </w:r>
    </w:p>
  </w:footnote>
  <w:footnote w:id="6">
    <w:p w:rsidR="00F860EC" w:rsidRDefault="00F860EC">
      <w:pPr>
        <w:pStyle w:val="Textpoznpodarou"/>
      </w:pPr>
      <w:r>
        <w:rPr>
          <w:rStyle w:val="Znakapoznpodarou"/>
        </w:rPr>
        <w:footnoteRef/>
      </w:r>
      <w:r>
        <w:t xml:space="preserve"> §14a</w:t>
      </w:r>
      <w:r w:rsidRPr="00F860EC">
        <w:t xml:space="preserve"> odst. 1 zákona o místních poplatcích</w:t>
      </w:r>
    </w:p>
  </w:footnote>
  <w:footnote w:id="7">
    <w:p w:rsidR="0056272C" w:rsidRDefault="0056272C">
      <w:pPr>
        <w:pStyle w:val="Textpoznpodarou"/>
      </w:pPr>
      <w:r>
        <w:rPr>
          <w:rStyle w:val="Znakapoznpodarou"/>
        </w:rPr>
        <w:footnoteRef/>
      </w:r>
      <w:r>
        <w:t xml:space="preserve"> §14a odst. 3</w:t>
      </w:r>
      <w:r w:rsidRPr="0056272C">
        <w:t xml:space="preserve"> zákona o místních poplatcích</w:t>
      </w:r>
    </w:p>
  </w:footnote>
  <w:footnote w:id="8">
    <w:p w:rsidR="0056272C" w:rsidRDefault="0056272C">
      <w:pPr>
        <w:pStyle w:val="Textpoznpodarou"/>
      </w:pPr>
      <w:r>
        <w:rPr>
          <w:rStyle w:val="Znakapoznpodarou"/>
        </w:rPr>
        <w:footnoteRef/>
      </w:r>
      <w:r>
        <w:t xml:space="preserve">  §2 odst. 2</w:t>
      </w:r>
      <w:r w:rsidRPr="0056272C">
        <w:t xml:space="preserve"> zákona o místních poplatcích</w:t>
      </w:r>
    </w:p>
  </w:footnote>
  <w:footnote w:id="9">
    <w:p w:rsidR="00F860EC" w:rsidRDefault="00F860E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6272C">
        <w:t xml:space="preserve"> </w:t>
      </w:r>
      <w:r>
        <w:t>§11</w:t>
      </w:r>
      <w:r w:rsidRPr="001F0751">
        <w:t xml:space="preserve"> odst. </w:t>
      </w:r>
      <w:r>
        <w:t>1</w:t>
      </w:r>
      <w:r w:rsidRPr="001F0751">
        <w:t xml:space="preserve"> zákona o místních poplatcích</w:t>
      </w:r>
    </w:p>
  </w:footnote>
  <w:footnote w:id="10">
    <w:p w:rsidR="00F860EC" w:rsidRDefault="00F860E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F0751">
        <w:t xml:space="preserve">§11 odst. </w:t>
      </w:r>
      <w:r>
        <w:t>3</w:t>
      </w:r>
      <w:r w:rsidRPr="001F0751"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0EC" w:rsidRDefault="00F860EC" w:rsidP="00CE74B2">
    <w:pPr>
      <w:pStyle w:val="Zhlav"/>
      <w:rPr>
        <w:b/>
      </w:rPr>
    </w:pPr>
    <w:r>
      <w:rPr>
        <w:b/>
        <w:noProof/>
        <w:lang w:eastAsia="cs-CZ" w:bidi="ar-SA"/>
      </w:rPr>
      <w:drawing>
        <wp:anchor distT="0" distB="0" distL="114300" distR="114300" simplePos="0" relativeHeight="251658240" behindDoc="1" locked="0" layoutInCell="1" allowOverlap="1" wp14:anchorId="23616BCA" wp14:editId="6B70DA1B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860EC" w:rsidRDefault="00F860EC" w:rsidP="00CE74B2">
    <w:pPr>
      <w:pStyle w:val="Zhlav"/>
      <w:rPr>
        <w:b/>
      </w:rPr>
    </w:pPr>
  </w:p>
  <w:p w:rsidR="00F2390D" w:rsidRDefault="00F2390D" w:rsidP="00CE74B2">
    <w:pPr>
      <w:pStyle w:val="Zhlav"/>
      <w:rPr>
        <w:b/>
      </w:rPr>
    </w:pPr>
  </w:p>
  <w:p w:rsidR="00F2390D" w:rsidRDefault="00F2390D" w:rsidP="00CE74B2">
    <w:pPr>
      <w:pStyle w:val="Zhlav"/>
      <w:rPr>
        <w:b/>
      </w:rPr>
    </w:pPr>
  </w:p>
  <w:p w:rsidR="00F860EC" w:rsidRDefault="00F860EC" w:rsidP="00CE74B2">
    <w:pPr>
      <w:pStyle w:val="Zhlav"/>
      <w:rPr>
        <w:b/>
      </w:rPr>
    </w:pPr>
  </w:p>
  <w:p w:rsidR="00F860EC" w:rsidRDefault="00F860EC" w:rsidP="00CE74B2">
    <w:pPr>
      <w:pStyle w:val="Zhlav"/>
      <w:rPr>
        <w:b/>
      </w:rPr>
    </w:pPr>
  </w:p>
  <w:p w:rsidR="00F860EC" w:rsidRPr="00913CE2" w:rsidRDefault="00F860EC" w:rsidP="00913CE2">
    <w:pPr>
      <w:pStyle w:val="Zhlav"/>
      <w:tabs>
        <w:tab w:val="clear" w:pos="4536"/>
        <w:tab w:val="center" w:pos="993"/>
      </w:tabs>
      <w:jc w:val="left"/>
    </w:pPr>
    <w:r w:rsidRPr="00913CE2">
      <w:tab/>
      <w:t>STATUTÁRNÍ MĚSTO</w:t>
    </w:r>
  </w:p>
  <w:p w:rsidR="00F860EC" w:rsidRPr="00913CE2" w:rsidRDefault="00F860EC" w:rsidP="00913CE2">
    <w:pPr>
      <w:pStyle w:val="Zhlav"/>
      <w:tabs>
        <w:tab w:val="clear" w:pos="4536"/>
        <w:tab w:val="center" w:pos="993"/>
      </w:tabs>
      <w:jc w:val="left"/>
    </w:pPr>
    <w:r w:rsidRPr="00913CE2">
      <w:tab/>
      <w:t>KARVINÁ</w:t>
    </w:r>
  </w:p>
  <w:p w:rsidR="00F860EC" w:rsidRDefault="00F860EC" w:rsidP="00D81323">
    <w:pPr>
      <w:pStyle w:val="Zhlav"/>
    </w:pPr>
  </w:p>
  <w:p w:rsidR="00F860EC" w:rsidRDefault="00F860EC" w:rsidP="00D81323">
    <w:pPr>
      <w:pStyle w:val="Zhlav"/>
    </w:pPr>
  </w:p>
  <w:p w:rsidR="00F860EC" w:rsidRDefault="00F860EC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F860EC" w:rsidRDefault="00F860EC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4253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1F"/>
    <w:rsid w:val="00007D05"/>
    <w:rsid w:val="000104A4"/>
    <w:rsid w:val="0001117F"/>
    <w:rsid w:val="000120E9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2099"/>
    <w:rsid w:val="00093CEF"/>
    <w:rsid w:val="00094C93"/>
    <w:rsid w:val="000A13FB"/>
    <w:rsid w:val="000A25FE"/>
    <w:rsid w:val="000A357A"/>
    <w:rsid w:val="000A397A"/>
    <w:rsid w:val="000B0637"/>
    <w:rsid w:val="000B555B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0751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11ED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1C96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07CB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1B1F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272C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E4561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27F9D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6BC0"/>
    <w:rsid w:val="00B37952"/>
    <w:rsid w:val="00B40A27"/>
    <w:rsid w:val="00B410F3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B1741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2575"/>
    <w:rsid w:val="00C96CCE"/>
    <w:rsid w:val="00C97FD9"/>
    <w:rsid w:val="00CA152C"/>
    <w:rsid w:val="00CA4CAC"/>
    <w:rsid w:val="00CA78D9"/>
    <w:rsid w:val="00CB5E6A"/>
    <w:rsid w:val="00CC27D7"/>
    <w:rsid w:val="00CC29C3"/>
    <w:rsid w:val="00CE0995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03B6"/>
    <w:rsid w:val="00D81323"/>
    <w:rsid w:val="00D81D36"/>
    <w:rsid w:val="00D8329B"/>
    <w:rsid w:val="00D8659B"/>
    <w:rsid w:val="00D87518"/>
    <w:rsid w:val="00D875AF"/>
    <w:rsid w:val="00D907BF"/>
    <w:rsid w:val="00D90BF7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3B2B"/>
    <w:rsid w:val="00DF58DA"/>
    <w:rsid w:val="00DF6399"/>
    <w:rsid w:val="00E1600E"/>
    <w:rsid w:val="00E16C58"/>
    <w:rsid w:val="00E21142"/>
    <w:rsid w:val="00E21471"/>
    <w:rsid w:val="00E25CA6"/>
    <w:rsid w:val="00E301FA"/>
    <w:rsid w:val="00E345DF"/>
    <w:rsid w:val="00E34F3B"/>
    <w:rsid w:val="00E40E82"/>
    <w:rsid w:val="00E43E16"/>
    <w:rsid w:val="00E44776"/>
    <w:rsid w:val="00E47BF3"/>
    <w:rsid w:val="00E507B3"/>
    <w:rsid w:val="00E508D3"/>
    <w:rsid w:val="00E525CF"/>
    <w:rsid w:val="00E57D07"/>
    <w:rsid w:val="00E65E12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33B0"/>
    <w:rsid w:val="00F2390D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860EC"/>
    <w:rsid w:val="00F9129F"/>
    <w:rsid w:val="00F933C0"/>
    <w:rsid w:val="00FA0A2B"/>
    <w:rsid w:val="00FA2F71"/>
    <w:rsid w:val="00FA3132"/>
    <w:rsid w:val="00FA52AD"/>
    <w:rsid w:val="00FB785E"/>
    <w:rsid w:val="00FC09F9"/>
    <w:rsid w:val="00FC0F75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titul">
    <w:name w:val="Subtitle"/>
    <w:basedOn w:val="Normln"/>
    <w:next w:val="Normln"/>
    <w:link w:val="Podtitul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titulChar">
    <w:name w:val="Podtitul Char"/>
    <w:basedOn w:val="Standardnpsmoodstavce"/>
    <w:link w:val="Podtitul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v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ind w:left="0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10F3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10F3"/>
    <w:rPr>
      <w:rFonts w:ascii="Arial" w:eastAsiaTheme="minorEastAsia" w:hAnsi="Arial"/>
      <w:sz w:val="20"/>
      <w:szCs w:val="20"/>
      <w:lang w:bidi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B410F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titul">
    <w:name w:val="Subtitle"/>
    <w:basedOn w:val="Normln"/>
    <w:next w:val="Normln"/>
    <w:link w:val="Podtitul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titulChar">
    <w:name w:val="Podtitul Char"/>
    <w:basedOn w:val="Standardnpsmoodstavce"/>
    <w:link w:val="Podtitul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v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ind w:left="0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10F3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10F3"/>
    <w:rPr>
      <w:rFonts w:ascii="Arial" w:eastAsiaTheme="minorEastAsia" w:hAnsi="Arial"/>
      <w:sz w:val="20"/>
      <w:szCs w:val="20"/>
      <w:lang w:bidi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B410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74748B66B2043D4B19B4CF493E5D4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105E54-40F9-44CA-AE34-F99092BC3DC2}"/>
      </w:docPartPr>
      <w:docPartBody>
        <w:p w:rsidR="00494414" w:rsidRDefault="00494414">
          <w:pPr>
            <w:pStyle w:val="774748B66B2043D4B19B4CF493E5D4C1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CD2DAD5498D84CB5B13EF886B190FC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7D3D68-2973-4375-8ECD-03B0B6AC8082}"/>
      </w:docPartPr>
      <w:docPartBody>
        <w:p w:rsidR="00494414" w:rsidRDefault="00494414">
          <w:pPr>
            <w:pStyle w:val="CD2DAD5498D84CB5B13EF886B190FCF4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6BA861183559401592890D1E10EF7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77C570-8A37-44EA-B47A-A39A400A3147}"/>
      </w:docPartPr>
      <w:docPartBody>
        <w:p w:rsidR="00494414" w:rsidRDefault="00494414">
          <w:pPr>
            <w:pStyle w:val="6BA861183559401592890D1E10EF790D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E88341FC03284AA68A9095A8B458A9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C8D256-D5E3-4F4E-9EB2-531E85876393}"/>
      </w:docPartPr>
      <w:docPartBody>
        <w:p w:rsidR="00494414" w:rsidRDefault="00494414">
          <w:pPr>
            <w:pStyle w:val="E88341FC03284AA68A9095A8B458A994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E3871EF4690B44C3AF38DE5B0F55A5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A5C60E-D0E0-4FEB-BD52-3BAAA9E390A2}"/>
      </w:docPartPr>
      <w:docPartBody>
        <w:p w:rsidR="00494414" w:rsidRDefault="00494414">
          <w:pPr>
            <w:pStyle w:val="E3871EF4690B44C3AF38DE5B0F55A5BB"/>
          </w:pPr>
          <w:r w:rsidRPr="00F12088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414"/>
    <w:rsid w:val="00494414"/>
    <w:rsid w:val="0084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74748B66B2043D4B19B4CF493E5D4C1">
    <w:name w:val="774748B66B2043D4B19B4CF493E5D4C1"/>
  </w:style>
  <w:style w:type="paragraph" w:customStyle="1" w:styleId="CD2DAD5498D84CB5B13EF886B190FCF4">
    <w:name w:val="CD2DAD5498D84CB5B13EF886B190FCF4"/>
  </w:style>
  <w:style w:type="paragraph" w:customStyle="1" w:styleId="6BA861183559401592890D1E10EF790D">
    <w:name w:val="6BA861183559401592890D1E10EF790D"/>
  </w:style>
  <w:style w:type="paragraph" w:customStyle="1" w:styleId="E88341FC03284AA68A9095A8B458A994">
    <w:name w:val="E88341FC03284AA68A9095A8B458A994"/>
  </w:style>
  <w:style w:type="paragraph" w:customStyle="1" w:styleId="E3871EF4690B44C3AF38DE5B0F55A5BB">
    <w:name w:val="E3871EF4690B44C3AF38DE5B0F55A5B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74748B66B2043D4B19B4CF493E5D4C1">
    <w:name w:val="774748B66B2043D4B19B4CF493E5D4C1"/>
  </w:style>
  <w:style w:type="paragraph" w:customStyle="1" w:styleId="CD2DAD5498D84CB5B13EF886B190FCF4">
    <w:name w:val="CD2DAD5498D84CB5B13EF886B190FCF4"/>
  </w:style>
  <w:style w:type="paragraph" w:customStyle="1" w:styleId="6BA861183559401592890D1E10EF790D">
    <w:name w:val="6BA861183559401592890D1E10EF790D"/>
  </w:style>
  <w:style w:type="paragraph" w:customStyle="1" w:styleId="E88341FC03284AA68A9095A8B458A994">
    <w:name w:val="E88341FC03284AA68A9095A8B458A994"/>
  </w:style>
  <w:style w:type="paragraph" w:customStyle="1" w:styleId="E3871EF4690B44C3AF38DE5B0F55A5BB">
    <w:name w:val="E3871EF4690B44C3AF38DE5B0F55A5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7903-1C86-44D4-B7B6-5E10C5CA5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2</TotalTime>
  <Pages>4</Pages>
  <Words>893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č. 17/2012 o místním poplatku ze psů</vt:lpstr>
    </vt:vector>
  </TitlesOfParts>
  <Company>mesto Karvina</Company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č. 17/2012 o místním poplatku ze psů</dc:title>
  <dc:subject>Obecně závazná vyhláška</dc:subject>
  <dc:creator>silvie.potysova</dc:creator>
  <cp:lastModifiedBy>silvie.smidova</cp:lastModifiedBy>
  <cp:revision>3</cp:revision>
  <cp:lastPrinted>2012-12-04T13:16:00Z</cp:lastPrinted>
  <dcterms:created xsi:type="dcterms:W3CDTF">2012-12-04T13:08:00Z</dcterms:created>
  <dcterms:modified xsi:type="dcterms:W3CDTF">2012-12-04T13:22:00Z</dcterms:modified>
</cp:coreProperties>
</file>