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D46C0" w:rsidRPr="00642ADD" w:rsidRDefault="00DD46C0" w:rsidP="00DD46C0">
      <w:pPr>
        <w:jc w:val="center"/>
        <w:outlineLvl w:val="0"/>
        <w:rPr>
          <w:b/>
          <w:sz w:val="36"/>
          <w:szCs w:val="40"/>
        </w:rPr>
      </w:pPr>
      <w:r w:rsidRPr="00642ADD">
        <w:rPr>
          <w:b/>
          <w:sz w:val="36"/>
          <w:szCs w:val="40"/>
        </w:rPr>
        <w:t>M Ě S T O   B E N E Š O V   N A D   P L O U Č N I C Í</w:t>
      </w:r>
    </w:p>
    <w:p w:rsidR="00DD46C0" w:rsidRPr="00F95205" w:rsidRDefault="00DD46C0" w:rsidP="00DD46C0">
      <w:pPr>
        <w:jc w:val="center"/>
      </w:pPr>
    </w:p>
    <w:p w:rsidR="00DD46C0" w:rsidRDefault="00DD46C0" w:rsidP="00DD46C0">
      <w:pPr>
        <w:jc w:val="center"/>
        <w:outlineLvl w:val="0"/>
        <w:rPr>
          <w:b/>
          <w:sz w:val="32"/>
          <w:szCs w:val="32"/>
        </w:rPr>
      </w:pPr>
      <w:r>
        <w:rPr>
          <w:b/>
          <w:sz w:val="32"/>
          <w:szCs w:val="32"/>
        </w:rPr>
        <w:t>ZASTUPITELSTVO MĚSTA BENEŠOV NAD PLOUČNICÍ</w:t>
      </w:r>
    </w:p>
    <w:p w:rsidR="00DD46C0" w:rsidRPr="005718F3" w:rsidRDefault="00DD46C0" w:rsidP="00DD46C0">
      <w:pPr>
        <w:jc w:val="center"/>
        <w:rPr>
          <w:b/>
        </w:rPr>
      </w:pPr>
    </w:p>
    <w:p w:rsidR="00561E02" w:rsidRPr="00DD46C0" w:rsidRDefault="00DD46C0" w:rsidP="00DD46C0">
      <w:pPr>
        <w:jc w:val="center"/>
        <w:rPr>
          <w:b/>
          <w:sz w:val="32"/>
          <w:szCs w:val="32"/>
        </w:rPr>
      </w:pPr>
      <w:r w:rsidRPr="00094735">
        <w:rPr>
          <w:b/>
          <w:sz w:val="32"/>
          <w:szCs w:val="32"/>
        </w:rPr>
        <w:t>Obecně závazná vyhláška</w:t>
      </w:r>
    </w:p>
    <w:p w:rsidR="00A0241C" w:rsidRPr="00A80AA0" w:rsidRDefault="00A0241C" w:rsidP="001D56FE">
      <w:pPr>
        <w:jc w:val="center"/>
        <w:rPr>
          <w:b/>
          <w:bCs/>
        </w:rPr>
      </w:pPr>
    </w:p>
    <w:p w:rsidR="009958F0" w:rsidRPr="00C06D89" w:rsidRDefault="009958F0" w:rsidP="009958F0">
      <w:pPr>
        <w:jc w:val="center"/>
        <w:rPr>
          <w:b/>
          <w:color w:val="000000"/>
          <w:sz w:val="28"/>
          <w:szCs w:val="26"/>
        </w:rPr>
      </w:pPr>
      <w:r w:rsidRPr="002269A2">
        <w:rPr>
          <w:b/>
          <w:color w:val="000000"/>
          <w:sz w:val="28"/>
          <w:szCs w:val="26"/>
        </w:rPr>
        <w:t xml:space="preserve">o místním poplatku </w:t>
      </w:r>
      <w:r>
        <w:rPr>
          <w:b/>
          <w:color w:val="000000"/>
          <w:sz w:val="28"/>
          <w:szCs w:val="26"/>
        </w:rPr>
        <w:t>ze psů</w:t>
      </w:r>
    </w:p>
    <w:p w:rsidR="00461FA9" w:rsidRDefault="00461FA9" w:rsidP="00461FA9">
      <w:pPr>
        <w:tabs>
          <w:tab w:val="left" w:pos="5130"/>
        </w:tabs>
        <w:rPr>
          <w:b/>
        </w:rPr>
      </w:pPr>
    </w:p>
    <w:p w:rsidR="009958F0" w:rsidRPr="00895C6E" w:rsidRDefault="009958F0" w:rsidP="009958F0">
      <w:pPr>
        <w:pStyle w:val="Zkladntextodsazen"/>
        <w:ind w:left="0" w:firstLine="0"/>
      </w:pPr>
      <w:r w:rsidRPr="00AD642E">
        <w:rPr>
          <w:i/>
        </w:rPr>
        <w:t xml:space="preserve">Zastupitelstvo </w:t>
      </w:r>
      <w:r w:rsidR="00DD46C0">
        <w:rPr>
          <w:i/>
        </w:rPr>
        <w:t>města Benešov nad Ploučnicí</w:t>
      </w:r>
      <w:r w:rsidR="00DD46C0" w:rsidRPr="00005517">
        <w:rPr>
          <w:i/>
        </w:rPr>
        <w:t xml:space="preserve"> </w:t>
      </w:r>
      <w:r w:rsidRPr="00AD642E">
        <w:rPr>
          <w:i/>
        </w:rPr>
        <w:t xml:space="preserve">se na svém zasedání dne </w:t>
      </w:r>
      <w:r w:rsidR="00C86ED2">
        <w:rPr>
          <w:i/>
        </w:rPr>
        <w:t>14.6.</w:t>
      </w:r>
      <w:r w:rsidR="00903190">
        <w:rPr>
          <w:i/>
        </w:rPr>
        <w:t>2023</w:t>
      </w:r>
      <w:r w:rsidRPr="00AD642E">
        <w:rPr>
          <w:i/>
        </w:rPr>
        <w:t xml:space="preserve"> usneslo </w:t>
      </w:r>
      <w:r w:rsidR="00E1572A">
        <w:rPr>
          <w:i/>
        </w:rPr>
        <w:t>usnesením č.</w:t>
      </w:r>
      <w:r w:rsidR="0007241D">
        <w:rPr>
          <w:i/>
        </w:rPr>
        <w:t> </w:t>
      </w:r>
      <w:r w:rsidR="00C86ED2">
        <w:rPr>
          <w:i/>
        </w:rPr>
        <w:t>46/2023</w:t>
      </w:r>
      <w:r w:rsidR="0007241D">
        <w:rPr>
          <w:i/>
        </w:rPr>
        <w:t xml:space="preserve"> </w:t>
      </w:r>
      <w:r w:rsidRPr="00AD642E">
        <w:rPr>
          <w:i/>
        </w:rPr>
        <w:t>vydat na</w:t>
      </w:r>
      <w:r>
        <w:rPr>
          <w:i/>
        </w:rPr>
        <w:t> </w:t>
      </w:r>
      <w:r w:rsidRPr="00AD642E">
        <w:rPr>
          <w:i/>
        </w:rPr>
        <w:t>základě § 14 zákona č. 565/1990 Sb., o</w:t>
      </w:r>
      <w:r w:rsidR="0007241D">
        <w:rPr>
          <w:i/>
        </w:rPr>
        <w:t> </w:t>
      </w:r>
      <w:r w:rsidRPr="00AD642E">
        <w:rPr>
          <w:i/>
        </w:rPr>
        <w:t>místních poplatcích, ve znění pozdějších předpisů (dále jen „zákon o místních poplatcích“), a</w:t>
      </w:r>
      <w:r w:rsidR="00903190">
        <w:rPr>
          <w:i/>
        </w:rPr>
        <w:t> </w:t>
      </w:r>
      <w:r w:rsidRPr="00AD642E">
        <w:rPr>
          <w:i/>
        </w:rPr>
        <w:t>v</w:t>
      </w:r>
      <w:r w:rsidR="00903190">
        <w:rPr>
          <w:i/>
        </w:rPr>
        <w:t> </w:t>
      </w:r>
      <w:r w:rsidRPr="00AD642E">
        <w:rPr>
          <w:i/>
        </w:rPr>
        <w:t>souladu s ustanovením § 10 písm. d) a</w:t>
      </w:r>
      <w:r>
        <w:rPr>
          <w:i/>
        </w:rPr>
        <w:t> </w:t>
      </w:r>
      <w:r w:rsidRPr="00AD642E">
        <w:rPr>
          <w:i/>
        </w:rPr>
        <w:t xml:space="preserve">§ 84 </w:t>
      </w:r>
      <w:r w:rsidRPr="00895C6E">
        <w:rPr>
          <w:i/>
        </w:rPr>
        <w:t>odst. 2 písm. h) zákona č. 128/2000 Sb., o</w:t>
      </w:r>
      <w:r w:rsidR="0007241D">
        <w:rPr>
          <w:i/>
        </w:rPr>
        <w:t> </w:t>
      </w:r>
      <w:r w:rsidRPr="00895C6E">
        <w:rPr>
          <w:i/>
        </w:rPr>
        <w:t>obcích (obecní zřízení), ve znění pozdějších předpisů, tuto obecně závaznou vyhlášku (dále jen „vyhláška“):</w:t>
      </w:r>
    </w:p>
    <w:p w:rsidR="009958F0" w:rsidRDefault="009958F0" w:rsidP="009958F0">
      <w:pPr>
        <w:jc w:val="center"/>
        <w:rPr>
          <w:b/>
        </w:rPr>
      </w:pPr>
    </w:p>
    <w:p w:rsidR="009958F0" w:rsidRPr="001C02F7" w:rsidRDefault="009958F0" w:rsidP="009958F0">
      <w:pPr>
        <w:jc w:val="center"/>
        <w:rPr>
          <w:b/>
        </w:rPr>
      </w:pPr>
      <w:r>
        <w:rPr>
          <w:b/>
        </w:rPr>
        <w:t>Článek</w:t>
      </w:r>
      <w:r w:rsidRPr="001C02F7">
        <w:rPr>
          <w:b/>
        </w:rPr>
        <w:t xml:space="preserve"> 1</w:t>
      </w:r>
    </w:p>
    <w:p w:rsidR="009958F0" w:rsidRPr="001C02F7" w:rsidRDefault="009958F0" w:rsidP="009958F0">
      <w:pPr>
        <w:jc w:val="center"/>
        <w:rPr>
          <w:b/>
        </w:rPr>
      </w:pPr>
      <w:r w:rsidRPr="001C02F7">
        <w:rPr>
          <w:b/>
        </w:rPr>
        <w:t>Úvodní ustanovení</w:t>
      </w:r>
    </w:p>
    <w:p w:rsidR="009958F0" w:rsidRPr="001C02F7" w:rsidRDefault="009958F0" w:rsidP="009958F0">
      <w:pPr>
        <w:jc w:val="both"/>
      </w:pPr>
    </w:p>
    <w:p w:rsidR="009958F0" w:rsidRPr="001C02F7" w:rsidRDefault="00DD46C0" w:rsidP="009958F0">
      <w:pPr>
        <w:numPr>
          <w:ilvl w:val="0"/>
          <w:numId w:val="24"/>
        </w:numPr>
        <w:jc w:val="both"/>
      </w:pPr>
      <w:r>
        <w:t>Město</w:t>
      </w:r>
      <w:r w:rsidR="00F32935">
        <w:t xml:space="preserve"> </w:t>
      </w:r>
      <w:r>
        <w:t>Benešov nad Ploučnicí</w:t>
      </w:r>
      <w:r w:rsidR="009958F0" w:rsidRPr="001C02F7">
        <w:t xml:space="preserve"> </w:t>
      </w:r>
      <w:r w:rsidR="00563F82" w:rsidRPr="001C02F7">
        <w:t xml:space="preserve">zavádí </w:t>
      </w:r>
      <w:r w:rsidR="009958F0" w:rsidRPr="001C02F7">
        <w:t xml:space="preserve">touto vyhláškou místní poplatek </w:t>
      </w:r>
      <w:r w:rsidR="009958F0">
        <w:t>ze psů</w:t>
      </w:r>
      <w:r w:rsidR="001245AF">
        <w:t xml:space="preserve"> (dále jen „poplatek“)</w:t>
      </w:r>
      <w:r w:rsidR="009958F0" w:rsidRPr="001C02F7">
        <w:t>.</w:t>
      </w:r>
    </w:p>
    <w:p w:rsidR="00563F82" w:rsidRPr="004B09AE" w:rsidRDefault="00563F82" w:rsidP="00563F82">
      <w:pPr>
        <w:numPr>
          <w:ilvl w:val="0"/>
          <w:numId w:val="24"/>
        </w:numPr>
        <w:jc w:val="both"/>
      </w:pPr>
      <w:r w:rsidRPr="004B09AE">
        <w:t xml:space="preserve">Správcem poplatku je </w:t>
      </w:r>
      <w:r w:rsidR="00180C0C">
        <w:t>Městský úřad Benešov nad Ploučnicí (dále jen „správce poplatku“)</w:t>
      </w:r>
      <w:r w:rsidRPr="004B09AE">
        <w:t>.</w:t>
      </w:r>
      <w:r w:rsidRPr="004B09AE">
        <w:rPr>
          <w:vertAlign w:val="superscript"/>
        </w:rPr>
        <w:footnoteReference w:id="1"/>
      </w:r>
      <w:r w:rsidRPr="004B09AE">
        <w:rPr>
          <w:vertAlign w:val="superscript"/>
        </w:rPr>
        <w:t>)</w:t>
      </w:r>
    </w:p>
    <w:p w:rsidR="009958F0" w:rsidRPr="001C02F7" w:rsidRDefault="009958F0" w:rsidP="009958F0">
      <w:pPr>
        <w:jc w:val="both"/>
        <w:rPr>
          <w:sz w:val="20"/>
          <w:szCs w:val="20"/>
        </w:rPr>
      </w:pPr>
    </w:p>
    <w:p w:rsidR="009958F0" w:rsidRPr="00563F82" w:rsidRDefault="009958F0" w:rsidP="00D17A87">
      <w:pPr>
        <w:pStyle w:val="Nadpis1"/>
        <w:keepNext w:val="0"/>
        <w:widowControl w:val="0"/>
      </w:pPr>
      <w:r w:rsidRPr="00563F82">
        <w:t>Článek 2</w:t>
      </w:r>
    </w:p>
    <w:p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rsidR="009958F0" w:rsidRPr="00563F82" w:rsidRDefault="009958F0" w:rsidP="009958F0">
      <w:pPr>
        <w:pStyle w:val="Zkladntext"/>
        <w:spacing w:after="0"/>
        <w:rPr>
          <w:sz w:val="20"/>
          <w:szCs w:val="20"/>
        </w:rPr>
      </w:pPr>
    </w:p>
    <w:p w:rsidR="00563F82" w:rsidRPr="004B09AE" w:rsidRDefault="00563F82" w:rsidP="00563F82">
      <w:pPr>
        <w:numPr>
          <w:ilvl w:val="0"/>
          <w:numId w:val="34"/>
        </w:numPr>
        <w:jc w:val="both"/>
      </w:pPr>
      <w:r w:rsidRPr="004B09AE">
        <w:t>Předmět poplatku upravuje zákon.</w:t>
      </w:r>
      <w:r w:rsidRPr="004B09AE">
        <w:rPr>
          <w:rStyle w:val="Znakapoznpodarou"/>
        </w:rPr>
        <w:footnoteReference w:id="2"/>
      </w:r>
      <w:r w:rsidRPr="004B09AE">
        <w:rPr>
          <w:vertAlign w:val="superscript"/>
        </w:rPr>
        <w:t>)</w:t>
      </w:r>
    </w:p>
    <w:p w:rsidR="00563F82" w:rsidRPr="004B09AE" w:rsidRDefault="00563F82" w:rsidP="00563F82">
      <w:pPr>
        <w:numPr>
          <w:ilvl w:val="0"/>
          <w:numId w:val="34"/>
        </w:numPr>
        <w:jc w:val="both"/>
      </w:pPr>
      <w:r w:rsidRPr="004B09AE">
        <w:t>Poplatníka vymezuje zákon.</w:t>
      </w:r>
      <w:r w:rsidRPr="004B09AE">
        <w:rPr>
          <w:rStyle w:val="Znakapoznpodarou"/>
        </w:rPr>
        <w:footnoteReference w:id="3"/>
      </w:r>
      <w:r w:rsidRPr="004B09AE">
        <w:rPr>
          <w:vertAlign w:val="superscript"/>
        </w:rPr>
        <w:t>)</w:t>
      </w:r>
    </w:p>
    <w:p w:rsidR="00563F82" w:rsidRDefault="00563F82" w:rsidP="009958F0">
      <w:pPr>
        <w:pStyle w:val="Zkladntext"/>
        <w:spacing w:after="0"/>
        <w:rPr>
          <w:sz w:val="20"/>
          <w:szCs w:val="20"/>
          <w:highlight w:val="magenta"/>
        </w:rPr>
      </w:pPr>
    </w:p>
    <w:p w:rsidR="009958F0" w:rsidRPr="00D6118C" w:rsidRDefault="009958F0" w:rsidP="009958F0">
      <w:pPr>
        <w:jc w:val="center"/>
        <w:rPr>
          <w:b/>
        </w:rPr>
      </w:pPr>
      <w:r w:rsidRPr="00D6118C">
        <w:rPr>
          <w:b/>
        </w:rPr>
        <w:t xml:space="preserve">Článek </w:t>
      </w:r>
      <w:r w:rsidR="00D6118C">
        <w:rPr>
          <w:b/>
        </w:rPr>
        <w:t>3</w:t>
      </w:r>
    </w:p>
    <w:p w:rsidR="009958F0" w:rsidRPr="00D6118C" w:rsidRDefault="009958F0" w:rsidP="009958F0">
      <w:pPr>
        <w:jc w:val="center"/>
        <w:rPr>
          <w:b/>
          <w:bCs/>
        </w:rPr>
      </w:pPr>
      <w:r w:rsidRPr="00D6118C">
        <w:rPr>
          <w:b/>
          <w:bCs/>
        </w:rPr>
        <w:t>Ohlašovací povinnost</w:t>
      </w:r>
    </w:p>
    <w:p w:rsidR="009958F0" w:rsidRPr="00D6118C" w:rsidRDefault="009958F0" w:rsidP="00D6118C"/>
    <w:p w:rsidR="00D6118C" w:rsidRPr="00D6118C" w:rsidRDefault="00D6118C" w:rsidP="00D6118C">
      <w:pPr>
        <w:pStyle w:val="Zkladntext"/>
        <w:numPr>
          <w:ilvl w:val="0"/>
          <w:numId w:val="35"/>
        </w:numPr>
        <w:spacing w:after="0"/>
        <w:jc w:val="both"/>
      </w:pPr>
      <w:r w:rsidRPr="00D6118C">
        <w:t xml:space="preserve">Poplatník je povinen podat správci poplatku ohlášení do </w:t>
      </w:r>
      <w:r w:rsidR="00DD46C0">
        <w:t>15</w:t>
      </w:r>
      <w:r w:rsidRPr="00D6118C">
        <w:t xml:space="preserve"> dnů od vzniku poplatkové povinnosti. Ve stejné lhůtě se ohlašuje nárok na osvobození, existoval-li důvod osvobození v okamžiku vzniku poplatkové povinnosti.</w:t>
      </w:r>
    </w:p>
    <w:p w:rsidR="004857FE" w:rsidRPr="00305E51" w:rsidRDefault="004857FE" w:rsidP="004857FE">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4"/>
      </w:r>
      <w:r w:rsidRPr="00305E51">
        <w:rPr>
          <w:szCs w:val="24"/>
          <w:vertAlign w:val="superscript"/>
        </w:rPr>
        <w:t>)</w:t>
      </w:r>
    </w:p>
    <w:p w:rsidR="004857FE" w:rsidRDefault="004857FE" w:rsidP="004857FE">
      <w:pPr>
        <w:pStyle w:val="Normln2"/>
        <w:numPr>
          <w:ilvl w:val="0"/>
          <w:numId w:val="35"/>
        </w:numPr>
        <w:autoSpaceDE w:val="0"/>
        <w:autoSpaceDN w:val="0"/>
        <w:adjustRightInd w:val="0"/>
        <w:jc w:val="both"/>
        <w:rPr>
          <w:bCs/>
          <w:szCs w:val="24"/>
        </w:rPr>
      </w:pPr>
      <w:r>
        <w:rPr>
          <w:bCs/>
          <w:szCs w:val="24"/>
        </w:rPr>
        <w:lastRenderedPageBreak/>
        <w:t>Postup při změně</w:t>
      </w:r>
      <w:r w:rsidRPr="00305E51">
        <w:rPr>
          <w:rStyle w:val="Znakapoznpodarou"/>
          <w:bCs/>
          <w:szCs w:val="24"/>
        </w:rPr>
        <w:footnoteReference w:id="5"/>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6"/>
      </w:r>
      <w:r w:rsidRPr="00305E51">
        <w:rPr>
          <w:bCs/>
          <w:szCs w:val="24"/>
          <w:vertAlign w:val="superscript"/>
        </w:rPr>
        <w:t>)</w:t>
      </w:r>
      <w:r>
        <w:rPr>
          <w:bCs/>
          <w:szCs w:val="24"/>
        </w:rPr>
        <w:t xml:space="preserve"> </w:t>
      </w:r>
    </w:p>
    <w:p w:rsidR="00D6118C" w:rsidRPr="004857FE" w:rsidRDefault="004857FE" w:rsidP="004857FE">
      <w:pPr>
        <w:numPr>
          <w:ilvl w:val="0"/>
          <w:numId w:val="35"/>
        </w:numPr>
        <w:jc w:val="both"/>
        <w:rPr>
          <w:sz w:val="23"/>
          <w:szCs w:val="23"/>
        </w:rPr>
      </w:pPr>
      <w:r w:rsidRPr="00476544">
        <w:rPr>
          <w:sz w:val="23"/>
          <w:szCs w:val="23"/>
        </w:rPr>
        <w:t>Důsledky nesplnění ohlašovací povinnosti ke vzniku osvobození</w:t>
      </w:r>
      <w:r w:rsidR="008A3DE5">
        <w:rPr>
          <w:sz w:val="23"/>
          <w:szCs w:val="23"/>
        </w:rPr>
        <w:t xml:space="preserve"> </w:t>
      </w:r>
      <w:r w:rsidRPr="00476544">
        <w:rPr>
          <w:sz w:val="23"/>
          <w:szCs w:val="23"/>
        </w:rPr>
        <w:t>stanoví zákon.</w:t>
      </w:r>
      <w:r w:rsidRPr="00476544">
        <w:rPr>
          <w:rStyle w:val="Znakapoznpodarou"/>
          <w:sz w:val="23"/>
          <w:szCs w:val="23"/>
        </w:rPr>
        <w:footnoteReference w:id="7"/>
      </w:r>
      <w:r w:rsidRPr="00476544">
        <w:rPr>
          <w:sz w:val="23"/>
          <w:szCs w:val="23"/>
          <w:vertAlign w:val="superscript"/>
        </w:rPr>
        <w:t>)</w:t>
      </w:r>
    </w:p>
    <w:p w:rsidR="009958F0" w:rsidRPr="00563F82" w:rsidRDefault="009958F0" w:rsidP="009958F0">
      <w:pPr>
        <w:pStyle w:val="Normln2"/>
        <w:autoSpaceDE w:val="0"/>
        <w:autoSpaceDN w:val="0"/>
        <w:adjustRightInd w:val="0"/>
        <w:jc w:val="both"/>
        <w:rPr>
          <w:bCs/>
          <w:sz w:val="20"/>
          <w:highlight w:val="magenta"/>
        </w:rPr>
      </w:pPr>
    </w:p>
    <w:p w:rsidR="009958F0" w:rsidRPr="00D6118C" w:rsidRDefault="009958F0" w:rsidP="009958F0">
      <w:pPr>
        <w:jc w:val="center"/>
        <w:rPr>
          <w:b/>
          <w:bCs/>
        </w:rPr>
      </w:pPr>
      <w:r w:rsidRPr="00D6118C">
        <w:rPr>
          <w:b/>
          <w:bCs/>
        </w:rPr>
        <w:t xml:space="preserve">Článek </w:t>
      </w:r>
      <w:r w:rsidR="00D17A87">
        <w:rPr>
          <w:b/>
          <w:bCs/>
        </w:rPr>
        <w:t>4</w:t>
      </w:r>
    </w:p>
    <w:p w:rsidR="009958F0" w:rsidRPr="00D6118C" w:rsidRDefault="009958F0" w:rsidP="009958F0">
      <w:pPr>
        <w:jc w:val="center"/>
        <w:rPr>
          <w:b/>
          <w:bCs/>
        </w:rPr>
      </w:pPr>
      <w:r w:rsidRPr="00D6118C">
        <w:rPr>
          <w:b/>
          <w:bCs/>
        </w:rPr>
        <w:t>Sazba poplatku</w:t>
      </w:r>
    </w:p>
    <w:p w:rsidR="009958F0" w:rsidRPr="00D6118C" w:rsidRDefault="009958F0" w:rsidP="009958F0">
      <w:pPr>
        <w:jc w:val="both"/>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gridCol w:w="5047"/>
        <w:gridCol w:w="1843"/>
        <w:gridCol w:w="1842"/>
      </w:tblGrid>
      <w:tr w:rsidR="00C50FE6" w:rsidRPr="00180C0C" w:rsidTr="00180C0C">
        <w:tc>
          <w:tcPr>
            <w:tcW w:w="5387" w:type="dxa"/>
            <w:gridSpan w:val="2"/>
            <w:tcBorders>
              <w:top w:val="nil"/>
              <w:left w:val="nil"/>
            </w:tcBorders>
          </w:tcPr>
          <w:p w:rsidR="00C50FE6" w:rsidRPr="00092713" w:rsidRDefault="00C50FE6" w:rsidP="00B70858">
            <w:pPr>
              <w:pStyle w:val="Zkladntextodsazen3"/>
              <w:spacing w:after="0"/>
              <w:ind w:left="0"/>
              <w:rPr>
                <w:sz w:val="24"/>
                <w:szCs w:val="24"/>
              </w:rPr>
            </w:pPr>
          </w:p>
          <w:p w:rsidR="00C50FE6" w:rsidRPr="00180C0C" w:rsidRDefault="00C50FE6" w:rsidP="00B70858">
            <w:pPr>
              <w:pStyle w:val="Zkladntextodsazen3"/>
              <w:spacing w:after="0"/>
              <w:ind w:left="0"/>
              <w:rPr>
                <w:sz w:val="24"/>
                <w:szCs w:val="24"/>
              </w:rPr>
            </w:pPr>
            <w:r w:rsidRPr="00180C0C">
              <w:rPr>
                <w:sz w:val="24"/>
                <w:szCs w:val="24"/>
              </w:rPr>
              <w:t>Sazba poplatku činí za kalendářní rok:</w:t>
            </w:r>
          </w:p>
          <w:p w:rsidR="00C50FE6" w:rsidRPr="00180C0C" w:rsidRDefault="00C50FE6" w:rsidP="00B70858">
            <w:pPr>
              <w:jc w:val="center"/>
            </w:pPr>
          </w:p>
        </w:tc>
        <w:tc>
          <w:tcPr>
            <w:tcW w:w="1843" w:type="dxa"/>
            <w:vAlign w:val="center"/>
          </w:tcPr>
          <w:p w:rsidR="00C50FE6" w:rsidRPr="00180C0C" w:rsidRDefault="00C50FE6" w:rsidP="00BD6420">
            <w:pPr>
              <w:jc w:val="center"/>
            </w:pPr>
            <w:r w:rsidRPr="00180C0C">
              <w:t xml:space="preserve">za </w:t>
            </w:r>
            <w:r w:rsidR="00BD6420" w:rsidRPr="00180C0C">
              <w:t>jednoho</w:t>
            </w:r>
            <w:r w:rsidRPr="00180C0C">
              <w:t xml:space="preserve"> psa</w:t>
            </w:r>
          </w:p>
        </w:tc>
        <w:tc>
          <w:tcPr>
            <w:tcW w:w="1842" w:type="dxa"/>
            <w:vAlign w:val="center"/>
          </w:tcPr>
          <w:p w:rsidR="00C50FE6" w:rsidRPr="00180C0C" w:rsidRDefault="00C50FE6" w:rsidP="00B70858">
            <w:pPr>
              <w:jc w:val="center"/>
            </w:pPr>
            <w:r w:rsidRPr="00180C0C">
              <w:t>za druhého a každého dalšího psa téhož držitele</w:t>
            </w:r>
          </w:p>
        </w:tc>
      </w:tr>
      <w:tr w:rsidR="00C50FE6" w:rsidRPr="00180C0C" w:rsidTr="00180C0C">
        <w:tc>
          <w:tcPr>
            <w:tcW w:w="340" w:type="dxa"/>
          </w:tcPr>
          <w:p w:rsidR="00C50FE6" w:rsidRPr="00180C0C" w:rsidRDefault="00C50FE6" w:rsidP="00B70858">
            <w:r w:rsidRPr="00180C0C">
              <w:t>a)</w:t>
            </w:r>
          </w:p>
        </w:tc>
        <w:tc>
          <w:tcPr>
            <w:tcW w:w="5047" w:type="dxa"/>
            <w:vAlign w:val="center"/>
          </w:tcPr>
          <w:p w:rsidR="00C50FE6" w:rsidRPr="00180C0C" w:rsidRDefault="00C50FE6" w:rsidP="00180C0C">
            <w:pPr>
              <w:jc w:val="both"/>
            </w:pPr>
            <w:r w:rsidRPr="00180C0C">
              <w:t>ze psa</w:t>
            </w:r>
            <w:r w:rsidR="00180C0C" w:rsidRPr="00180C0C">
              <w:t xml:space="preserve"> drženého</w:t>
            </w:r>
            <w:r w:rsidRPr="00180C0C">
              <w:t xml:space="preserve"> </w:t>
            </w:r>
            <w:r w:rsidR="00092713" w:rsidRPr="00180C0C">
              <w:t>v domech s jedním nebo dvěma byty</w:t>
            </w:r>
          </w:p>
        </w:tc>
        <w:tc>
          <w:tcPr>
            <w:tcW w:w="1843" w:type="dxa"/>
            <w:vAlign w:val="center"/>
          </w:tcPr>
          <w:p w:rsidR="00C50FE6" w:rsidRPr="00180C0C" w:rsidRDefault="005A148A" w:rsidP="00092713">
            <w:pPr>
              <w:jc w:val="center"/>
            </w:pPr>
            <w:r>
              <w:t>300</w:t>
            </w:r>
            <w:r w:rsidR="00C50FE6" w:rsidRPr="00180C0C">
              <w:t xml:space="preserve"> Kč</w:t>
            </w:r>
          </w:p>
        </w:tc>
        <w:tc>
          <w:tcPr>
            <w:tcW w:w="1842" w:type="dxa"/>
            <w:vAlign w:val="center"/>
          </w:tcPr>
          <w:p w:rsidR="00C50FE6" w:rsidRPr="00180C0C" w:rsidRDefault="00092713" w:rsidP="002D5C87">
            <w:pPr>
              <w:jc w:val="center"/>
            </w:pPr>
            <w:r w:rsidRPr="00180C0C">
              <w:t>100</w:t>
            </w:r>
            <w:r w:rsidR="00C50FE6" w:rsidRPr="00180C0C">
              <w:t>0 Kč</w:t>
            </w:r>
          </w:p>
        </w:tc>
      </w:tr>
      <w:tr w:rsidR="00092713" w:rsidRPr="00180C0C" w:rsidTr="00180C0C">
        <w:tc>
          <w:tcPr>
            <w:tcW w:w="340" w:type="dxa"/>
          </w:tcPr>
          <w:p w:rsidR="00092713" w:rsidRPr="00180C0C" w:rsidRDefault="00180C0C" w:rsidP="00B70858">
            <w:r w:rsidRPr="00180C0C">
              <w:t>b</w:t>
            </w:r>
            <w:r w:rsidR="00092713" w:rsidRPr="00180C0C">
              <w:t>)</w:t>
            </w:r>
          </w:p>
        </w:tc>
        <w:tc>
          <w:tcPr>
            <w:tcW w:w="5047" w:type="dxa"/>
            <w:vAlign w:val="center"/>
          </w:tcPr>
          <w:p w:rsidR="00092713" w:rsidRPr="00180C0C" w:rsidRDefault="00092713" w:rsidP="00180C0C">
            <w:pPr>
              <w:jc w:val="both"/>
            </w:pPr>
            <w:r w:rsidRPr="00180C0C">
              <w:t>ze psa</w:t>
            </w:r>
            <w:r w:rsidR="00180C0C" w:rsidRPr="00180C0C">
              <w:t xml:space="preserve">, jehož držitelem je osoba starší 65 let, </w:t>
            </w:r>
            <w:r w:rsidRPr="00180C0C">
              <w:t xml:space="preserve"> </w:t>
            </w:r>
            <w:r w:rsidR="00180C0C" w:rsidRPr="00180C0C">
              <w:t xml:space="preserve">drženého </w:t>
            </w:r>
            <w:r w:rsidRPr="00180C0C">
              <w:t>v domech s jedním nebo dvěma byty</w:t>
            </w:r>
          </w:p>
        </w:tc>
        <w:tc>
          <w:tcPr>
            <w:tcW w:w="1843" w:type="dxa"/>
            <w:vAlign w:val="center"/>
          </w:tcPr>
          <w:p w:rsidR="00092713" w:rsidRPr="00180C0C" w:rsidRDefault="005A148A" w:rsidP="002D5C87">
            <w:pPr>
              <w:jc w:val="center"/>
            </w:pPr>
            <w:r>
              <w:t>100</w:t>
            </w:r>
            <w:r w:rsidR="00092713" w:rsidRPr="00180C0C">
              <w:t xml:space="preserve"> Kč</w:t>
            </w:r>
          </w:p>
        </w:tc>
        <w:tc>
          <w:tcPr>
            <w:tcW w:w="1842" w:type="dxa"/>
            <w:vAlign w:val="center"/>
          </w:tcPr>
          <w:p w:rsidR="00092713" w:rsidRPr="00180C0C" w:rsidRDefault="00092713" w:rsidP="002D5C87">
            <w:pPr>
              <w:jc w:val="center"/>
            </w:pPr>
            <w:r w:rsidRPr="00180C0C">
              <w:t>300 Kč</w:t>
            </w:r>
          </w:p>
        </w:tc>
      </w:tr>
      <w:tr w:rsidR="00180C0C" w:rsidRPr="00180C0C" w:rsidTr="00180C0C">
        <w:tc>
          <w:tcPr>
            <w:tcW w:w="340" w:type="dxa"/>
          </w:tcPr>
          <w:p w:rsidR="00180C0C" w:rsidRPr="00180C0C" w:rsidRDefault="00180C0C" w:rsidP="00B70858">
            <w:r w:rsidRPr="00180C0C">
              <w:t>c)</w:t>
            </w:r>
          </w:p>
        </w:tc>
        <w:tc>
          <w:tcPr>
            <w:tcW w:w="5047" w:type="dxa"/>
            <w:vAlign w:val="center"/>
          </w:tcPr>
          <w:p w:rsidR="00180C0C" w:rsidRPr="00180C0C" w:rsidRDefault="00180C0C" w:rsidP="00180C0C">
            <w:pPr>
              <w:jc w:val="both"/>
            </w:pPr>
            <w:r w:rsidRPr="00180C0C">
              <w:t>ze psa, jehož držitelem je osoba starší 65 let,  drženého na jiném místě, než uvedeném v písm. b)</w:t>
            </w:r>
          </w:p>
        </w:tc>
        <w:tc>
          <w:tcPr>
            <w:tcW w:w="1843" w:type="dxa"/>
            <w:vAlign w:val="center"/>
          </w:tcPr>
          <w:p w:rsidR="00180C0C" w:rsidRPr="00180C0C" w:rsidRDefault="005A148A" w:rsidP="00E4070D">
            <w:pPr>
              <w:jc w:val="center"/>
            </w:pPr>
            <w:r>
              <w:t>200</w:t>
            </w:r>
            <w:r w:rsidR="00180C0C" w:rsidRPr="00180C0C">
              <w:t xml:space="preserve"> Kč</w:t>
            </w:r>
          </w:p>
        </w:tc>
        <w:tc>
          <w:tcPr>
            <w:tcW w:w="1842" w:type="dxa"/>
            <w:vAlign w:val="center"/>
          </w:tcPr>
          <w:p w:rsidR="00180C0C" w:rsidRPr="00180C0C" w:rsidRDefault="00180C0C" w:rsidP="00E4070D">
            <w:pPr>
              <w:jc w:val="center"/>
            </w:pPr>
            <w:r w:rsidRPr="00180C0C">
              <w:t>300 Kč</w:t>
            </w:r>
          </w:p>
        </w:tc>
      </w:tr>
      <w:tr w:rsidR="00180C0C" w:rsidRPr="00180C0C" w:rsidTr="00180C0C">
        <w:tc>
          <w:tcPr>
            <w:tcW w:w="340" w:type="dxa"/>
          </w:tcPr>
          <w:p w:rsidR="00180C0C" w:rsidRPr="00180C0C" w:rsidRDefault="00180C0C" w:rsidP="00B70858">
            <w:r w:rsidRPr="00180C0C">
              <w:t>d)</w:t>
            </w:r>
          </w:p>
        </w:tc>
        <w:tc>
          <w:tcPr>
            <w:tcW w:w="5047" w:type="dxa"/>
            <w:vAlign w:val="center"/>
          </w:tcPr>
          <w:p w:rsidR="00180C0C" w:rsidRPr="00180C0C" w:rsidRDefault="00180C0C" w:rsidP="00180C0C">
            <w:pPr>
              <w:jc w:val="both"/>
            </w:pPr>
            <w:r w:rsidRPr="00180C0C">
              <w:t>z jiného psa než uvedeného v písm. a) až c)</w:t>
            </w:r>
          </w:p>
        </w:tc>
        <w:tc>
          <w:tcPr>
            <w:tcW w:w="1843" w:type="dxa"/>
            <w:vAlign w:val="center"/>
          </w:tcPr>
          <w:p w:rsidR="00180C0C" w:rsidRPr="00180C0C" w:rsidRDefault="005A148A" w:rsidP="00E4070D">
            <w:pPr>
              <w:jc w:val="center"/>
            </w:pPr>
            <w:r>
              <w:t>600</w:t>
            </w:r>
            <w:r w:rsidR="00180C0C" w:rsidRPr="00180C0C">
              <w:t xml:space="preserve"> Kč</w:t>
            </w:r>
          </w:p>
        </w:tc>
        <w:tc>
          <w:tcPr>
            <w:tcW w:w="1842" w:type="dxa"/>
            <w:vAlign w:val="center"/>
          </w:tcPr>
          <w:p w:rsidR="00180C0C" w:rsidRPr="00180C0C" w:rsidRDefault="00180C0C" w:rsidP="00E4070D">
            <w:pPr>
              <w:jc w:val="center"/>
            </w:pPr>
            <w:r w:rsidRPr="00180C0C">
              <w:t>1000 Kč</w:t>
            </w:r>
          </w:p>
        </w:tc>
      </w:tr>
    </w:tbl>
    <w:p w:rsidR="00C50FE6" w:rsidRPr="00180C0C" w:rsidRDefault="00C50FE6" w:rsidP="00C50FE6">
      <w:pPr>
        <w:pStyle w:val="Zkladntext"/>
        <w:rPr>
          <w:bCs/>
        </w:rPr>
      </w:pPr>
    </w:p>
    <w:p w:rsidR="009958F0" w:rsidRPr="00D17A87" w:rsidRDefault="00D17A87" w:rsidP="009958F0">
      <w:pPr>
        <w:pStyle w:val="Zkladntext"/>
        <w:spacing w:after="0"/>
        <w:jc w:val="center"/>
        <w:rPr>
          <w:b/>
          <w:bCs/>
        </w:rPr>
      </w:pPr>
      <w:r w:rsidRPr="00180C0C">
        <w:rPr>
          <w:b/>
          <w:bCs/>
        </w:rPr>
        <w:t>Článek 5</w:t>
      </w:r>
    </w:p>
    <w:p w:rsidR="009958F0" w:rsidRPr="00D17A87" w:rsidRDefault="009958F0" w:rsidP="009958F0">
      <w:pPr>
        <w:pStyle w:val="Zkladntext"/>
        <w:spacing w:after="0"/>
        <w:jc w:val="center"/>
        <w:rPr>
          <w:b/>
          <w:bCs/>
        </w:rPr>
      </w:pPr>
      <w:r w:rsidRPr="00D17A87">
        <w:rPr>
          <w:b/>
          <w:bCs/>
        </w:rPr>
        <w:t>Osvobození</w:t>
      </w:r>
      <w:r w:rsidR="00D17A87" w:rsidRPr="00D17A87">
        <w:rPr>
          <w:b/>
          <w:bCs/>
        </w:rPr>
        <w:t xml:space="preserve"> </w:t>
      </w:r>
    </w:p>
    <w:p w:rsidR="009958F0" w:rsidRPr="00D17A87" w:rsidRDefault="009958F0" w:rsidP="009958F0">
      <w:pPr>
        <w:pStyle w:val="Zkladntext"/>
        <w:spacing w:after="0"/>
        <w:jc w:val="center"/>
        <w:rPr>
          <w:b/>
          <w:bCs/>
        </w:rPr>
      </w:pPr>
    </w:p>
    <w:p w:rsidR="00D17A87" w:rsidRPr="002D5C87" w:rsidRDefault="00D17A87" w:rsidP="00180C0C">
      <w:pPr>
        <w:pStyle w:val="Zkladntext"/>
        <w:spacing w:after="0"/>
      </w:pPr>
      <w:r w:rsidRPr="002D5C87">
        <w:t xml:space="preserve">Důvody osvobození </w:t>
      </w:r>
      <w:r w:rsidR="004C39E1" w:rsidRPr="002D5C87">
        <w:t xml:space="preserve">od poplatku </w:t>
      </w:r>
      <w:r w:rsidRPr="002D5C87">
        <w:t>stanoví zákon.</w:t>
      </w:r>
      <w:r w:rsidRPr="002D5C87">
        <w:rPr>
          <w:rStyle w:val="Znakapoznpodarou"/>
        </w:rPr>
        <w:footnoteReference w:id="8"/>
      </w:r>
      <w:r w:rsidRPr="002D5C87">
        <w:rPr>
          <w:vertAlign w:val="superscript"/>
        </w:rPr>
        <w:t>)</w:t>
      </w:r>
    </w:p>
    <w:p w:rsidR="00D17A87" w:rsidRPr="00D17A87" w:rsidRDefault="00D17A87" w:rsidP="009958F0">
      <w:pPr>
        <w:pStyle w:val="Zkladntext"/>
        <w:spacing w:after="0"/>
        <w:jc w:val="center"/>
        <w:rPr>
          <w:b/>
          <w:bCs/>
        </w:rPr>
      </w:pPr>
    </w:p>
    <w:p w:rsidR="009958F0" w:rsidRPr="00AB1B51" w:rsidRDefault="009958F0" w:rsidP="009958F0">
      <w:pPr>
        <w:pStyle w:val="Zkladntext"/>
        <w:spacing w:after="0"/>
        <w:jc w:val="center"/>
        <w:rPr>
          <w:b/>
          <w:bCs/>
        </w:rPr>
      </w:pPr>
      <w:r w:rsidRPr="00AB1B51">
        <w:rPr>
          <w:b/>
          <w:bCs/>
        </w:rPr>
        <w:t xml:space="preserve">Článek </w:t>
      </w:r>
      <w:r w:rsidR="00AB1B51">
        <w:rPr>
          <w:b/>
          <w:bCs/>
        </w:rPr>
        <w:t>6</w:t>
      </w:r>
    </w:p>
    <w:p w:rsidR="009958F0" w:rsidRPr="00AB1B51" w:rsidRDefault="009958F0" w:rsidP="009958F0">
      <w:pPr>
        <w:pStyle w:val="Zkladntext"/>
        <w:spacing w:after="0"/>
        <w:jc w:val="center"/>
        <w:rPr>
          <w:b/>
          <w:bCs/>
        </w:rPr>
      </w:pPr>
      <w:r w:rsidRPr="00AB1B51">
        <w:rPr>
          <w:b/>
          <w:bCs/>
        </w:rPr>
        <w:t>Splatnost poplatku</w:t>
      </w:r>
    </w:p>
    <w:p w:rsidR="009958F0" w:rsidRPr="00AB1B51" w:rsidRDefault="009958F0" w:rsidP="009958F0">
      <w:pPr>
        <w:pStyle w:val="Zkladntext"/>
        <w:spacing w:after="0"/>
        <w:jc w:val="center"/>
        <w:rPr>
          <w:b/>
          <w:bCs/>
        </w:rPr>
      </w:pPr>
    </w:p>
    <w:p w:rsidR="009958F0" w:rsidRPr="00AB1B51" w:rsidRDefault="009958F0" w:rsidP="009958F0">
      <w:pPr>
        <w:pStyle w:val="Zkladntext"/>
        <w:numPr>
          <w:ilvl w:val="0"/>
          <w:numId w:val="26"/>
        </w:numPr>
        <w:spacing w:after="0"/>
        <w:jc w:val="both"/>
      </w:pPr>
      <w:r w:rsidRPr="00AB1B51">
        <w:t xml:space="preserve">Poplatek je splatný nejpozději do </w:t>
      </w:r>
      <w:r w:rsidR="00005BF6">
        <w:t>31. 12.</w:t>
      </w:r>
      <w:r w:rsidR="002C0E7E" w:rsidRPr="00AB1B51">
        <w:t xml:space="preserve"> příslušného kalendářního roku.</w:t>
      </w:r>
    </w:p>
    <w:p w:rsidR="009958F0" w:rsidRPr="00AB1B51" w:rsidRDefault="009958F0" w:rsidP="009958F0">
      <w:pPr>
        <w:pStyle w:val="Zkladntext"/>
        <w:numPr>
          <w:ilvl w:val="0"/>
          <w:numId w:val="26"/>
        </w:numPr>
        <w:spacing w:after="0"/>
        <w:jc w:val="both"/>
      </w:pPr>
      <w:r w:rsidRPr="00AB1B51">
        <w:t xml:space="preserve">V případě vzniku poplatkové povinnosti (nebo zániku osvobození) po </w:t>
      </w:r>
      <w:r w:rsidR="00005BF6">
        <w:t>15. 12.</w:t>
      </w:r>
      <w:r w:rsidR="00AB1B51">
        <w:t xml:space="preserve"> </w:t>
      </w:r>
      <w:r w:rsidRPr="00AB1B51">
        <w:t xml:space="preserve">příslušného kalendářního roku, je poměrná výše poplatku splatná nejpozději do </w:t>
      </w:r>
      <w:r w:rsidR="00005BF6">
        <w:t>15</w:t>
      </w:r>
      <w:r w:rsidR="00666B46" w:rsidRPr="00AB1B51">
        <w:t xml:space="preserve"> dnů od</w:t>
      </w:r>
      <w:r w:rsidR="00AB1B51">
        <w:t> </w:t>
      </w:r>
      <w:r w:rsidR="00666B46" w:rsidRPr="00AB1B51">
        <w:t>vzniku poplatkové povinnosti</w:t>
      </w:r>
      <w:r w:rsidR="002C0E7E" w:rsidRPr="00AB1B51">
        <w:t xml:space="preserve"> (nebo </w:t>
      </w:r>
      <w:r w:rsidR="00666B46" w:rsidRPr="00AB1B51">
        <w:t>zániku</w:t>
      </w:r>
      <w:r w:rsidR="002C0E7E" w:rsidRPr="00AB1B51">
        <w:t xml:space="preserve"> osvobození).</w:t>
      </w:r>
    </w:p>
    <w:p w:rsidR="00F32935" w:rsidRPr="00D17A87" w:rsidRDefault="00F32935" w:rsidP="009958F0">
      <w:pPr>
        <w:tabs>
          <w:tab w:val="left" w:pos="3780"/>
        </w:tabs>
        <w:jc w:val="center"/>
        <w:rPr>
          <w:b/>
          <w:highlight w:val="magenta"/>
        </w:rPr>
      </w:pPr>
    </w:p>
    <w:p w:rsidR="00563F82" w:rsidRPr="00005BF6" w:rsidRDefault="00563F82" w:rsidP="00AB1B51">
      <w:pPr>
        <w:pStyle w:val="slalnk"/>
        <w:keepNext w:val="0"/>
        <w:keepLines w:val="0"/>
        <w:widowControl w:val="0"/>
        <w:spacing w:before="0" w:after="0"/>
        <w:rPr>
          <w:szCs w:val="24"/>
        </w:rPr>
      </w:pPr>
      <w:r w:rsidRPr="00005BF6">
        <w:rPr>
          <w:szCs w:val="24"/>
        </w:rPr>
        <w:t>Článek 7</w:t>
      </w:r>
    </w:p>
    <w:p w:rsidR="00563F82" w:rsidRPr="00005BF6" w:rsidRDefault="00563F82" w:rsidP="00AB1B51">
      <w:pPr>
        <w:pStyle w:val="Nzvylnk"/>
        <w:keepNext w:val="0"/>
        <w:keepLines w:val="0"/>
        <w:widowControl w:val="0"/>
        <w:spacing w:before="0" w:after="0"/>
        <w:rPr>
          <w:szCs w:val="24"/>
        </w:rPr>
      </w:pPr>
      <w:r w:rsidRPr="00005BF6">
        <w:rPr>
          <w:szCs w:val="24"/>
        </w:rPr>
        <w:t>Zrušovací ustanovení</w:t>
      </w:r>
    </w:p>
    <w:p w:rsidR="00563F82" w:rsidRPr="00D17A87" w:rsidRDefault="00563F82" w:rsidP="00563F82">
      <w:pPr>
        <w:jc w:val="both"/>
        <w:rPr>
          <w:highlight w:val="cyan"/>
        </w:rPr>
      </w:pPr>
    </w:p>
    <w:p w:rsidR="00563F82" w:rsidRPr="00B0376C" w:rsidRDefault="00563F82" w:rsidP="00563F82">
      <w:pPr>
        <w:jc w:val="both"/>
      </w:pPr>
      <w:r w:rsidRPr="00005BF6">
        <w:t xml:space="preserve">Zrušuje se obecně závazná vyhláška č. </w:t>
      </w:r>
      <w:r w:rsidR="00903190">
        <w:t>3/2019</w:t>
      </w:r>
      <w:r w:rsidRPr="00B0376C">
        <w:t xml:space="preserve">, </w:t>
      </w:r>
      <w:r w:rsidRPr="00005BF6">
        <w:t xml:space="preserve">o místním poplatku ze psů, ze dne </w:t>
      </w:r>
      <w:r w:rsidR="00903190">
        <w:t>11. prosince 2019</w:t>
      </w:r>
      <w:r w:rsidRPr="00005BF6">
        <w:t>.</w:t>
      </w:r>
    </w:p>
    <w:p w:rsidR="00563F82" w:rsidRPr="00437728" w:rsidRDefault="00563F82" w:rsidP="00563F82">
      <w:pPr>
        <w:jc w:val="both"/>
      </w:pPr>
    </w:p>
    <w:p w:rsidR="00563F82" w:rsidRPr="00437728" w:rsidRDefault="00563F82" w:rsidP="00AB1B51">
      <w:pPr>
        <w:pStyle w:val="slalnk"/>
        <w:keepNext w:val="0"/>
        <w:keepLines w:val="0"/>
        <w:widowControl w:val="0"/>
        <w:spacing w:before="0" w:after="0"/>
        <w:rPr>
          <w:szCs w:val="24"/>
        </w:rPr>
      </w:pPr>
      <w:r w:rsidRPr="00005BF6">
        <w:rPr>
          <w:szCs w:val="24"/>
        </w:rPr>
        <w:t>Článek 8</w:t>
      </w:r>
    </w:p>
    <w:p w:rsidR="00563F82" w:rsidRPr="00437728" w:rsidRDefault="00563F82" w:rsidP="00AB1B51">
      <w:pPr>
        <w:pStyle w:val="Nzvylnk"/>
        <w:keepNext w:val="0"/>
        <w:keepLines w:val="0"/>
        <w:widowControl w:val="0"/>
        <w:spacing w:before="0" w:after="0"/>
        <w:rPr>
          <w:szCs w:val="24"/>
        </w:rPr>
      </w:pPr>
      <w:r w:rsidRPr="00437728">
        <w:rPr>
          <w:szCs w:val="24"/>
        </w:rPr>
        <w:t>Účinnost</w:t>
      </w:r>
    </w:p>
    <w:p w:rsidR="00563F82" w:rsidRPr="00437728" w:rsidRDefault="00563F82" w:rsidP="00563F82">
      <w:pPr>
        <w:jc w:val="both"/>
      </w:pPr>
    </w:p>
    <w:p w:rsidR="00563F82" w:rsidRPr="00437728" w:rsidRDefault="00563F82" w:rsidP="00563F82">
      <w:pPr>
        <w:jc w:val="both"/>
      </w:pPr>
      <w:r w:rsidRPr="00005BF6">
        <w:t xml:space="preserve">Tato vyhláška nabývá účinnosti dnem 1. 1. </w:t>
      </w:r>
      <w:r w:rsidR="00903190">
        <w:t>2024</w:t>
      </w:r>
      <w:r w:rsidRPr="00005BF6">
        <w:t>.</w:t>
      </w:r>
    </w:p>
    <w:p w:rsidR="00563F82" w:rsidRPr="00840EAD" w:rsidRDefault="00563F82" w:rsidP="00563F82">
      <w:pPr>
        <w:ind w:firstLine="708"/>
        <w:jc w:val="both"/>
        <w:rPr>
          <w:highlight w:val="yellow"/>
        </w:rPr>
      </w:pPr>
    </w:p>
    <w:p w:rsidR="009958F0" w:rsidRDefault="009958F0" w:rsidP="009958F0">
      <w:pPr>
        <w:tabs>
          <w:tab w:val="left" w:pos="3780"/>
        </w:tabs>
        <w:jc w:val="both"/>
      </w:pPr>
    </w:p>
    <w:p w:rsidR="00C657E9" w:rsidRDefault="00C657E9" w:rsidP="00C657E9">
      <w:pPr>
        <w:jc w:val="both"/>
      </w:pPr>
    </w:p>
    <w:p w:rsidR="00180C0C" w:rsidRDefault="00180C0C" w:rsidP="00C657E9">
      <w:pPr>
        <w:jc w:val="both"/>
      </w:pPr>
    </w:p>
    <w:p w:rsidR="00180C0C" w:rsidRDefault="00180C0C" w:rsidP="00C657E9">
      <w:pPr>
        <w:jc w:val="both"/>
      </w:pPr>
    </w:p>
    <w:p w:rsidR="00C657E9" w:rsidRPr="00794B68" w:rsidRDefault="00C657E9" w:rsidP="00C657E9">
      <w:pPr>
        <w:jc w:val="both"/>
      </w:pPr>
    </w:p>
    <w:p w:rsidR="005A148A" w:rsidRPr="00B1021D" w:rsidRDefault="005A148A" w:rsidP="005A148A">
      <w:pPr>
        <w:ind w:firstLine="708"/>
        <w:jc w:val="both"/>
        <w:rPr>
          <w:sz w:val="22"/>
          <w:szCs w:val="22"/>
          <w:highlight w:val="yellow"/>
        </w:rPr>
      </w:pPr>
    </w:p>
    <w:tbl>
      <w:tblPr>
        <w:tblW w:w="0" w:type="auto"/>
        <w:jc w:val="center"/>
        <w:tblLook w:val="04A0" w:firstRow="1" w:lastRow="0" w:firstColumn="1" w:lastColumn="0" w:noHBand="0" w:noVBand="1"/>
      </w:tblPr>
      <w:tblGrid>
        <w:gridCol w:w="4536"/>
        <w:gridCol w:w="4499"/>
      </w:tblGrid>
      <w:tr w:rsidR="005A148A" w:rsidRPr="00B1021D" w:rsidTr="00262363">
        <w:trPr>
          <w:jc w:val="center"/>
        </w:trPr>
        <w:tc>
          <w:tcPr>
            <w:tcW w:w="4536" w:type="dxa"/>
          </w:tcPr>
          <w:p w:rsidR="005A148A" w:rsidRPr="00B1021D" w:rsidRDefault="005A148A" w:rsidP="00262363">
            <w:pPr>
              <w:jc w:val="center"/>
              <w:rPr>
                <w:highlight w:val="yellow"/>
              </w:rPr>
            </w:pPr>
            <w:r w:rsidRPr="00B1021D">
              <w:t>____________________________</w:t>
            </w:r>
          </w:p>
        </w:tc>
        <w:tc>
          <w:tcPr>
            <w:tcW w:w="4499" w:type="dxa"/>
          </w:tcPr>
          <w:p w:rsidR="005A148A" w:rsidRPr="00B1021D" w:rsidRDefault="005A148A" w:rsidP="00262363">
            <w:pPr>
              <w:jc w:val="center"/>
              <w:rPr>
                <w:highlight w:val="yellow"/>
              </w:rPr>
            </w:pPr>
            <w:r w:rsidRPr="00B1021D">
              <w:t>____________________________</w:t>
            </w:r>
          </w:p>
        </w:tc>
      </w:tr>
      <w:tr w:rsidR="005A148A" w:rsidRPr="00B1021D" w:rsidTr="00262363">
        <w:trPr>
          <w:jc w:val="center"/>
        </w:trPr>
        <w:tc>
          <w:tcPr>
            <w:tcW w:w="4536" w:type="dxa"/>
          </w:tcPr>
          <w:p w:rsidR="005A148A" w:rsidRPr="00B1021D" w:rsidRDefault="005A148A" w:rsidP="00262363">
            <w:pPr>
              <w:jc w:val="center"/>
            </w:pPr>
            <w:r w:rsidRPr="00B1021D">
              <w:t>Bc. Andrea Kulíková v. r.</w:t>
            </w:r>
          </w:p>
          <w:p w:rsidR="005A148A" w:rsidRPr="00B1021D" w:rsidRDefault="005A148A" w:rsidP="00262363">
            <w:pPr>
              <w:jc w:val="center"/>
            </w:pPr>
            <w:r w:rsidRPr="00B1021D">
              <w:t>místostarosta</w:t>
            </w:r>
          </w:p>
        </w:tc>
        <w:tc>
          <w:tcPr>
            <w:tcW w:w="4499" w:type="dxa"/>
          </w:tcPr>
          <w:p w:rsidR="005A148A" w:rsidRPr="00B1021D" w:rsidRDefault="005A148A" w:rsidP="00262363">
            <w:pPr>
              <w:jc w:val="center"/>
            </w:pPr>
            <w:r w:rsidRPr="00B1021D">
              <w:t>Petr Jansa v. r.</w:t>
            </w:r>
          </w:p>
          <w:p w:rsidR="005A148A" w:rsidRPr="00B1021D" w:rsidRDefault="005A148A" w:rsidP="00262363">
            <w:pPr>
              <w:jc w:val="center"/>
            </w:pPr>
            <w:r w:rsidRPr="00B1021D">
              <w:t>starosta</w:t>
            </w:r>
          </w:p>
        </w:tc>
      </w:tr>
    </w:tbl>
    <w:p w:rsidR="00563F82" w:rsidRPr="00DC4DA1" w:rsidRDefault="00563F82" w:rsidP="00563F82"/>
    <w:sectPr w:rsidR="00563F82" w:rsidRPr="00DC4DA1" w:rsidSect="001245A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C011A" w:rsidRDefault="00AC011A">
      <w:r>
        <w:separator/>
      </w:r>
    </w:p>
  </w:endnote>
  <w:endnote w:type="continuationSeparator" w:id="0">
    <w:p w:rsidR="00AC011A" w:rsidRDefault="00AC0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C011A" w:rsidRDefault="00AC011A">
      <w:r>
        <w:separator/>
      </w:r>
    </w:p>
  </w:footnote>
  <w:footnote w:type="continuationSeparator" w:id="0">
    <w:p w:rsidR="00AC011A" w:rsidRDefault="00AC011A">
      <w:r>
        <w:continuationSeparator/>
      </w:r>
    </w:p>
  </w:footnote>
  <w:footnote w:id="1">
    <w:p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2">
    <w:p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D6118C" w:rsidRPr="00D6118C">
        <w:t>2</w:t>
      </w:r>
      <w:r w:rsidRPr="00D6118C">
        <w:t xml:space="preserve"> odst. 2 zákona o místních poplatcích (</w:t>
      </w:r>
      <w:r w:rsidRPr="00D6118C">
        <w:rPr>
          <w:i/>
        </w:rPr>
        <w:t xml:space="preserve">Poplatek </w:t>
      </w:r>
      <w:r w:rsidR="00D6118C" w:rsidRPr="00D6118C">
        <w:rPr>
          <w:i/>
        </w:rPr>
        <w:t>ze psů se platí ze psů starších 3 měsíců.)</w:t>
      </w:r>
      <w:r w:rsidR="00D6118C" w:rsidRPr="00D6118C">
        <w:t>; § 2 odst. 3 zákona o místních poplatcích (</w:t>
      </w:r>
      <w:r w:rsidR="00D6118C" w:rsidRPr="00D6118C">
        <w:rPr>
          <w:i/>
        </w:rPr>
        <w:t xml:space="preserve">V případě </w:t>
      </w:r>
      <w:r w:rsidR="00E23BD0">
        <w:rPr>
          <w:i/>
        </w:rPr>
        <w:t xml:space="preserve">trvání poplatkové povinnosti </w:t>
      </w:r>
      <w:r w:rsidR="00D6118C" w:rsidRPr="00D6118C">
        <w:rPr>
          <w:i/>
        </w:rPr>
        <w:t>po dobu kratší než jeden rok se platí poplatek v</w:t>
      </w:r>
      <w:r w:rsidR="003B6643">
        <w:rPr>
          <w:i/>
        </w:rPr>
        <w:t> </w:t>
      </w:r>
      <w:r w:rsidR="00D6118C" w:rsidRPr="00D6118C">
        <w:rPr>
          <w:i/>
        </w:rPr>
        <w:t>poměrné výši, která odpovídá počtu i započatých kalendářních měsíců.</w:t>
      </w:r>
      <w:r w:rsidR="00D6118C" w:rsidRPr="00D6118C">
        <w:t>); § 2 odst. 4 zákona o místních poplatcích (</w:t>
      </w:r>
      <w:r w:rsidR="00D6118C" w:rsidRPr="00D6118C">
        <w:rPr>
          <w:i/>
        </w:rPr>
        <w:t>Při změně místa přihlášení nebo sídla platí držitel psa poplatek od počátku kalendářního měsíce následujícího po měsíci, ve kterém změna nastala, nově příslušné obci.</w:t>
      </w:r>
      <w:r w:rsidR="00E23BD0">
        <w:rPr>
          <w:i/>
        </w:rPr>
        <w:t xml:space="preserve"> Pro výpočet poměrné výše poplatku platí obdobně odstavec 3.</w:t>
      </w:r>
      <w:r w:rsidR="00D6118C" w:rsidRPr="00D6118C">
        <w:t>)</w:t>
      </w:r>
    </w:p>
  </w:footnote>
  <w:footnote w:id="3">
    <w:p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2 odst. 1 zákona o místních poplatcích (</w:t>
      </w:r>
      <w:r w:rsidRPr="00D6118C">
        <w:rPr>
          <w:i/>
        </w:rPr>
        <w:t>Poplatek ze psů platí držitel psa. Tím může být pro účely tohoto poplatku osoba, která je přihlášena nebo má sídlo na území České republiky.</w:t>
      </w:r>
      <w:r w:rsidRPr="00D6118C">
        <w:t>)</w:t>
      </w:r>
      <w:r w:rsidR="00D6118C" w:rsidRPr="00D6118C">
        <w:t>; § 2 odst. 4 zákona o místních poplatcích (</w:t>
      </w:r>
      <w:r w:rsidR="00D6118C" w:rsidRPr="00D6118C">
        <w:rPr>
          <w:i/>
        </w:rPr>
        <w:t>Poplatek ze psů platí držitel obci příslušné podle svého místa přihlášení nebo sídla.</w:t>
      </w:r>
      <w:r w:rsidR="00D6118C" w:rsidRPr="00D6118C">
        <w:t>)</w:t>
      </w:r>
    </w:p>
  </w:footnote>
  <w:footnote w:id="4">
    <w:p w:rsidR="004857FE" w:rsidRPr="00ED6F28" w:rsidRDefault="004857FE" w:rsidP="004857F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rsidR="004857FE" w:rsidRPr="00ED6F28" w:rsidRDefault="004857FE" w:rsidP="004857F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4857FE" w:rsidRPr="00463774" w:rsidRDefault="004857FE" w:rsidP="004857FE">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rsidR="004857FE" w:rsidRPr="00463774" w:rsidRDefault="004857FE" w:rsidP="004857FE">
      <w:pPr>
        <w:pStyle w:val="Textpoznpodarou"/>
        <w:ind w:left="284"/>
        <w:jc w:val="both"/>
        <w:rPr>
          <w:i/>
        </w:rPr>
      </w:pPr>
      <w:r w:rsidRPr="00463774">
        <w:rPr>
          <w:i/>
        </w:rPr>
        <w:t>c) údaje rozhodné pro stanovení výše poplatku (</w:t>
      </w:r>
      <w:r w:rsidR="00903190">
        <w:rPr>
          <w:i/>
        </w:rPr>
        <w:t xml:space="preserve">stáří psů, počet, </w:t>
      </w:r>
      <w:r w:rsidRPr="00463774">
        <w:rPr>
          <w:i/>
        </w:rPr>
        <w:t>včetně např. důvodů osvobození, pokud existují již v okamžiku podání ohlášení).</w:t>
      </w:r>
    </w:p>
    <w:p w:rsidR="004857FE" w:rsidRPr="00463774" w:rsidRDefault="004857FE" w:rsidP="004857FE">
      <w:pPr>
        <w:pStyle w:val="Textpoznpodarou"/>
        <w:ind w:left="284"/>
        <w:jc w:val="both"/>
        <w:rPr>
          <w:i/>
        </w:rPr>
      </w:pPr>
      <w:r w:rsidRPr="00463774">
        <w:rPr>
          <w:i/>
        </w:rPr>
        <w:t>3) Poplatník</w:t>
      </w:r>
      <w:r w:rsidR="005B6CC4">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rsidR="004857FE" w:rsidRPr="00463774" w:rsidRDefault="004857FE" w:rsidP="004857F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sidR="008A3DE5">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5">
    <w:p w:rsidR="004857FE" w:rsidRPr="00463774" w:rsidRDefault="004857FE" w:rsidP="004857F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6">
    <w:p w:rsidR="004857FE" w:rsidRPr="00463774" w:rsidRDefault="004857FE" w:rsidP="004857F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7">
    <w:p w:rsidR="004857FE" w:rsidRPr="00463774" w:rsidRDefault="004857FE" w:rsidP="004857F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8">
    <w:p w:rsidR="00D17A87" w:rsidRPr="00BC6CCD" w:rsidRDefault="00D17A87" w:rsidP="00D17A87">
      <w:pPr>
        <w:pStyle w:val="Textpoznpodarou"/>
        <w:ind w:left="170" w:hanging="170"/>
        <w:jc w:val="both"/>
      </w:pPr>
      <w:r w:rsidRPr="00CD4FB3">
        <w:rPr>
          <w:rStyle w:val="Znakapoznpodarou"/>
        </w:rPr>
        <w:footnoteRef/>
      </w:r>
      <w:r w:rsidRPr="00CD4FB3">
        <w:rPr>
          <w:vertAlign w:val="superscript"/>
        </w:rPr>
        <w:t>)</w:t>
      </w:r>
      <w:r w:rsidRPr="00CD4FB3">
        <w:t xml:space="preserve"> </w:t>
      </w:r>
      <w:r w:rsidR="00CD4FB3" w:rsidRPr="00CD4FB3">
        <w:t>§ 2 odst. 2 zákona o místních poplatcích (</w:t>
      </w:r>
      <w:r w:rsidR="00CD4FB3" w:rsidRPr="00C50FE6">
        <w:rPr>
          <w: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00CD4FB3" w:rsidRPr="00CD4FB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4"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3"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763405253">
    <w:abstractNumId w:val="29"/>
  </w:num>
  <w:num w:numId="2" w16cid:durableId="264731924">
    <w:abstractNumId w:val="8"/>
  </w:num>
  <w:num w:numId="3" w16cid:durableId="1108893566">
    <w:abstractNumId w:val="27"/>
  </w:num>
  <w:num w:numId="4" w16cid:durableId="514273237">
    <w:abstractNumId w:val="7"/>
  </w:num>
  <w:num w:numId="5" w16cid:durableId="1898513212">
    <w:abstractNumId w:val="6"/>
  </w:num>
  <w:num w:numId="6" w16cid:durableId="1343507745">
    <w:abstractNumId w:val="24"/>
  </w:num>
  <w:num w:numId="7" w16cid:durableId="1263296279">
    <w:abstractNumId w:val="34"/>
  </w:num>
  <w:num w:numId="8" w16cid:durableId="717322834">
    <w:abstractNumId w:val="30"/>
  </w:num>
  <w:num w:numId="9" w16cid:durableId="986938124">
    <w:abstractNumId w:val="20"/>
  </w:num>
  <w:num w:numId="10" w16cid:durableId="544409051">
    <w:abstractNumId w:val="21"/>
  </w:num>
  <w:num w:numId="11" w16cid:durableId="1148741941">
    <w:abstractNumId w:val="15"/>
  </w:num>
  <w:num w:numId="12" w16cid:durableId="1448697177">
    <w:abstractNumId w:val="31"/>
  </w:num>
  <w:num w:numId="13" w16cid:durableId="1899197819">
    <w:abstractNumId w:val="26"/>
  </w:num>
  <w:num w:numId="14" w16cid:durableId="1713311467">
    <w:abstractNumId w:val="32"/>
  </w:num>
  <w:num w:numId="15" w16cid:durableId="255217795">
    <w:abstractNumId w:val="28"/>
  </w:num>
  <w:num w:numId="16" w16cid:durableId="2006590192">
    <w:abstractNumId w:val="33"/>
  </w:num>
  <w:num w:numId="17" w16cid:durableId="977497087">
    <w:abstractNumId w:val="12"/>
  </w:num>
  <w:num w:numId="18" w16cid:durableId="1083918653">
    <w:abstractNumId w:val="4"/>
  </w:num>
  <w:num w:numId="19" w16cid:durableId="14421912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0642137">
    <w:abstractNumId w:val="18"/>
  </w:num>
  <w:num w:numId="21" w16cid:durableId="831335572">
    <w:abstractNumId w:val="10"/>
  </w:num>
  <w:num w:numId="22" w16cid:durableId="1096095673">
    <w:abstractNumId w:val="14"/>
  </w:num>
  <w:num w:numId="23" w16cid:durableId="450587724">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44964898">
    <w:abstractNumId w:val="35"/>
  </w:num>
  <w:num w:numId="25" w16cid:durableId="1027695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10461583">
    <w:abstractNumId w:val="25"/>
  </w:num>
  <w:num w:numId="27" w16cid:durableId="568150183">
    <w:abstractNumId w:val="5"/>
  </w:num>
  <w:num w:numId="28" w16cid:durableId="1510365491">
    <w:abstractNumId w:val="19"/>
  </w:num>
  <w:num w:numId="29" w16cid:durableId="1132864168">
    <w:abstractNumId w:val="11"/>
  </w:num>
  <w:num w:numId="30" w16cid:durableId="1193573057">
    <w:abstractNumId w:val="0"/>
  </w:num>
  <w:num w:numId="31" w16cid:durableId="2126926642">
    <w:abstractNumId w:val="16"/>
  </w:num>
  <w:num w:numId="32" w16cid:durableId="1149515394">
    <w:abstractNumId w:val="13"/>
  </w:num>
  <w:num w:numId="33" w16cid:durableId="1773236850">
    <w:abstractNumId w:val="23"/>
  </w:num>
  <w:num w:numId="34" w16cid:durableId="729381384">
    <w:abstractNumId w:val="2"/>
  </w:num>
  <w:num w:numId="35" w16cid:durableId="651374351">
    <w:abstractNumId w:val="3"/>
  </w:num>
  <w:num w:numId="36" w16cid:durableId="93480982">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61E02"/>
    <w:rsid w:val="00003CB7"/>
    <w:rsid w:val="00005BF6"/>
    <w:rsid w:val="00025DD4"/>
    <w:rsid w:val="00026F27"/>
    <w:rsid w:val="00042A7E"/>
    <w:rsid w:val="00044C44"/>
    <w:rsid w:val="00045EFB"/>
    <w:rsid w:val="0005519A"/>
    <w:rsid w:val="00066DC9"/>
    <w:rsid w:val="0007241D"/>
    <w:rsid w:val="000848FF"/>
    <w:rsid w:val="00087CE6"/>
    <w:rsid w:val="00092713"/>
    <w:rsid w:val="000A7589"/>
    <w:rsid w:val="000B589E"/>
    <w:rsid w:val="000B68CB"/>
    <w:rsid w:val="000C50BC"/>
    <w:rsid w:val="000E12F4"/>
    <w:rsid w:val="000E1AAB"/>
    <w:rsid w:val="000E1F65"/>
    <w:rsid w:val="000F09B9"/>
    <w:rsid w:val="000F7BE0"/>
    <w:rsid w:val="00111AED"/>
    <w:rsid w:val="00117E5A"/>
    <w:rsid w:val="0012430A"/>
    <w:rsid w:val="001245AF"/>
    <w:rsid w:val="0012476D"/>
    <w:rsid w:val="00132DAB"/>
    <w:rsid w:val="00135A4F"/>
    <w:rsid w:val="00143268"/>
    <w:rsid w:val="00147A4E"/>
    <w:rsid w:val="0015282E"/>
    <w:rsid w:val="001530CF"/>
    <w:rsid w:val="001538BD"/>
    <w:rsid w:val="00153F67"/>
    <w:rsid w:val="00162D24"/>
    <w:rsid w:val="0016379D"/>
    <w:rsid w:val="00180C0C"/>
    <w:rsid w:val="0019093A"/>
    <w:rsid w:val="0019118B"/>
    <w:rsid w:val="001911FB"/>
    <w:rsid w:val="001920F1"/>
    <w:rsid w:val="001921E5"/>
    <w:rsid w:val="0019666C"/>
    <w:rsid w:val="001A016B"/>
    <w:rsid w:val="001A135C"/>
    <w:rsid w:val="001A3C9D"/>
    <w:rsid w:val="001A4658"/>
    <w:rsid w:val="001B174B"/>
    <w:rsid w:val="001D01A6"/>
    <w:rsid w:val="001D56FE"/>
    <w:rsid w:val="001E3275"/>
    <w:rsid w:val="001E5C84"/>
    <w:rsid w:val="001E6F5F"/>
    <w:rsid w:val="001F596D"/>
    <w:rsid w:val="00211CCA"/>
    <w:rsid w:val="00222085"/>
    <w:rsid w:val="00240E68"/>
    <w:rsid w:val="00251974"/>
    <w:rsid w:val="00266882"/>
    <w:rsid w:val="00282BA9"/>
    <w:rsid w:val="00285BAE"/>
    <w:rsid w:val="002960E4"/>
    <w:rsid w:val="002A2AAF"/>
    <w:rsid w:val="002C0E7E"/>
    <w:rsid w:val="002C6AE6"/>
    <w:rsid w:val="002D238A"/>
    <w:rsid w:val="002D5C87"/>
    <w:rsid w:val="002E6FA0"/>
    <w:rsid w:val="002E773F"/>
    <w:rsid w:val="00305E51"/>
    <w:rsid w:val="00310BC4"/>
    <w:rsid w:val="00311013"/>
    <w:rsid w:val="00321F46"/>
    <w:rsid w:val="0032607C"/>
    <w:rsid w:val="003476AF"/>
    <w:rsid w:val="0035236F"/>
    <w:rsid w:val="00360717"/>
    <w:rsid w:val="00362AB4"/>
    <w:rsid w:val="00364CB3"/>
    <w:rsid w:val="003728CE"/>
    <w:rsid w:val="0038542B"/>
    <w:rsid w:val="00386781"/>
    <w:rsid w:val="003A13D9"/>
    <w:rsid w:val="003A4107"/>
    <w:rsid w:val="003A4E23"/>
    <w:rsid w:val="003B6643"/>
    <w:rsid w:val="003D09B3"/>
    <w:rsid w:val="003D20A2"/>
    <w:rsid w:val="003D6DDA"/>
    <w:rsid w:val="003E521E"/>
    <w:rsid w:val="003E5DA9"/>
    <w:rsid w:val="003F18F7"/>
    <w:rsid w:val="003F4C6D"/>
    <w:rsid w:val="00404D02"/>
    <w:rsid w:val="00422770"/>
    <w:rsid w:val="00430549"/>
    <w:rsid w:val="00450DF1"/>
    <w:rsid w:val="0045134D"/>
    <w:rsid w:val="00461FA9"/>
    <w:rsid w:val="004620C5"/>
    <w:rsid w:val="00463727"/>
    <w:rsid w:val="00472F7B"/>
    <w:rsid w:val="0047486B"/>
    <w:rsid w:val="00482EDE"/>
    <w:rsid w:val="004857FE"/>
    <w:rsid w:val="00487149"/>
    <w:rsid w:val="0049318A"/>
    <w:rsid w:val="004975C8"/>
    <w:rsid w:val="004A6EA1"/>
    <w:rsid w:val="004C39E1"/>
    <w:rsid w:val="004D11FF"/>
    <w:rsid w:val="004D1231"/>
    <w:rsid w:val="004D270A"/>
    <w:rsid w:val="004D40B8"/>
    <w:rsid w:val="004F181D"/>
    <w:rsid w:val="004F5162"/>
    <w:rsid w:val="004F6B94"/>
    <w:rsid w:val="00506983"/>
    <w:rsid w:val="00507C84"/>
    <w:rsid w:val="00514BF3"/>
    <w:rsid w:val="00552454"/>
    <w:rsid w:val="00556D88"/>
    <w:rsid w:val="00560096"/>
    <w:rsid w:val="005601B8"/>
    <w:rsid w:val="00561E02"/>
    <w:rsid w:val="00563F82"/>
    <w:rsid w:val="005642D7"/>
    <w:rsid w:val="005674CA"/>
    <w:rsid w:val="005725DD"/>
    <w:rsid w:val="0057576D"/>
    <w:rsid w:val="0058025F"/>
    <w:rsid w:val="0058352D"/>
    <w:rsid w:val="0059564E"/>
    <w:rsid w:val="005A148A"/>
    <w:rsid w:val="005A56F1"/>
    <w:rsid w:val="005A67A3"/>
    <w:rsid w:val="005B1308"/>
    <w:rsid w:val="005B631A"/>
    <w:rsid w:val="005B6CC4"/>
    <w:rsid w:val="005C2873"/>
    <w:rsid w:val="005D48D6"/>
    <w:rsid w:val="005F235B"/>
    <w:rsid w:val="006010AE"/>
    <w:rsid w:val="00601F6C"/>
    <w:rsid w:val="00624A8C"/>
    <w:rsid w:val="0062581F"/>
    <w:rsid w:val="00634AED"/>
    <w:rsid w:val="0064358B"/>
    <w:rsid w:val="00647440"/>
    <w:rsid w:val="00651314"/>
    <w:rsid w:val="0065404D"/>
    <w:rsid w:val="00660528"/>
    <w:rsid w:val="006641A1"/>
    <w:rsid w:val="00666B46"/>
    <w:rsid w:val="00685D47"/>
    <w:rsid w:val="006911C4"/>
    <w:rsid w:val="006C1933"/>
    <w:rsid w:val="006D759B"/>
    <w:rsid w:val="006E391F"/>
    <w:rsid w:val="006E7EFC"/>
    <w:rsid w:val="006F730A"/>
    <w:rsid w:val="00703C19"/>
    <w:rsid w:val="0073267F"/>
    <w:rsid w:val="007409B1"/>
    <w:rsid w:val="00744ADC"/>
    <w:rsid w:val="007535ED"/>
    <w:rsid w:val="00757E70"/>
    <w:rsid w:val="00761D46"/>
    <w:rsid w:val="00767C2B"/>
    <w:rsid w:val="007749FB"/>
    <w:rsid w:val="007832C0"/>
    <w:rsid w:val="007A10EF"/>
    <w:rsid w:val="007A5C5E"/>
    <w:rsid w:val="007B54F8"/>
    <w:rsid w:val="007C394C"/>
    <w:rsid w:val="007C4B17"/>
    <w:rsid w:val="007D0051"/>
    <w:rsid w:val="007D3D13"/>
    <w:rsid w:val="007E1CA3"/>
    <w:rsid w:val="00807A6E"/>
    <w:rsid w:val="00810C59"/>
    <w:rsid w:val="00812083"/>
    <w:rsid w:val="00813A60"/>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A2DB7"/>
    <w:rsid w:val="008A3DE5"/>
    <w:rsid w:val="008A6521"/>
    <w:rsid w:val="008B7CFF"/>
    <w:rsid w:val="008C173D"/>
    <w:rsid w:val="008D6431"/>
    <w:rsid w:val="008E53B6"/>
    <w:rsid w:val="008F2FEE"/>
    <w:rsid w:val="008F36F0"/>
    <w:rsid w:val="008F37C9"/>
    <w:rsid w:val="008F4416"/>
    <w:rsid w:val="008F7098"/>
    <w:rsid w:val="00903190"/>
    <w:rsid w:val="00904D08"/>
    <w:rsid w:val="00906B1B"/>
    <w:rsid w:val="00913720"/>
    <w:rsid w:val="00916220"/>
    <w:rsid w:val="00922609"/>
    <w:rsid w:val="0092391F"/>
    <w:rsid w:val="009330A6"/>
    <w:rsid w:val="00935B06"/>
    <w:rsid w:val="00941400"/>
    <w:rsid w:val="00951580"/>
    <w:rsid w:val="009532D4"/>
    <w:rsid w:val="009651DA"/>
    <w:rsid w:val="009709CF"/>
    <w:rsid w:val="0098360C"/>
    <w:rsid w:val="00983ADB"/>
    <w:rsid w:val="009958F0"/>
    <w:rsid w:val="009A2583"/>
    <w:rsid w:val="009A326A"/>
    <w:rsid w:val="00A00623"/>
    <w:rsid w:val="00A0241C"/>
    <w:rsid w:val="00A04ACB"/>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C011A"/>
    <w:rsid w:val="00AE16B5"/>
    <w:rsid w:val="00AE33CA"/>
    <w:rsid w:val="00B00B3D"/>
    <w:rsid w:val="00B22247"/>
    <w:rsid w:val="00B26697"/>
    <w:rsid w:val="00B354CB"/>
    <w:rsid w:val="00B37888"/>
    <w:rsid w:val="00B418E9"/>
    <w:rsid w:val="00B45084"/>
    <w:rsid w:val="00B526B3"/>
    <w:rsid w:val="00B70858"/>
    <w:rsid w:val="00BB1C58"/>
    <w:rsid w:val="00BB1C5F"/>
    <w:rsid w:val="00BC6CCD"/>
    <w:rsid w:val="00BD54C6"/>
    <w:rsid w:val="00BD6420"/>
    <w:rsid w:val="00BD66CD"/>
    <w:rsid w:val="00C03A45"/>
    <w:rsid w:val="00C30025"/>
    <w:rsid w:val="00C43DC2"/>
    <w:rsid w:val="00C50FE6"/>
    <w:rsid w:val="00C51945"/>
    <w:rsid w:val="00C51A52"/>
    <w:rsid w:val="00C610D8"/>
    <w:rsid w:val="00C657E9"/>
    <w:rsid w:val="00C86ED2"/>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34095"/>
    <w:rsid w:val="00D4073B"/>
    <w:rsid w:val="00D603FA"/>
    <w:rsid w:val="00D6118C"/>
    <w:rsid w:val="00D70DBF"/>
    <w:rsid w:val="00DA00B1"/>
    <w:rsid w:val="00DA22FF"/>
    <w:rsid w:val="00DA77BD"/>
    <w:rsid w:val="00DB5457"/>
    <w:rsid w:val="00DB7E85"/>
    <w:rsid w:val="00DC1C84"/>
    <w:rsid w:val="00DD0AC8"/>
    <w:rsid w:val="00DD46C0"/>
    <w:rsid w:val="00DF3C57"/>
    <w:rsid w:val="00E0015C"/>
    <w:rsid w:val="00E06A02"/>
    <w:rsid w:val="00E1572A"/>
    <w:rsid w:val="00E16931"/>
    <w:rsid w:val="00E23BD0"/>
    <w:rsid w:val="00E34677"/>
    <w:rsid w:val="00E35E19"/>
    <w:rsid w:val="00E4070D"/>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606E"/>
    <w:rsid w:val="00EB0CE7"/>
    <w:rsid w:val="00EC5C4D"/>
    <w:rsid w:val="00EC5F10"/>
    <w:rsid w:val="00EC6E98"/>
    <w:rsid w:val="00ED4053"/>
    <w:rsid w:val="00EE3BBF"/>
    <w:rsid w:val="00EF1694"/>
    <w:rsid w:val="00F07056"/>
    <w:rsid w:val="00F233E8"/>
    <w:rsid w:val="00F32935"/>
    <w:rsid w:val="00F37563"/>
    <w:rsid w:val="00F50DDA"/>
    <w:rsid w:val="00F6311B"/>
    <w:rsid w:val="00F7290B"/>
    <w:rsid w:val="00F7691B"/>
    <w:rsid w:val="00F878E9"/>
    <w:rsid w:val="00F94A1D"/>
    <w:rsid w:val="00FB0283"/>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91CAB6"/>
  <w15:chartTrackingRefBased/>
  <w15:docId w15:val="{C46DA839-A31C-45B2-A98E-C031BB5F2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semiHidden/>
    <w:rsid w:val="00561E02"/>
    <w:rPr>
      <w:noProof/>
      <w:sz w:val="20"/>
      <w:szCs w:val="20"/>
    </w:rPr>
  </w:style>
  <w:style w:type="character" w:customStyle="1" w:styleId="TextpoznpodarouChar">
    <w:name w:val="Text pozn. pod čarou Char"/>
    <w:link w:val="Textpoznpodarou"/>
    <w:semiHidden/>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rsid w:val="00561E02"/>
    <w:pPr>
      <w:spacing w:after="120"/>
    </w:pPr>
    <w:rPr>
      <w:sz w:val="16"/>
      <w:szCs w:val="16"/>
    </w:rPr>
  </w:style>
  <w:style w:type="character" w:customStyle="1" w:styleId="Zkladntext3Char">
    <w:name w:val="Základní text 3 Char"/>
    <w:link w:val="Zkladntext3"/>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22514-CC3E-4E18-BEDC-A31C7F4D3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369</Words>
  <Characters>2183</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Andrea Dolejšová</cp:lastModifiedBy>
  <cp:revision>4</cp:revision>
  <cp:lastPrinted>2019-10-16T11:57:00Z</cp:lastPrinted>
  <dcterms:created xsi:type="dcterms:W3CDTF">2023-05-11T10:47:00Z</dcterms:created>
  <dcterms:modified xsi:type="dcterms:W3CDTF">2023-06-21T06:10:00Z</dcterms:modified>
</cp:coreProperties>
</file>