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1B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OBEC </w:t>
      </w:r>
      <w:r w:rsidR="00A7091B" w:rsidRPr="00E37318">
        <w:rPr>
          <w:rFonts w:cstheme="minorHAnsi"/>
          <w:b/>
          <w:bCs/>
          <w:sz w:val="28"/>
          <w:szCs w:val="28"/>
        </w:rPr>
        <w:t>ŽILOV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Zastupitelstvo obce </w:t>
      </w:r>
      <w:r w:rsidR="00A7091B" w:rsidRPr="00E37318">
        <w:rPr>
          <w:rFonts w:cstheme="minorHAnsi"/>
          <w:b/>
          <w:bCs/>
          <w:sz w:val="28"/>
          <w:szCs w:val="28"/>
        </w:rPr>
        <w:t>Žilov</w:t>
      </w:r>
    </w:p>
    <w:p w:rsidR="005A3265" w:rsidRPr="00E37318" w:rsidRDefault="008C3E58" w:rsidP="00E8308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Obecně závazná vyhláška obce</w:t>
      </w:r>
      <w:r w:rsidR="007C4F23" w:rsidRPr="00E37318">
        <w:rPr>
          <w:rFonts w:cstheme="minorHAnsi"/>
          <w:b/>
          <w:bCs/>
          <w:sz w:val="28"/>
          <w:szCs w:val="28"/>
        </w:rPr>
        <w:t xml:space="preserve"> </w:t>
      </w:r>
      <w:r w:rsidR="00A7091B" w:rsidRPr="00E37318">
        <w:rPr>
          <w:rFonts w:cstheme="minorHAnsi"/>
          <w:b/>
          <w:bCs/>
          <w:sz w:val="28"/>
          <w:szCs w:val="28"/>
        </w:rPr>
        <w:t>Žilov</w:t>
      </w:r>
      <w:r w:rsidRPr="00E37318">
        <w:rPr>
          <w:rFonts w:cstheme="minorHAnsi"/>
          <w:b/>
          <w:bCs/>
          <w:sz w:val="28"/>
          <w:szCs w:val="28"/>
          <w:lang w:val="x-none"/>
        </w:rPr>
        <w:t xml:space="preserve"> č.</w:t>
      </w:r>
      <w:r w:rsidR="000C730F">
        <w:rPr>
          <w:rFonts w:cstheme="minorHAnsi"/>
          <w:b/>
          <w:bCs/>
          <w:sz w:val="28"/>
          <w:szCs w:val="28"/>
        </w:rPr>
        <w:t xml:space="preserve"> </w:t>
      </w:r>
      <w:r w:rsidR="004D4E4F">
        <w:rPr>
          <w:rFonts w:cstheme="minorHAnsi"/>
          <w:b/>
          <w:bCs/>
          <w:sz w:val="28"/>
          <w:szCs w:val="28"/>
        </w:rPr>
        <w:t>2</w:t>
      </w:r>
      <w:r w:rsidRPr="00E37318">
        <w:rPr>
          <w:rFonts w:cstheme="minorHAnsi"/>
          <w:b/>
          <w:bCs/>
          <w:sz w:val="28"/>
          <w:szCs w:val="28"/>
          <w:lang w:val="x-none"/>
        </w:rPr>
        <w:t>/20</w:t>
      </w:r>
      <w:r w:rsidR="0096482D" w:rsidRPr="00E37318">
        <w:rPr>
          <w:rFonts w:cstheme="minorHAnsi"/>
          <w:b/>
          <w:bCs/>
          <w:sz w:val="28"/>
          <w:szCs w:val="28"/>
        </w:rPr>
        <w:t>2</w:t>
      </w:r>
      <w:r w:rsidR="00E83088">
        <w:rPr>
          <w:rFonts w:cstheme="minorHAnsi"/>
          <w:b/>
          <w:bCs/>
          <w:sz w:val="28"/>
          <w:szCs w:val="28"/>
        </w:rPr>
        <w:t>5</w:t>
      </w:r>
      <w:r w:rsidRPr="00E37318">
        <w:rPr>
          <w:rFonts w:cstheme="minorHAnsi"/>
          <w:b/>
          <w:bCs/>
          <w:sz w:val="28"/>
          <w:szCs w:val="28"/>
          <w:lang w:val="x-none"/>
        </w:rPr>
        <w:t>,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 místním poplatku za odkládání komunálního odpadu z nemovité věci</w:t>
      </w:r>
    </w:p>
    <w:p w:rsidR="005A3265" w:rsidRPr="00E37318" w:rsidRDefault="005A3265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</w:p>
    <w:p w:rsidR="005A3265" w:rsidRPr="00E37318" w:rsidRDefault="008C3E58" w:rsidP="00D74C51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Zastupitelstvo obce </w:t>
      </w:r>
      <w:r w:rsidR="00A7091B" w:rsidRPr="00E37318">
        <w:rPr>
          <w:rFonts w:cstheme="minorHAnsi"/>
          <w:sz w:val="24"/>
          <w:szCs w:val="24"/>
        </w:rPr>
        <w:t>Žilov</w:t>
      </w:r>
      <w:r w:rsidR="0096482D" w:rsidRP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se na svém zasedání dne </w:t>
      </w:r>
      <w:r w:rsidR="00E83088">
        <w:rPr>
          <w:rFonts w:cstheme="minorHAnsi"/>
          <w:sz w:val="24"/>
          <w:szCs w:val="24"/>
        </w:rPr>
        <w:t>17</w:t>
      </w:r>
      <w:r w:rsidR="001F65BF">
        <w:rPr>
          <w:rFonts w:cstheme="minorHAnsi"/>
          <w:sz w:val="24"/>
          <w:szCs w:val="24"/>
        </w:rPr>
        <w:t>.12.</w:t>
      </w:r>
      <w:r w:rsidR="006F3809" w:rsidRPr="00E37318">
        <w:rPr>
          <w:rFonts w:cstheme="minorHAnsi"/>
          <w:sz w:val="24"/>
          <w:szCs w:val="24"/>
        </w:rPr>
        <w:t>202</w:t>
      </w:r>
      <w:r w:rsidR="00E83088">
        <w:rPr>
          <w:rFonts w:cstheme="minorHAnsi"/>
          <w:sz w:val="24"/>
          <w:szCs w:val="24"/>
        </w:rPr>
        <w:t>5</w:t>
      </w:r>
      <w:r w:rsidRPr="00E37318">
        <w:rPr>
          <w:rFonts w:cstheme="minorHAnsi"/>
          <w:sz w:val="24"/>
          <w:szCs w:val="24"/>
          <w:lang w:val="x-none"/>
        </w:rPr>
        <w:t xml:space="preserve"> usnesením č. </w:t>
      </w:r>
      <w:r w:rsidR="00D74C51">
        <w:rPr>
          <w:rFonts w:cstheme="minorHAnsi"/>
          <w:sz w:val="24"/>
          <w:szCs w:val="24"/>
        </w:rPr>
        <w:t>22/2025</w:t>
      </w:r>
      <w:r w:rsid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Úvodní ustanovení</w:t>
      </w:r>
    </w:p>
    <w:p w:rsidR="005A3265" w:rsidRDefault="008C3E58" w:rsidP="00A709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Obec </w:t>
      </w:r>
      <w:r w:rsidR="00A7091B" w:rsidRPr="00E37318">
        <w:rPr>
          <w:rFonts w:cstheme="minorHAnsi"/>
          <w:sz w:val="24"/>
          <w:szCs w:val="24"/>
        </w:rPr>
        <w:t>Žilov</w:t>
      </w:r>
      <w:r w:rsidRPr="00E37318">
        <w:rPr>
          <w:rFonts w:cstheme="minorHAnsi"/>
          <w:sz w:val="24"/>
          <w:szCs w:val="24"/>
          <w:lang w:val="x-none"/>
        </w:rPr>
        <w:t xml:space="preserve"> touto vyhláškou zavádí místní poplatek za odkládání komunálního odpadu z nemovité věci (dále jen „poplatek“).</w:t>
      </w:r>
    </w:p>
    <w:p w:rsidR="005A3265" w:rsidRPr="00E37318" w:rsidRDefault="00E37318" w:rsidP="008F3A0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>
        <w:rPr>
          <w:rFonts w:cstheme="minorHAnsi"/>
          <w:sz w:val="24"/>
          <w:szCs w:val="24"/>
        </w:rPr>
        <w:t xml:space="preserve">(2)   </w:t>
      </w:r>
      <w:r w:rsidR="008C3E58" w:rsidRPr="00E37318">
        <w:rPr>
          <w:rFonts w:cstheme="minorHAnsi"/>
          <w:sz w:val="24"/>
          <w:szCs w:val="24"/>
          <w:lang w:val="x-none"/>
        </w:rPr>
        <w:t xml:space="preserve">Správcem poplatku je </w:t>
      </w:r>
      <w:r w:rsidR="008F3A0A">
        <w:rPr>
          <w:rFonts w:cstheme="minorHAnsi"/>
          <w:sz w:val="24"/>
          <w:szCs w:val="24"/>
        </w:rPr>
        <w:t>O</w:t>
      </w:r>
      <w:r w:rsidR="008C3E58" w:rsidRPr="00E37318">
        <w:rPr>
          <w:rFonts w:cstheme="minorHAnsi"/>
          <w:sz w:val="24"/>
          <w:szCs w:val="24"/>
          <w:lang w:val="x-none"/>
        </w:rPr>
        <w:t>becní úřad</w:t>
      </w:r>
      <w:r w:rsidR="006F3809" w:rsidRPr="00E37318">
        <w:rPr>
          <w:rFonts w:cstheme="minorHAnsi"/>
          <w:sz w:val="24"/>
          <w:szCs w:val="24"/>
        </w:rPr>
        <w:t xml:space="preserve"> </w:t>
      </w:r>
      <w:r w:rsidR="00A7091B" w:rsidRPr="00E37318">
        <w:rPr>
          <w:rFonts w:cstheme="minorHAnsi"/>
          <w:sz w:val="24"/>
          <w:szCs w:val="24"/>
        </w:rPr>
        <w:t>Žilov</w:t>
      </w:r>
      <w:r w:rsidR="008C3E58" w:rsidRPr="00E37318">
        <w:rPr>
          <w:rFonts w:cstheme="minorHAnsi"/>
          <w:sz w:val="24"/>
          <w:szCs w:val="24"/>
          <w:lang w:val="x-none"/>
        </w:rPr>
        <w:t>.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2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Předmět poplatku, poplatník a plátce poplatku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Předmětem poplatku je odkládání směsného komunálního odpadu z jednotlivé nemovité věci zahrnující byt, rodinný dům nebo stavbu pro rodinnou rekreaci, která se nachází na území obce.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Poplatníkem poplatku je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fyzická osoba, která má v nemovité věci bydliště,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věci, ve které nemá bydliště žádná fyzická osoba. 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Plátcem poplatku je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společenství vlastníků jednotek, pokud pro dům vzniklo,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 v ostatních případech. </w:t>
      </w:r>
    </w:p>
    <w:p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Plátce poplatku je povinen vybrat poplatek od poplatníka</w:t>
      </w:r>
      <w:r w:rsidRPr="00E37318">
        <w:rPr>
          <w:rFonts w:cstheme="minorHAnsi"/>
          <w:sz w:val="24"/>
          <w:szCs w:val="24"/>
          <w:lang w:val="x-none"/>
        </w:rPr>
        <w:t>.</w:t>
      </w:r>
    </w:p>
    <w:p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Spoluvlastníci nemovité věci zahrnující byt, rodinný dům nebo stavbu pro rodinnou rekreaci jsou povinni plnit poplatkovou povinnost společně a nerozdílně.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4122" w:firstLine="126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3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477" w:firstLine="63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Poplatkové období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before="120" w:after="0" w:line="312" w:lineRule="auto"/>
        <w:ind w:firstLine="708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Poplatkovým obdobím poplatku je kalendářní rok.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lastRenderedPageBreak/>
        <w:t>Čl. 4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Ohlašovací povinnost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 poplatku je povinen podat správci poplatku ohlášení nejpozději do </w:t>
      </w:r>
      <w:r w:rsidR="00A7091B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 dnů ode dne, kdy nabyl postavení plátce poplatku. Pozbytí postavení plátce ohlásí plátce poplatku správci poplatku ve lhůtě </w:t>
      </w:r>
      <w:r w:rsidR="006F3809" w:rsidRPr="00E37318">
        <w:rPr>
          <w:rFonts w:cstheme="minorHAnsi"/>
          <w:sz w:val="24"/>
          <w:szCs w:val="24"/>
        </w:rPr>
        <w:t>15</w:t>
      </w:r>
      <w:r w:rsidRPr="00E37318">
        <w:rPr>
          <w:rFonts w:cstheme="minorHAnsi"/>
          <w:sz w:val="24"/>
          <w:szCs w:val="24"/>
          <w:lang w:val="x-none"/>
        </w:rPr>
        <w:t xml:space="preserve"> dnů.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V ohlášení plátce poplatku uvede </w:t>
      </w:r>
    </w:p>
    <w:p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E37318">
        <w:rPr>
          <w:rFonts w:cstheme="minorHAnsi"/>
          <w:sz w:val="24"/>
          <w:szCs w:val="24"/>
          <w:lang w:val="x-none"/>
        </w:rPr>
        <w:br/>
        <w:t>v poplatkových věcech,</w:t>
      </w:r>
    </w:p>
    <w:p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5A3265" w:rsidRPr="00E37318" w:rsidRDefault="008C3E58" w:rsidP="002F737E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další údaje rozhodné pro stanovení poplatku, zejména identifikační údaje nemovité věci zahrnující byt, rodinný dům nebo stavbu pro rodinnou rekreaci podle katastru nemovitostí</w:t>
      </w:r>
      <w:r w:rsidR="002F737E">
        <w:rPr>
          <w:rFonts w:cstheme="minorHAnsi"/>
          <w:sz w:val="24"/>
          <w:szCs w:val="24"/>
        </w:rPr>
        <w:t>.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Dojde-li ke změně údajů uvedených v ohlášení, je plátce povinen tuto změnu oznámit do </w:t>
      </w:r>
      <w:r w:rsidR="008B5C2E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dnů ode dne, kdy nastala.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Není-li plátce, plní ohlašovací povinnost poplatník.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5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Základ poplatku</w:t>
      </w:r>
      <w:r w:rsidRPr="00E37318"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  <w:t>13</w:t>
      </w:r>
    </w:p>
    <w:p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Základem dílčího poplatku je kapacita soustřeďovacích prostředků pro nemovitou věc na odpad za kalendářní měsíc v litrech připadající na poplatníka. </w:t>
      </w:r>
    </w:p>
    <w:p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Objednanou kapacitou soustřeďovacích prostředků pro nemovitou věc na kalendářní </w:t>
      </w:r>
      <w:r w:rsidRPr="00E37318">
        <w:rPr>
          <w:rFonts w:cstheme="minorHAnsi"/>
          <w:color w:val="000000"/>
          <w:sz w:val="24"/>
          <w:szCs w:val="24"/>
          <w:lang w:val="x-none"/>
        </w:rPr>
        <w:lastRenderedPageBreak/>
        <w:t xml:space="preserve">měsíc připadající na poplatníka je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5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kapacita soustřeďovacích prostředků pro tuto nemovitou věc na kalendářní měsíc v případě, že v nemovité věci nemá bydliště žádná fyzická osoba. </w:t>
      </w:r>
    </w:p>
    <w:p w:rsidR="005A3265" w:rsidRPr="00E37318" w:rsidRDefault="008C3E58" w:rsidP="00210EC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Minimální základ dílčího poplatku činí </w:t>
      </w:r>
      <w:r w:rsidR="00210EC2">
        <w:rPr>
          <w:rFonts w:cstheme="minorHAnsi"/>
          <w:sz w:val="24"/>
          <w:szCs w:val="24"/>
        </w:rPr>
        <w:t>60</w:t>
      </w:r>
      <w:r w:rsidR="008B5C2E" w:rsidRP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l.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6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Sazba poplatku</w:t>
      </w:r>
    </w:p>
    <w:p w:rsidR="00A7091B" w:rsidRPr="00E37318" w:rsidRDefault="008C3E58" w:rsidP="00E8308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i/>
          <w:iCs/>
          <w:color w:val="0070C0"/>
          <w:sz w:val="24"/>
          <w:szCs w:val="24"/>
          <w:lang w:val="x-none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Sazba poplatku činí </w:t>
      </w:r>
      <w:r w:rsidR="00A7091B" w:rsidRPr="00E37318">
        <w:rPr>
          <w:rFonts w:cstheme="minorHAnsi"/>
          <w:sz w:val="24"/>
          <w:szCs w:val="24"/>
        </w:rPr>
        <w:t>0,</w:t>
      </w:r>
      <w:r w:rsidR="00E83088">
        <w:rPr>
          <w:rFonts w:cstheme="minorHAnsi"/>
          <w:sz w:val="24"/>
          <w:szCs w:val="24"/>
        </w:rPr>
        <w:t>80</w:t>
      </w:r>
      <w:r w:rsidRPr="00E37318">
        <w:rPr>
          <w:rFonts w:cstheme="minorHAnsi"/>
          <w:sz w:val="24"/>
          <w:szCs w:val="24"/>
          <w:lang w:val="x-none"/>
        </w:rPr>
        <w:t xml:space="preserve"> Kč za l.</w:t>
      </w:r>
    </w:p>
    <w:p w:rsidR="005A3265" w:rsidRPr="00E37318" w:rsidRDefault="008B5C2E" w:rsidP="00A7091B">
      <w:pPr>
        <w:widowControl w:val="0"/>
        <w:autoSpaceDE w:val="0"/>
        <w:autoSpaceDN w:val="0"/>
        <w:adjustRightInd w:val="0"/>
        <w:spacing w:before="120" w:after="60" w:line="264" w:lineRule="auto"/>
        <w:ind w:left="4167" w:firstLine="153"/>
        <w:jc w:val="both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</w:rPr>
        <w:t>Č</w:t>
      </w:r>
      <w:r w:rsidR="008C3E58" w:rsidRPr="00E37318">
        <w:rPr>
          <w:rFonts w:cstheme="minorHAnsi"/>
          <w:b/>
          <w:bCs/>
          <w:sz w:val="28"/>
          <w:szCs w:val="28"/>
          <w:lang w:val="x-none"/>
        </w:rPr>
        <w:t>l. 7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Výpočet poplatku</w:t>
      </w:r>
    </w:p>
    <w:p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Poplatek se vypočte jako součet dílčích poplatků za jednotlivé kalendářní měsíce, na jejichž konci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a) měl poplatník v nemovité věci bydliště,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b) neměla v nemovité věci bydliště žádná fyzická osoba v případě, že poplatníkem je vlastník této nemovité věci. </w:t>
      </w:r>
    </w:p>
    <w:p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Dílčí poplatek za kalendářní měsíc se vypočte jako součin základu dílčího poplatku zaokrouhleného na celé litry nahoru a sazby pro tento základ.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8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Splatnost poplatku</w:t>
      </w:r>
    </w:p>
    <w:p w:rsidR="00A7091B" w:rsidRPr="00E37318" w:rsidRDefault="00A7091B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</w:rPr>
        <w:t xml:space="preserve">Plátce poplatku uhradí roční poplatek do </w:t>
      </w:r>
      <w:proofErr w:type="gramStart"/>
      <w:r w:rsidRPr="00E37318">
        <w:rPr>
          <w:rFonts w:cstheme="minorHAnsi"/>
          <w:sz w:val="24"/>
          <w:szCs w:val="24"/>
        </w:rPr>
        <w:t>31.3. příslušného</w:t>
      </w:r>
      <w:proofErr w:type="gramEnd"/>
      <w:r w:rsidRPr="00E37318">
        <w:rPr>
          <w:rFonts w:cstheme="minorHAnsi"/>
          <w:sz w:val="24"/>
          <w:szCs w:val="24"/>
        </w:rPr>
        <w:t xml:space="preserve"> kalendářního roku. </w:t>
      </w:r>
    </w:p>
    <w:p w:rsidR="005A3265" w:rsidRPr="00E37318" w:rsidRDefault="00A7091B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</w:rPr>
        <w:t>Vznikla-li povinnost úhrady poplatku po datu splatnosti dle odst. 1, je poplatek splatný do 15 dnů po ukončení měsíce, v němž poplatková povinnost vznikla.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9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399" w:firstLine="141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Společná ustanovení</w:t>
      </w:r>
    </w:p>
    <w:p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A7091B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7E1B69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27379B" w:rsidRDefault="008C3E58" w:rsidP="0027379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lastRenderedPageBreak/>
        <w:t>Čl. 1</w:t>
      </w:r>
      <w:r w:rsidR="0027379B">
        <w:rPr>
          <w:rFonts w:cstheme="minorHAnsi"/>
          <w:b/>
          <w:bCs/>
          <w:sz w:val="28"/>
          <w:szCs w:val="28"/>
        </w:rPr>
        <w:t>0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Přechodné ustanovení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Poplatkové povinnosti vzniklé před nabytím účinnosti této vyhlášky se posuzují podle dosavadních právních předpisů.</w:t>
      </w:r>
    </w:p>
    <w:p w:rsidR="005A3265" w:rsidRPr="00E37318" w:rsidRDefault="005A3265">
      <w:pPr>
        <w:widowControl w:val="0"/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sz w:val="24"/>
          <w:szCs w:val="24"/>
          <w:lang w:val="x-none"/>
        </w:rPr>
      </w:pPr>
    </w:p>
    <w:p w:rsidR="005A3265" w:rsidRPr="0027379B" w:rsidRDefault="008C3E58" w:rsidP="0027379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  <w:r w:rsidR="0027379B">
        <w:rPr>
          <w:rFonts w:cstheme="minorHAnsi"/>
          <w:b/>
          <w:bCs/>
          <w:sz w:val="28"/>
          <w:szCs w:val="28"/>
        </w:rPr>
        <w:t>1</w:t>
      </w:r>
      <w:bookmarkStart w:id="0" w:name="_GoBack"/>
      <w:bookmarkEnd w:id="0"/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Účinnost</w:t>
      </w:r>
    </w:p>
    <w:p w:rsidR="00015C32" w:rsidRDefault="00015C32" w:rsidP="00E83088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(1) </w:t>
      </w:r>
      <w:r>
        <w:rPr>
          <w:rFonts w:cstheme="minorHAnsi"/>
          <w:sz w:val="24"/>
          <w:szCs w:val="24"/>
        </w:rPr>
        <w:tab/>
        <w:t xml:space="preserve">Touto vyhláškou se ruší vyhláška č. </w:t>
      </w:r>
      <w:r w:rsidR="00E83088">
        <w:rPr>
          <w:rFonts w:cstheme="minorHAnsi"/>
          <w:sz w:val="24"/>
          <w:szCs w:val="24"/>
        </w:rPr>
        <w:t>2</w:t>
      </w:r>
      <w:r w:rsidR="00112153">
        <w:rPr>
          <w:rFonts w:cstheme="minorHAnsi"/>
          <w:sz w:val="24"/>
          <w:szCs w:val="24"/>
        </w:rPr>
        <w:t>/20</w:t>
      </w:r>
      <w:r w:rsidR="00465DBD">
        <w:rPr>
          <w:rFonts w:cstheme="minorHAnsi"/>
          <w:sz w:val="24"/>
          <w:szCs w:val="24"/>
        </w:rPr>
        <w:t>2</w:t>
      </w:r>
      <w:r w:rsidR="00E83088">
        <w:rPr>
          <w:rFonts w:cstheme="minorHAnsi"/>
          <w:sz w:val="24"/>
          <w:szCs w:val="24"/>
        </w:rPr>
        <w:t xml:space="preserve">3 </w:t>
      </w:r>
      <w:r>
        <w:rPr>
          <w:rFonts w:cstheme="minorHAnsi"/>
          <w:sz w:val="24"/>
          <w:szCs w:val="24"/>
        </w:rPr>
        <w:t>ze dne</w:t>
      </w:r>
      <w:r w:rsidR="00112153">
        <w:rPr>
          <w:rFonts w:cstheme="minorHAnsi"/>
          <w:sz w:val="24"/>
          <w:szCs w:val="24"/>
        </w:rPr>
        <w:t xml:space="preserve"> </w:t>
      </w:r>
      <w:proofErr w:type="gramStart"/>
      <w:r w:rsidR="00E83088">
        <w:rPr>
          <w:rFonts w:cstheme="minorHAnsi"/>
          <w:sz w:val="24"/>
          <w:szCs w:val="24"/>
        </w:rPr>
        <w:t>20.</w:t>
      </w:r>
      <w:r w:rsidR="00112153">
        <w:rPr>
          <w:rFonts w:cstheme="minorHAnsi"/>
          <w:sz w:val="24"/>
          <w:szCs w:val="24"/>
        </w:rPr>
        <w:t>12.20</w:t>
      </w:r>
      <w:r w:rsidR="00465DBD">
        <w:rPr>
          <w:rFonts w:cstheme="minorHAnsi"/>
          <w:sz w:val="24"/>
          <w:szCs w:val="24"/>
        </w:rPr>
        <w:t>2</w:t>
      </w:r>
      <w:r w:rsidR="00E83088">
        <w:rPr>
          <w:rFonts w:cstheme="minorHAnsi"/>
          <w:sz w:val="24"/>
          <w:szCs w:val="24"/>
        </w:rPr>
        <w:t>3</w:t>
      </w:r>
      <w:proofErr w:type="gramEnd"/>
      <w:r w:rsidR="0011215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:rsidR="005A3265" w:rsidRPr="00E37318" w:rsidRDefault="00015C32" w:rsidP="00E83088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>(2)</w:t>
      </w:r>
      <w:r>
        <w:rPr>
          <w:rFonts w:cstheme="minorHAnsi"/>
          <w:sz w:val="24"/>
          <w:szCs w:val="24"/>
        </w:rPr>
        <w:tab/>
      </w:r>
      <w:r w:rsidR="008C3E58" w:rsidRPr="00E37318">
        <w:rPr>
          <w:rFonts w:cstheme="minorHAnsi"/>
          <w:sz w:val="24"/>
          <w:szCs w:val="24"/>
          <w:lang w:val="x-none"/>
        </w:rPr>
        <w:t xml:space="preserve">Tato vyhláška nabývá účinnosti dnem </w:t>
      </w:r>
      <w:proofErr w:type="gramStart"/>
      <w:r w:rsidR="00AF5908">
        <w:rPr>
          <w:rFonts w:cstheme="minorHAnsi"/>
          <w:sz w:val="24"/>
          <w:szCs w:val="24"/>
        </w:rPr>
        <w:t>1.</w:t>
      </w:r>
      <w:r w:rsidR="007C4F23" w:rsidRPr="00E37318">
        <w:rPr>
          <w:rFonts w:cstheme="minorHAnsi"/>
          <w:sz w:val="24"/>
          <w:szCs w:val="24"/>
        </w:rPr>
        <w:t>1.202</w:t>
      </w:r>
      <w:r w:rsidR="00E83088">
        <w:rPr>
          <w:rFonts w:cstheme="minorHAnsi"/>
          <w:sz w:val="24"/>
          <w:szCs w:val="24"/>
        </w:rPr>
        <w:t>6</w:t>
      </w:r>
      <w:proofErr w:type="gramEnd"/>
      <w:r w:rsidR="004D4E4F">
        <w:rPr>
          <w:rFonts w:cstheme="minorHAnsi"/>
          <w:sz w:val="24"/>
          <w:szCs w:val="24"/>
        </w:rPr>
        <w:t>.</w:t>
      </w:r>
      <w:r w:rsidR="008C3E58" w:rsidRPr="00E37318">
        <w:rPr>
          <w:rFonts w:cstheme="minorHAnsi"/>
          <w:sz w:val="24"/>
          <w:szCs w:val="24"/>
          <w:lang w:val="x-none"/>
        </w:rPr>
        <w:t xml:space="preserve"> </w:t>
      </w:r>
    </w:p>
    <w:p w:rsidR="007E1B69" w:rsidRPr="00E37318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7E1B69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7E1B69" w:rsidRPr="00E37318" w:rsidRDefault="007E1B69" w:rsidP="00B85D28">
      <w:pPr>
        <w:pStyle w:val="Bezmezer"/>
        <w:jc w:val="both"/>
        <w:rPr>
          <w:rFonts w:asciiTheme="minorHAnsi" w:hAnsiTheme="minorHAnsi" w:cstheme="minorHAnsi"/>
          <w:iCs/>
        </w:rPr>
      </w:pPr>
      <w:r w:rsidRPr="00E37318">
        <w:rPr>
          <w:rFonts w:asciiTheme="minorHAnsi" w:hAnsiTheme="minorHAnsi" w:cstheme="minorHAnsi"/>
          <w:iCs/>
        </w:rPr>
        <w:t>...................................................</w:t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</w:r>
      <w:r w:rsidR="00112153">
        <w:rPr>
          <w:rFonts w:asciiTheme="minorHAnsi" w:hAnsiTheme="minorHAnsi" w:cstheme="minorHAnsi"/>
          <w:iCs/>
        </w:rPr>
        <w:t xml:space="preserve">       </w:t>
      </w:r>
      <w:r w:rsidRPr="00E37318">
        <w:rPr>
          <w:rFonts w:asciiTheme="minorHAnsi" w:hAnsiTheme="minorHAnsi" w:cstheme="minorHAnsi"/>
          <w:iCs/>
        </w:rPr>
        <w:t>…………………………………………………</w:t>
      </w:r>
    </w:p>
    <w:p w:rsidR="007E1B69" w:rsidRDefault="007E1B69" w:rsidP="00465DBD">
      <w:pPr>
        <w:pStyle w:val="Bezmezer"/>
        <w:jc w:val="both"/>
        <w:rPr>
          <w:rFonts w:asciiTheme="minorHAnsi" w:hAnsiTheme="minorHAnsi" w:cstheme="minorHAnsi"/>
        </w:rPr>
      </w:pPr>
      <w:r w:rsidRPr="00E37318">
        <w:rPr>
          <w:rFonts w:asciiTheme="minorHAnsi" w:hAnsiTheme="minorHAnsi" w:cstheme="minorHAnsi"/>
        </w:rPr>
        <w:t xml:space="preserve">        Ladislav Nový </w:t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="00465DBD">
        <w:rPr>
          <w:rFonts w:asciiTheme="minorHAnsi" w:hAnsiTheme="minorHAnsi" w:cstheme="minorHAnsi"/>
        </w:rPr>
        <w:t xml:space="preserve">      MUDr. Štěpán Hnát</w:t>
      </w:r>
    </w:p>
    <w:p w:rsidR="00465DBD" w:rsidRPr="00E37318" w:rsidRDefault="00465DBD" w:rsidP="005B14B9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starosta obce                                  </w:t>
      </w:r>
      <w:r w:rsidR="00E83088">
        <w:rPr>
          <w:rFonts w:asciiTheme="minorHAnsi" w:hAnsiTheme="minorHAnsi" w:cstheme="minorHAnsi"/>
        </w:rPr>
        <w:tab/>
        <w:t xml:space="preserve">      </w:t>
      </w:r>
      <w:r>
        <w:rPr>
          <w:rFonts w:asciiTheme="minorHAnsi" w:hAnsiTheme="minorHAnsi" w:cstheme="minorHAnsi"/>
        </w:rPr>
        <w:t>místostarosta obce</w:t>
      </w:r>
    </w:p>
    <w:p w:rsidR="005A3265" w:rsidRPr="00E37318" w:rsidRDefault="00DE69AC" w:rsidP="005B14B9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proofErr w:type="gramStart"/>
      <w:r>
        <w:rPr>
          <w:rFonts w:cstheme="minorHAnsi"/>
          <w:sz w:val="24"/>
          <w:szCs w:val="24"/>
        </w:rPr>
        <w:t>v.r.</w:t>
      </w:r>
      <w:proofErr w:type="gramEnd"/>
      <w:r>
        <w:rPr>
          <w:rFonts w:cstheme="minorHAnsi"/>
          <w:sz w:val="24"/>
          <w:szCs w:val="24"/>
        </w:rPr>
        <w:t xml:space="preserve">                                            </w:t>
      </w:r>
      <w:r w:rsidR="00E83088">
        <w:rPr>
          <w:rFonts w:cstheme="minorHAnsi"/>
          <w:sz w:val="24"/>
          <w:szCs w:val="24"/>
        </w:rPr>
        <w:t xml:space="preserve">          </w:t>
      </w:r>
      <w:r>
        <w:rPr>
          <w:rFonts w:cstheme="minorHAnsi"/>
          <w:sz w:val="24"/>
          <w:szCs w:val="24"/>
        </w:rPr>
        <w:t xml:space="preserve">v.r. </w:t>
      </w: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</w:p>
    <w:p w:rsidR="005A3265" w:rsidRDefault="007E1B69" w:rsidP="00E37318">
      <w:pPr>
        <w:pStyle w:val="Bezmezer"/>
        <w:rPr>
          <w:lang w:val="x-none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sectPr w:rsidR="005A3265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6683"/>
    <w:multiLevelType w:val="multilevel"/>
    <w:tmpl w:val="F2AE9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2F9E6D8A"/>
    <w:multiLevelType w:val="multilevel"/>
    <w:tmpl w:val="F4B8BD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F71AC95"/>
    <w:multiLevelType w:val="multilevel"/>
    <w:tmpl w:val="C5A272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48438CA8"/>
    <w:multiLevelType w:val="multilevel"/>
    <w:tmpl w:val="2D4ABC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7CAE4E6"/>
    <w:multiLevelType w:val="multilevel"/>
    <w:tmpl w:val="0BB44A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2CF698C"/>
    <w:multiLevelType w:val="multilevel"/>
    <w:tmpl w:val="6837398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65BBB491"/>
    <w:multiLevelType w:val="multilevel"/>
    <w:tmpl w:val="3D2E9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6D29B444"/>
    <w:multiLevelType w:val="multilevel"/>
    <w:tmpl w:val="32C86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7B6498C7"/>
    <w:multiLevelType w:val="multilevel"/>
    <w:tmpl w:val="594AE6FC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2"/>
    <w:rsid w:val="00015C32"/>
    <w:rsid w:val="000C1B71"/>
    <w:rsid w:val="000C730F"/>
    <w:rsid w:val="000E277B"/>
    <w:rsid w:val="00112153"/>
    <w:rsid w:val="001F3A94"/>
    <w:rsid w:val="001F65BF"/>
    <w:rsid w:val="00203812"/>
    <w:rsid w:val="00210EC2"/>
    <w:rsid w:val="00224969"/>
    <w:rsid w:val="0027379B"/>
    <w:rsid w:val="002C4C10"/>
    <w:rsid w:val="002F737E"/>
    <w:rsid w:val="00465DBD"/>
    <w:rsid w:val="004D4E4F"/>
    <w:rsid w:val="004E5470"/>
    <w:rsid w:val="005A3265"/>
    <w:rsid w:val="005B14B9"/>
    <w:rsid w:val="006F3809"/>
    <w:rsid w:val="0070649F"/>
    <w:rsid w:val="007C4F23"/>
    <w:rsid w:val="007E1B69"/>
    <w:rsid w:val="008103EE"/>
    <w:rsid w:val="0082248A"/>
    <w:rsid w:val="008910ED"/>
    <w:rsid w:val="008B5C2E"/>
    <w:rsid w:val="008C3E58"/>
    <w:rsid w:val="008F3A0A"/>
    <w:rsid w:val="00910422"/>
    <w:rsid w:val="0096482D"/>
    <w:rsid w:val="009A3F93"/>
    <w:rsid w:val="00A7091B"/>
    <w:rsid w:val="00AF5908"/>
    <w:rsid w:val="00B85D28"/>
    <w:rsid w:val="00D15CCB"/>
    <w:rsid w:val="00D74C51"/>
    <w:rsid w:val="00D907C2"/>
    <w:rsid w:val="00DE69AC"/>
    <w:rsid w:val="00E37318"/>
    <w:rsid w:val="00E8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797C8B"/>
  <w14:defaultImageDpi w14:val="0"/>
  <w15:docId w15:val="{78A29CC7-04F3-45F5-B90E-8D840D3D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091B"/>
    <w:pPr>
      <w:ind w:left="720"/>
      <w:contextualSpacing/>
    </w:pPr>
  </w:style>
  <w:style w:type="paragraph" w:styleId="Bezmezer">
    <w:name w:val="No Spacing"/>
    <w:uiPriority w:val="1"/>
    <w:qFormat/>
    <w:rsid w:val="007E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6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6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spravce</cp:lastModifiedBy>
  <cp:revision>5</cp:revision>
  <cp:lastPrinted>2023-11-29T10:33:00Z</cp:lastPrinted>
  <dcterms:created xsi:type="dcterms:W3CDTF">2025-12-01T16:28:00Z</dcterms:created>
  <dcterms:modified xsi:type="dcterms:W3CDTF">2025-12-18T09:39:00Z</dcterms:modified>
</cp:coreProperties>
</file>