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89" w:rsidRDefault="00802639" w:rsidP="00802639">
      <w:pPr>
        <w:pStyle w:val="Nadpis1"/>
        <w:jc w:val="center"/>
      </w:pPr>
      <w:bookmarkStart w:id="0" w:name="_GoBack"/>
      <w:bookmarkEnd w:id="0"/>
      <w:r>
        <w:t>NAŘÍZENÍ č.</w:t>
      </w:r>
      <w:r w:rsidR="00BD28AA">
        <w:t xml:space="preserve"> </w:t>
      </w:r>
      <w:r w:rsidR="000E74B7">
        <w:t>2/2019</w:t>
      </w:r>
    </w:p>
    <w:p w:rsidR="00802639" w:rsidRDefault="00802639" w:rsidP="00802639">
      <w:pPr>
        <w:jc w:val="center"/>
      </w:pPr>
      <w:r>
        <w:t xml:space="preserve">ze dne </w:t>
      </w:r>
      <w:r w:rsidR="000405FE">
        <w:t>9. 10. 2019</w:t>
      </w:r>
    </w:p>
    <w:p w:rsidR="00802639" w:rsidRDefault="00802639" w:rsidP="00802639">
      <w:pPr>
        <w:jc w:val="both"/>
      </w:pPr>
      <w:r>
        <w:t>o zabezpečení schůdnosti</w:t>
      </w:r>
      <w:r w:rsidR="00F01D43">
        <w:t xml:space="preserve"> a sjízdnosti </w:t>
      </w:r>
      <w:r>
        <w:t>chodníků, místních komunikací</w:t>
      </w:r>
      <w:r w:rsidR="00F01D43">
        <w:t xml:space="preserve"> a průjezdních úseků místních komunikací na území města Neratovice a o vymezení úseků místních komunikací a chodníků na území města Neratovice, na kterých se pro jejich malý dopravní význam nezajišťuje sjízdnost a schůdnost odstraňováním sněhu a náledí.</w:t>
      </w:r>
    </w:p>
    <w:p w:rsidR="00F01D43" w:rsidRDefault="00F01D43" w:rsidP="00802639">
      <w:pPr>
        <w:jc w:val="both"/>
      </w:pPr>
    </w:p>
    <w:p w:rsidR="00F01D43" w:rsidRDefault="00F01D43" w:rsidP="00F01D43">
      <w:pPr>
        <w:jc w:val="center"/>
      </w:pPr>
      <w:r>
        <w:t>nařízení o zimní údržbě komunikací</w:t>
      </w:r>
    </w:p>
    <w:p w:rsidR="00F01D43" w:rsidRDefault="00F01D43" w:rsidP="00F01D43">
      <w:pPr>
        <w:jc w:val="center"/>
      </w:pPr>
    </w:p>
    <w:p w:rsidR="00F01D43" w:rsidRDefault="00F01D43" w:rsidP="00F01D43">
      <w:pPr>
        <w:jc w:val="both"/>
      </w:pPr>
      <w:r>
        <w:t>Rada města Neratovice vydává v souladu s § 11, § 61 odst. 2 písm. a) a § 102 odst. 2 písm. d) zákona č. 128/2000 Sb., o obcích (obecní zřízení), v platném znění a na základ</w:t>
      </w:r>
      <w:r w:rsidR="00753FAB">
        <w:t>ě zmocnění uvedeném v § 27 odst</w:t>
      </w:r>
      <w:r w:rsidR="000405FE">
        <w:t>.</w:t>
      </w:r>
      <w:r w:rsidR="00753FAB">
        <w:t xml:space="preserve"> 5 a 6 zákona 13/1997 Sb., o pozemních komunikacích, v platném znění toto Nařízení o zabezpečení schůdnosti a sjízdnosti chodníků, místních komunikac</w:t>
      </w:r>
      <w:r w:rsidR="00B949F0">
        <w:t>í a průjezdních úseků silnic na území města Neratovice a o vymezení úseků místních komunikací a chodníků na území města Neratovice, na kterých se pro jejich malý dopravní význam nezajišťuje sjízdnost a schůdnost odstraňováním sněhu a náledí (nařízení o zimní údržbě komunikací, dále jen nařízení).</w:t>
      </w:r>
    </w:p>
    <w:p w:rsidR="00B949F0" w:rsidRDefault="00B949F0" w:rsidP="00F01D43">
      <w:pPr>
        <w:jc w:val="both"/>
      </w:pPr>
    </w:p>
    <w:p w:rsidR="00B949F0" w:rsidRDefault="00B949F0" w:rsidP="00B949F0">
      <w:pPr>
        <w:jc w:val="center"/>
      </w:pPr>
      <w:r>
        <w:t>Článek I</w:t>
      </w:r>
    </w:p>
    <w:p w:rsidR="00B949F0" w:rsidRDefault="00B949F0" w:rsidP="00B949F0">
      <w:pPr>
        <w:jc w:val="center"/>
      </w:pPr>
      <w:r>
        <w:t>Základní ustanovení</w:t>
      </w:r>
    </w:p>
    <w:p w:rsidR="00B949F0" w:rsidRDefault="00B949F0" w:rsidP="00B949F0">
      <w:pPr>
        <w:jc w:val="both"/>
      </w:pPr>
      <w:r>
        <w:t>Toto nařízení stanoví rozsah, způsob a lhůty odstraňování závad ve schůdnosti a sjízdnosti chodníků, místních komunikací a průjezdních úseků silnic</w:t>
      </w:r>
      <w:r w:rsidR="00C94B91">
        <w:rPr>
          <w:vertAlign w:val="superscript"/>
        </w:rPr>
        <w:t>1)</w:t>
      </w:r>
      <w:r>
        <w:t xml:space="preserve"> na území města Neratovice způsobených povětrnostními vlivy. Dále toto nařízení vymezuje úseky místních komunikací a chodníků na území města Neratovice, na kterých se pro jejich malý dopravní význam nezajišťuje sjízdnost a schůdnost odstraňováním sněhu a náledí.</w:t>
      </w:r>
    </w:p>
    <w:p w:rsidR="00B949F0" w:rsidRDefault="00B949F0" w:rsidP="00B949F0">
      <w:pPr>
        <w:jc w:val="both"/>
      </w:pPr>
    </w:p>
    <w:p w:rsidR="00B949F0" w:rsidRDefault="00B949F0" w:rsidP="00B949F0">
      <w:pPr>
        <w:jc w:val="both"/>
      </w:pPr>
    </w:p>
    <w:p w:rsidR="00B949F0" w:rsidRDefault="00B949F0" w:rsidP="00B949F0">
      <w:pPr>
        <w:jc w:val="center"/>
      </w:pPr>
      <w:r>
        <w:t>Článek II</w:t>
      </w:r>
    </w:p>
    <w:p w:rsidR="00B949F0" w:rsidRDefault="00B949F0" w:rsidP="00B949F0">
      <w:pPr>
        <w:jc w:val="center"/>
      </w:pPr>
      <w:r>
        <w:t>Vymezení pojmů</w:t>
      </w:r>
    </w:p>
    <w:p w:rsidR="00B949F0" w:rsidRDefault="00B949F0" w:rsidP="00B949F0">
      <w:pPr>
        <w:pStyle w:val="Odstavecseseznamem"/>
        <w:numPr>
          <w:ilvl w:val="0"/>
          <w:numId w:val="1"/>
        </w:numPr>
        <w:jc w:val="both"/>
      </w:pPr>
      <w:r>
        <w:t>Území města Neratovice – území města Neratovice tvoří katastrální území Neratovice, Lobkovice, Byškovice, Horňátky, Korycany a Mlékojedy</w:t>
      </w:r>
      <w:r w:rsidR="00360258">
        <w:t>.</w:t>
      </w:r>
    </w:p>
    <w:p w:rsidR="000A3A65" w:rsidRPr="00B3717C" w:rsidRDefault="000A3A65" w:rsidP="000A3A65">
      <w:pPr>
        <w:pStyle w:val="Odstavecseseznamem"/>
        <w:numPr>
          <w:ilvl w:val="0"/>
          <w:numId w:val="1"/>
        </w:numPr>
        <w:jc w:val="both"/>
      </w:pPr>
      <w:r w:rsidRPr="00B3717C">
        <w:t>Závada ve schůdnosti – pod pojmem závada ve schůdnosti se pro účely tohoto nařízení rozumí taková závada ve schůdnosti</w:t>
      </w:r>
      <w:r w:rsidRPr="00B3717C">
        <w:rPr>
          <w:vertAlign w:val="superscript"/>
        </w:rPr>
        <w:t>2)</w:t>
      </w:r>
      <w:r w:rsidRPr="00B3717C">
        <w:t xml:space="preserve"> chodníku, způsobená povětrnostními vlivy, která brání plynulému pohybu chodce bez nutnosti vědomé vysoké míry opatrnosti při chůzi v přiměřené obuvi.</w:t>
      </w:r>
    </w:p>
    <w:p w:rsidR="000A3A65" w:rsidRPr="00B3717C" w:rsidRDefault="000A3A65" w:rsidP="000A3A65">
      <w:pPr>
        <w:pStyle w:val="Odstavecseseznamem"/>
        <w:numPr>
          <w:ilvl w:val="0"/>
          <w:numId w:val="1"/>
        </w:numPr>
        <w:jc w:val="both"/>
      </w:pPr>
      <w:r w:rsidRPr="00B3717C">
        <w:t xml:space="preserve">Závada ve sjízdnosti – pod pojmem závada ve sjízdnosti se pro účely tohoto nařízení rozumí závada ve sjízdnosti místní komunikace nebo průjezdního úseku silnice, způsobená povětrnostními vlivy, která brání plynulému pohybu jednostopých i dvoustopých vozidel, ať již poháněné silou lidskou či za pomocí jiných energií, bez nutnosti vědomé vysoké míry </w:t>
      </w:r>
      <w:r w:rsidRPr="00B3717C">
        <w:lastRenderedPageBreak/>
        <w:t>opatrnosti při jízdě s odpovídajícím vybavením vozidel určeného pro pohyb při nepříznivých povětrnostních podmínkách (vlivech).</w:t>
      </w:r>
    </w:p>
    <w:p w:rsidR="00B949F0" w:rsidRPr="00B3717C" w:rsidRDefault="00B949F0" w:rsidP="00B949F0">
      <w:pPr>
        <w:pStyle w:val="Odstavecseseznamem"/>
        <w:numPr>
          <w:ilvl w:val="0"/>
          <w:numId w:val="1"/>
        </w:numPr>
        <w:jc w:val="both"/>
      </w:pPr>
      <w:r w:rsidRPr="00B3717C">
        <w:t>Chodník – za chodník se pro účely tohoto nařízení považují chodníky, které jsou součástmi průjezdních úseků silnic, chodníky, které jsou součástmi místních komunikací I., II. A III třídy a chodníky, které jsou samosta</w:t>
      </w:r>
      <w:r w:rsidR="00C94B91" w:rsidRPr="00B3717C">
        <w:t>tnými místními komunikacemi IV.t</w:t>
      </w:r>
      <w:r w:rsidRPr="00B3717C">
        <w:t>řídy</w:t>
      </w:r>
      <w:r w:rsidR="00C94B91" w:rsidRPr="00B3717C">
        <w:rPr>
          <w:vertAlign w:val="superscript"/>
        </w:rPr>
        <w:t>1)</w:t>
      </w:r>
      <w:r w:rsidR="00360258" w:rsidRPr="00B3717C">
        <w:t>.</w:t>
      </w:r>
    </w:p>
    <w:p w:rsidR="00360258" w:rsidRPr="00B3717C" w:rsidRDefault="00360258" w:rsidP="00B949F0">
      <w:pPr>
        <w:pStyle w:val="Odstavecseseznamem"/>
        <w:numPr>
          <w:ilvl w:val="0"/>
          <w:numId w:val="1"/>
        </w:numPr>
        <w:jc w:val="both"/>
      </w:pPr>
      <w:r w:rsidRPr="00B3717C">
        <w:t>Povětrnostní vlivy – pod pojmem povětrnostní vlivy se pro účely tohoto nařízení rozumí klimatické podmínky, které způsobují závady ve schůdnosti a sjízdnosti, a to zejména sněžení, namrzající déšť, námraza a jejich důsledky.</w:t>
      </w:r>
    </w:p>
    <w:p w:rsidR="00360258" w:rsidRPr="00B3717C" w:rsidRDefault="00360258" w:rsidP="00360258">
      <w:pPr>
        <w:jc w:val="both"/>
      </w:pPr>
    </w:p>
    <w:p w:rsidR="00360258" w:rsidRPr="00B3717C" w:rsidRDefault="00360258" w:rsidP="00360258">
      <w:pPr>
        <w:jc w:val="center"/>
      </w:pPr>
      <w:r w:rsidRPr="00B3717C">
        <w:t>Článek III</w:t>
      </w:r>
    </w:p>
    <w:p w:rsidR="00360258" w:rsidRPr="00B3717C" w:rsidRDefault="00360258" w:rsidP="00360258">
      <w:pPr>
        <w:jc w:val="center"/>
      </w:pPr>
      <w:r w:rsidRPr="00B3717C">
        <w:t>Rozsah, způsob a lhůty pro odstraňování závad ve schůdnosti a sjízdnosti</w:t>
      </w:r>
    </w:p>
    <w:p w:rsidR="00360258" w:rsidRDefault="00A77437" w:rsidP="00A77437">
      <w:pPr>
        <w:pStyle w:val="Odstavecseseznamem"/>
        <w:numPr>
          <w:ilvl w:val="0"/>
          <w:numId w:val="2"/>
        </w:numPr>
        <w:jc w:val="both"/>
      </w:pPr>
      <w:r w:rsidRPr="00B3717C">
        <w:t>Závady</w:t>
      </w:r>
      <w:r w:rsidR="00732551" w:rsidRPr="00B3717C">
        <w:t xml:space="preserve"> ve schůdnosti a sjízdnosti chodníků, místních komunikací a průjezdních úseků silnic</w:t>
      </w:r>
      <w:r w:rsidR="00F5144F" w:rsidRPr="00B3717C">
        <w:rPr>
          <w:vertAlign w:val="superscript"/>
        </w:rPr>
        <w:t>1)</w:t>
      </w:r>
      <w:r w:rsidR="00732551" w:rsidRPr="00B3717C">
        <w:t xml:space="preserve"> na území města Neratovice, které jsou podle obecných právních předpisů</w:t>
      </w:r>
      <w:r w:rsidR="00F5144F" w:rsidRPr="00B3717C">
        <w:rPr>
          <w:vertAlign w:val="superscript"/>
        </w:rPr>
        <w:t>3)</w:t>
      </w:r>
      <w:r w:rsidR="00732551" w:rsidRPr="00B3717C">
        <w:t xml:space="preserve"> </w:t>
      </w:r>
      <w:r w:rsidR="004A2BD3" w:rsidRPr="00B3717C">
        <w:t>přístupné chodcům, je povinen jejich vlastník v zimním období</w:t>
      </w:r>
      <w:r w:rsidR="00F5144F" w:rsidRPr="00B3717C">
        <w:rPr>
          <w:vertAlign w:val="superscript"/>
        </w:rPr>
        <w:t>4)</w:t>
      </w:r>
      <w:r w:rsidR="004A2BD3" w:rsidRPr="00B3717C">
        <w:t xml:space="preserve"> odstraňovat nebo alespoň zmírňovat </w:t>
      </w:r>
      <w:r w:rsidR="004A2BD3">
        <w:t>v rozsahu, způsobem a ve lhůtách stanovených plánem zimní údržby</w:t>
      </w:r>
      <w:r w:rsidR="00F5144F">
        <w:rPr>
          <w:vertAlign w:val="superscript"/>
        </w:rPr>
        <w:t>4)</w:t>
      </w:r>
      <w:r w:rsidR="004A2BD3">
        <w:t>, který je přílohou tohoto nařízení.</w:t>
      </w:r>
    </w:p>
    <w:p w:rsidR="004A2BD3" w:rsidRDefault="004A2BD3" w:rsidP="00A77437">
      <w:pPr>
        <w:pStyle w:val="Odstavecseseznamem"/>
        <w:numPr>
          <w:ilvl w:val="0"/>
          <w:numId w:val="2"/>
        </w:numPr>
        <w:jc w:val="both"/>
      </w:pPr>
      <w:r>
        <w:t>Plán zimní údržby</w:t>
      </w:r>
      <w:r w:rsidR="00F5144F">
        <w:rPr>
          <w:vertAlign w:val="superscript"/>
        </w:rPr>
        <w:t>4)</w:t>
      </w:r>
      <w:r>
        <w:t xml:space="preserve"> podle odst. 1) tohoto článku zpracovává Odbor správy majetku městského úřadu Neratovice a schvaluje Rada města Neratovice.</w:t>
      </w:r>
    </w:p>
    <w:p w:rsidR="004A2BD3" w:rsidRDefault="004A2BD3" w:rsidP="00A77437">
      <w:pPr>
        <w:pStyle w:val="Odstavecseseznamem"/>
        <w:numPr>
          <w:ilvl w:val="0"/>
          <w:numId w:val="2"/>
        </w:numPr>
        <w:jc w:val="both"/>
      </w:pPr>
      <w:r>
        <w:t>Na úsecích místních komunikací a chodníků na území města Neratovice, které nejsou vymezeny v plánu zimní údržby</w:t>
      </w:r>
      <w:r w:rsidR="00F5144F">
        <w:rPr>
          <w:vertAlign w:val="superscript"/>
        </w:rPr>
        <w:t>4)</w:t>
      </w:r>
      <w:r>
        <w:t>, se pro jejich malý dopravní význam sjízdnost a schůdnost odstraňováním sněhu a náledí nezajišťuje.</w:t>
      </w:r>
    </w:p>
    <w:p w:rsidR="004A2BD3" w:rsidRDefault="004A2BD3" w:rsidP="00A77437">
      <w:pPr>
        <w:pStyle w:val="Odstavecseseznamem"/>
        <w:numPr>
          <w:ilvl w:val="0"/>
          <w:numId w:val="2"/>
        </w:numPr>
        <w:jc w:val="both"/>
      </w:pPr>
      <w:r>
        <w:t>Plněním povinností uložených tímto nařízením může vlastník komunikace smluvně pověřit jiný subjekt. Tím se ale vlastník komunikace nezbavuje svých povinností a odpovědnosti podle obecných právních předpisů</w:t>
      </w:r>
      <w:r w:rsidR="00F5144F">
        <w:rPr>
          <w:vertAlign w:val="superscript"/>
        </w:rPr>
        <w:t>3)</w:t>
      </w:r>
      <w:r>
        <w:t>.</w:t>
      </w:r>
    </w:p>
    <w:p w:rsidR="00CB13F4" w:rsidRDefault="00CB13F4" w:rsidP="00A77437">
      <w:pPr>
        <w:pStyle w:val="Odstavecseseznamem"/>
        <w:numPr>
          <w:ilvl w:val="0"/>
          <w:numId w:val="2"/>
        </w:numPr>
        <w:jc w:val="both"/>
      </w:pPr>
      <w:r>
        <w:t>Vlastníci a uživatelé nemovitostí jsou oprávněni sami či prostřednictvím třetích osob odstraňovat či zmírňovat závady ve schůdnosti chodníků a místních komunikací na území města Neratovice k těmto nemovitostem přilehlých i nad rámec tohoto nařízení, pokud tak z jakýchkoliv důvodů uznají za vhodné nebo potřebné.</w:t>
      </w:r>
    </w:p>
    <w:p w:rsidR="00CB13F4" w:rsidRDefault="00CB13F4" w:rsidP="00CB13F4">
      <w:pPr>
        <w:jc w:val="center"/>
      </w:pPr>
    </w:p>
    <w:p w:rsidR="00CB13F4" w:rsidRDefault="00CB13F4" w:rsidP="00CB13F4">
      <w:pPr>
        <w:jc w:val="center"/>
      </w:pPr>
      <w:r>
        <w:t>Článek IV</w:t>
      </w:r>
    </w:p>
    <w:p w:rsidR="00CB13F4" w:rsidRDefault="00CB13F4" w:rsidP="00CB13F4">
      <w:pPr>
        <w:jc w:val="center"/>
      </w:pPr>
      <w:r>
        <w:t>Sankce</w:t>
      </w:r>
    </w:p>
    <w:p w:rsidR="00CB13F4" w:rsidRDefault="00CB13F4" w:rsidP="00CB13F4">
      <w:pPr>
        <w:jc w:val="both"/>
      </w:pPr>
      <w:r>
        <w:t>Porušení tohoto nařízení bude posuzováno a postihováno jako přestupek, resp. jako správní delikt podle zvláštních předpisů</w:t>
      </w:r>
      <w:r w:rsidR="00F5144F">
        <w:rPr>
          <w:vertAlign w:val="superscript"/>
        </w:rPr>
        <w:t>5)</w:t>
      </w:r>
      <w:r w:rsidR="000A3A65">
        <w:t>.</w:t>
      </w:r>
    </w:p>
    <w:p w:rsidR="00CB13F4" w:rsidRDefault="00CB13F4" w:rsidP="00CB13F4">
      <w:pPr>
        <w:jc w:val="both"/>
      </w:pPr>
    </w:p>
    <w:p w:rsidR="00CB13F4" w:rsidRDefault="00CB13F4" w:rsidP="00CB13F4">
      <w:pPr>
        <w:jc w:val="center"/>
      </w:pPr>
      <w:r>
        <w:t>Článek V</w:t>
      </w:r>
    </w:p>
    <w:p w:rsidR="00CB13F4" w:rsidRDefault="00CB13F4" w:rsidP="00CB13F4">
      <w:pPr>
        <w:jc w:val="center"/>
      </w:pPr>
      <w:r>
        <w:t>Závěrečná ustanovení</w:t>
      </w:r>
    </w:p>
    <w:p w:rsidR="00CB13F4" w:rsidRDefault="00CB13F4" w:rsidP="00CB13F4">
      <w:pPr>
        <w:pStyle w:val="Odstavecseseznamem"/>
        <w:numPr>
          <w:ilvl w:val="0"/>
          <w:numId w:val="4"/>
        </w:numPr>
        <w:jc w:val="both"/>
      </w:pPr>
      <w:r>
        <w:t>Pro odstraňování závad ve schůdnosti, které nevznikly v důsledku povětrnostních vlivů a pro odstraňování závad ve sjízdnosti na ostatních pozemních komunikacích, než které jsou uvedeny v článku III, platí obecné právní předpisy</w:t>
      </w:r>
      <w:r w:rsidR="00F5144F">
        <w:rPr>
          <w:vertAlign w:val="superscript"/>
        </w:rPr>
        <w:t>3)</w:t>
      </w:r>
      <w:r>
        <w:t>.</w:t>
      </w:r>
    </w:p>
    <w:p w:rsidR="00CB13F4" w:rsidRDefault="00CB13F4" w:rsidP="00CB13F4">
      <w:pPr>
        <w:pStyle w:val="Odstavecseseznamem"/>
        <w:numPr>
          <w:ilvl w:val="0"/>
          <w:numId w:val="4"/>
        </w:numPr>
        <w:jc w:val="both"/>
      </w:pPr>
      <w:r>
        <w:t>Neudržované místní komunikace nebudou označovány. Na neudržované místní komunikace obec upozorňuje uživatele</w:t>
      </w:r>
      <w:r w:rsidR="00F5144F">
        <w:rPr>
          <w:vertAlign w:val="superscript"/>
        </w:rPr>
        <w:t>6)</w:t>
      </w:r>
      <w:r>
        <w:t xml:space="preserve"> vyhlášením tohoto nařízení včetně jeho příloh.</w:t>
      </w:r>
    </w:p>
    <w:p w:rsidR="00CB13F4" w:rsidRPr="00B3717C" w:rsidRDefault="00CB13F4" w:rsidP="00CB13F4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Tímto nařízením nejsou </w:t>
      </w:r>
      <w:r w:rsidRPr="00B3717C">
        <w:t>dotčeny nároky osob z titulu náhrady škody</w:t>
      </w:r>
      <w:r w:rsidR="000A3A65" w:rsidRPr="00B3717C">
        <w:t xml:space="preserve"> podle občanského práva způsobené užíváním pozemních komunikací uvedených v čl. I. výše v souladu s obecnými právními předpisy.</w:t>
      </w:r>
    </w:p>
    <w:p w:rsidR="00CB13F4" w:rsidRDefault="00CB13F4" w:rsidP="00CB13F4">
      <w:pPr>
        <w:pStyle w:val="Odstavecseseznamem"/>
        <w:numPr>
          <w:ilvl w:val="0"/>
          <w:numId w:val="4"/>
        </w:numPr>
        <w:jc w:val="both"/>
      </w:pPr>
      <w:r>
        <w:t>Toto nařízení nabývá</w:t>
      </w:r>
      <w:r w:rsidR="000405FE">
        <w:t xml:space="preserve"> účinnosti dnem 25. 10.</w:t>
      </w:r>
      <w:r w:rsidR="000E74B7">
        <w:t xml:space="preserve"> 2019</w:t>
      </w:r>
      <w:r>
        <w:t>.</w:t>
      </w:r>
    </w:p>
    <w:p w:rsidR="00946F16" w:rsidRDefault="00946F16" w:rsidP="00946F16">
      <w:pPr>
        <w:jc w:val="both"/>
      </w:pPr>
    </w:p>
    <w:p w:rsidR="00B3717C" w:rsidRDefault="00B3717C" w:rsidP="00B3717C">
      <w:pPr>
        <w:rPr>
          <w:b/>
          <w:bCs/>
        </w:rPr>
      </w:pPr>
    </w:p>
    <w:p w:rsidR="00B3717C" w:rsidRPr="00B3717C" w:rsidRDefault="00B3717C" w:rsidP="00B3717C">
      <w:pPr>
        <w:jc w:val="both"/>
      </w:pPr>
      <w:r w:rsidRPr="00B3717C">
        <w:rPr>
          <w:bCs/>
        </w:rPr>
        <w:t>Toto nařízení nahrazuje nařízení města N</w:t>
      </w:r>
      <w:r>
        <w:rPr>
          <w:bCs/>
        </w:rPr>
        <w:t xml:space="preserve">eratovice č. 2/2017 </w:t>
      </w:r>
      <w:r>
        <w:t xml:space="preserve">o zabezpečení schůdnosti a sjízdnosti chodníků, místních komunikací a průjezdních úseků místních komunikací na území města Neratovice a o vymezení úseků místních komunikací a chodníků na území města Neratovice, na kterých se pro jejich malý dopravní význam nezajišťuje sjízdnost a schůdnost odstraňováním sněhu a náledí </w:t>
      </w:r>
      <w:r>
        <w:rPr>
          <w:bCs/>
        </w:rPr>
        <w:t>ze dne 27. 9. 2017.</w:t>
      </w:r>
    </w:p>
    <w:p w:rsidR="00946F16" w:rsidRDefault="00946F16" w:rsidP="00946F16">
      <w:pPr>
        <w:jc w:val="both"/>
      </w:pPr>
    </w:p>
    <w:p w:rsidR="00946F16" w:rsidRDefault="00946F16" w:rsidP="00946F16">
      <w:pPr>
        <w:jc w:val="both"/>
      </w:pPr>
    </w:p>
    <w:p w:rsidR="00946F16" w:rsidRDefault="00946F16" w:rsidP="00946F16">
      <w:pPr>
        <w:jc w:val="both"/>
      </w:pPr>
    </w:p>
    <w:p w:rsidR="00946F16" w:rsidRDefault="00946F16" w:rsidP="00946F16">
      <w:pPr>
        <w:jc w:val="both"/>
      </w:pPr>
    </w:p>
    <w:p w:rsidR="00946F16" w:rsidRDefault="000E74B7" w:rsidP="00BA2D56">
      <w:pPr>
        <w:pStyle w:val="Bezmezer"/>
      </w:pPr>
      <w:r>
        <w:t>Ing. Roman Kroužecký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Marek Lenc</w:t>
      </w:r>
      <w:r w:rsidR="00946F16">
        <w:tab/>
      </w:r>
      <w:r w:rsidR="00946F16">
        <w:tab/>
      </w:r>
      <w:r w:rsidR="00946F16">
        <w:tab/>
      </w:r>
    </w:p>
    <w:p w:rsidR="00946F16" w:rsidRDefault="000E74B7" w:rsidP="00BA2D56">
      <w:pPr>
        <w:pStyle w:val="Bezmezer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místostarost</w:t>
      </w:r>
      <w:r w:rsidR="00946F16">
        <w:t>a města</w:t>
      </w:r>
      <w:r w:rsidR="00946F16">
        <w:tab/>
      </w:r>
    </w:p>
    <w:p w:rsidR="00BA2D56" w:rsidRDefault="000E74B7" w:rsidP="00BA2D56">
      <w:pPr>
        <w:pStyle w:val="Bezmezer"/>
      </w:pPr>
      <w:r>
        <w:t>Neratovice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BA2D56">
        <w:t>Neratovice</w:t>
      </w:r>
      <w:r w:rsidR="00BA2D56">
        <w:tab/>
      </w:r>
    </w:p>
    <w:p w:rsidR="00BA2D56" w:rsidRDefault="00BA2D56" w:rsidP="00946F16">
      <w:pPr>
        <w:jc w:val="both"/>
      </w:pPr>
    </w:p>
    <w:p w:rsidR="00BA2D56" w:rsidRDefault="00BA2D56" w:rsidP="00946F16">
      <w:pPr>
        <w:pBdr>
          <w:bottom w:val="single" w:sz="12" w:space="1" w:color="auto"/>
        </w:pBdr>
        <w:jc w:val="both"/>
      </w:pPr>
    </w:p>
    <w:p w:rsidR="00BA2D56" w:rsidRDefault="00BA2D56" w:rsidP="000A3A65">
      <w:pPr>
        <w:spacing w:after="0" w:line="240" w:lineRule="auto"/>
        <w:jc w:val="both"/>
      </w:pPr>
      <w:r>
        <w:rPr>
          <w:vertAlign w:val="superscript"/>
        </w:rPr>
        <w:t>1)</w:t>
      </w:r>
      <w:r>
        <w:t xml:space="preserve"> zákon č. 13/1997 Sb., o pozemních komunikacích, v platném znění, vyhláška MDS č. 104/1997 Sb., v platném znění</w:t>
      </w:r>
    </w:p>
    <w:p w:rsidR="00BA2D56" w:rsidRDefault="00BA2D56" w:rsidP="000A3A65">
      <w:pPr>
        <w:pStyle w:val="Bezmezer"/>
      </w:pPr>
      <w:r>
        <w:rPr>
          <w:vertAlign w:val="superscript"/>
        </w:rPr>
        <w:t>2)</w:t>
      </w:r>
      <w:r>
        <w:t>§ 26 odst. 7 zákona č. 13/1997 Sb., o pozemních komunikacích, v platném znění</w:t>
      </w:r>
    </w:p>
    <w:p w:rsidR="00BA2D56" w:rsidRDefault="00BA2D56" w:rsidP="000A3A65">
      <w:pPr>
        <w:pStyle w:val="Bezmezer"/>
      </w:pPr>
      <w:r>
        <w:rPr>
          <w:vertAlign w:val="superscript"/>
        </w:rPr>
        <w:t>3)</w:t>
      </w:r>
      <w:r>
        <w:t>zejména zákon č. 13/1997 Sb., o pozemních komunikacích, v platném znění, zákon č. 36/2000 Sb., o provozu na pozemních komunikacích a o změnách některých zákonů (zákon o silničním provozu), v platném znění a zákon č. 89/2012 Sb., v platném znění</w:t>
      </w:r>
    </w:p>
    <w:p w:rsidR="00BA2D56" w:rsidRPr="00BA2D56" w:rsidRDefault="00BA2D56" w:rsidP="000A3A65">
      <w:pPr>
        <w:pStyle w:val="Bezmezer"/>
      </w:pPr>
      <w:r>
        <w:rPr>
          <w:vertAlign w:val="superscript"/>
        </w:rPr>
        <w:t>4)</w:t>
      </w:r>
      <w:r w:rsidR="00C94B91">
        <w:t>§ 41 vyhlášky MDS č. 104/1997 Sb., v platném znění</w:t>
      </w:r>
    </w:p>
    <w:p w:rsidR="00BA2D56" w:rsidRDefault="00BA2D56" w:rsidP="000A3A65">
      <w:pPr>
        <w:pStyle w:val="Bezmezer"/>
      </w:pPr>
      <w:r>
        <w:rPr>
          <w:vertAlign w:val="superscript"/>
        </w:rPr>
        <w:t>5)</w:t>
      </w:r>
      <w:r>
        <w:t>zejména zákon č. 200/1990 Sb., o přestupcích, v platném znění, zákon č. 13/1997 Sb., o pozemních komunikacích, v platném znění a zákon č. 128/2000 Sb., o obcích (obecním zřízení), v platném znění</w:t>
      </w:r>
    </w:p>
    <w:p w:rsidR="00C94B91" w:rsidRPr="00C94B91" w:rsidRDefault="00C94B91" w:rsidP="000A3A65">
      <w:pPr>
        <w:pStyle w:val="Bezmezer"/>
      </w:pPr>
      <w:r>
        <w:rPr>
          <w:vertAlign w:val="superscript"/>
        </w:rPr>
        <w:t>6)</w:t>
      </w:r>
      <w:r>
        <w:t>§ 27 odst. 5 zákona č.</w:t>
      </w:r>
      <w:r w:rsidRPr="00C94B91">
        <w:t xml:space="preserve"> </w:t>
      </w:r>
      <w:r>
        <w:t xml:space="preserve">13/1997 Sb., o pozemních komunikacích, v platném znění, § 42 odst. 2 písm. d) vyhlášky MDS č. 104/1997 Sb., v platném znění </w:t>
      </w:r>
    </w:p>
    <w:p w:rsidR="00BA2D56" w:rsidRPr="00BA2D56" w:rsidRDefault="00BA2D56" w:rsidP="00BA2D56">
      <w:pPr>
        <w:pStyle w:val="Bezmezer"/>
      </w:pPr>
    </w:p>
    <w:sectPr w:rsidR="00BA2D56" w:rsidRPr="00BA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FE" w:rsidRDefault="00C77EFE" w:rsidP="00BA2D56">
      <w:pPr>
        <w:spacing w:after="0" w:line="240" w:lineRule="auto"/>
      </w:pPr>
      <w:r>
        <w:separator/>
      </w:r>
    </w:p>
  </w:endnote>
  <w:endnote w:type="continuationSeparator" w:id="0">
    <w:p w:rsidR="00C77EFE" w:rsidRDefault="00C77EFE" w:rsidP="00BA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FE" w:rsidRDefault="00C77EFE" w:rsidP="00BA2D56">
      <w:pPr>
        <w:spacing w:after="0" w:line="240" w:lineRule="auto"/>
      </w:pPr>
      <w:r>
        <w:separator/>
      </w:r>
    </w:p>
  </w:footnote>
  <w:footnote w:type="continuationSeparator" w:id="0">
    <w:p w:rsidR="00C77EFE" w:rsidRDefault="00C77EFE" w:rsidP="00BA2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7441"/>
    <w:multiLevelType w:val="hybridMultilevel"/>
    <w:tmpl w:val="476A1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346D0"/>
    <w:multiLevelType w:val="hybridMultilevel"/>
    <w:tmpl w:val="80B66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D6A66"/>
    <w:multiLevelType w:val="hybridMultilevel"/>
    <w:tmpl w:val="2A02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920CE"/>
    <w:multiLevelType w:val="hybridMultilevel"/>
    <w:tmpl w:val="6276DF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99"/>
    <w:rsid w:val="000405FE"/>
    <w:rsid w:val="000A3A65"/>
    <w:rsid w:val="000E74B7"/>
    <w:rsid w:val="00360258"/>
    <w:rsid w:val="004A2BD3"/>
    <w:rsid w:val="00695CB5"/>
    <w:rsid w:val="00732551"/>
    <w:rsid w:val="00753FAB"/>
    <w:rsid w:val="00802639"/>
    <w:rsid w:val="00943789"/>
    <w:rsid w:val="00946F16"/>
    <w:rsid w:val="00974FE3"/>
    <w:rsid w:val="00A77437"/>
    <w:rsid w:val="00A9628D"/>
    <w:rsid w:val="00B27A2F"/>
    <w:rsid w:val="00B3717C"/>
    <w:rsid w:val="00B949F0"/>
    <w:rsid w:val="00BA2D56"/>
    <w:rsid w:val="00BD28AA"/>
    <w:rsid w:val="00C77EFE"/>
    <w:rsid w:val="00C94B91"/>
    <w:rsid w:val="00CB13F4"/>
    <w:rsid w:val="00E45C99"/>
    <w:rsid w:val="00F01D43"/>
    <w:rsid w:val="00F5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FABE0-2A4A-4177-9487-5A61B25D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2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6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949F0"/>
    <w:pPr>
      <w:ind w:left="720"/>
      <w:contextualSpacing/>
    </w:pPr>
  </w:style>
  <w:style w:type="paragraph" w:styleId="Bezmezer">
    <w:name w:val="No Spacing"/>
    <w:uiPriority w:val="1"/>
    <w:qFormat/>
    <w:rsid w:val="00BA2D5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Preucilova Vera</dc:creator>
  <cp:lastModifiedBy>Feistova Elena</cp:lastModifiedBy>
  <cp:revision>2</cp:revision>
  <cp:lastPrinted>2019-09-18T13:36:00Z</cp:lastPrinted>
  <dcterms:created xsi:type="dcterms:W3CDTF">2023-07-18T08:09:00Z</dcterms:created>
  <dcterms:modified xsi:type="dcterms:W3CDTF">2023-07-18T08:09:00Z</dcterms:modified>
</cp:coreProperties>
</file>