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CAF8" w14:textId="2379613C" w:rsidR="00DB6EF5" w:rsidRPr="00691F66" w:rsidRDefault="00DB6EF5" w:rsidP="00DB6EF5">
      <w:pPr>
        <w:rPr>
          <w:b/>
          <w:bCs/>
          <w:color w:val="000000" w:themeColor="text1"/>
          <w:sz w:val="24"/>
          <w:szCs w:val="24"/>
        </w:rPr>
      </w:pPr>
      <w:r w:rsidRPr="00691F66">
        <w:rPr>
          <w:b/>
          <w:bCs/>
          <w:color w:val="000000" w:themeColor="text1"/>
          <w:sz w:val="24"/>
          <w:szCs w:val="24"/>
        </w:rPr>
        <w:t xml:space="preserve">Příloha č. 1 OZV </w:t>
      </w:r>
      <w:r w:rsidR="00691F66">
        <w:rPr>
          <w:b/>
          <w:bCs/>
          <w:color w:val="000000" w:themeColor="text1"/>
          <w:sz w:val="24"/>
          <w:szCs w:val="24"/>
        </w:rPr>
        <w:t>-</w:t>
      </w:r>
      <w:r w:rsidRPr="00691F66">
        <w:rPr>
          <w:b/>
          <w:bCs/>
          <w:color w:val="000000" w:themeColor="text1"/>
          <w:sz w:val="24"/>
          <w:szCs w:val="24"/>
        </w:rPr>
        <w:t xml:space="preserve"> </w:t>
      </w:r>
      <w:r w:rsidRPr="00691F66">
        <w:rPr>
          <w:b/>
          <w:bCs/>
          <w:color w:val="000000" w:themeColor="text1"/>
          <w:sz w:val="24"/>
          <w:szCs w:val="24"/>
        </w:rPr>
        <w:t>2/2021</w:t>
      </w:r>
      <w:r w:rsidRPr="00691F66">
        <w:rPr>
          <w:b/>
          <w:bCs/>
          <w:color w:val="000000" w:themeColor="text1"/>
          <w:sz w:val="24"/>
          <w:szCs w:val="24"/>
        </w:rPr>
        <w:t xml:space="preserve"> Požární řá</w:t>
      </w:r>
      <w:r w:rsidRPr="00691F66">
        <w:rPr>
          <w:b/>
          <w:bCs/>
          <w:color w:val="000000" w:themeColor="text1"/>
          <w:sz w:val="24"/>
          <w:szCs w:val="24"/>
        </w:rPr>
        <w:t>d města Kopidlno</w:t>
      </w:r>
      <w:r w:rsidR="00691F66" w:rsidRPr="00691F66">
        <w:rPr>
          <w:b/>
          <w:bCs/>
          <w:color w:val="000000" w:themeColor="text1"/>
          <w:sz w:val="24"/>
          <w:szCs w:val="24"/>
        </w:rPr>
        <w:t xml:space="preserve">   </w:t>
      </w:r>
    </w:p>
    <w:p w14:paraId="3DF9DC73" w14:textId="0294116B" w:rsidR="00691F66" w:rsidRPr="00691F66" w:rsidRDefault="00691F66" w:rsidP="00DB6EF5">
      <w:pPr>
        <w:rPr>
          <w:color w:val="000000" w:themeColor="text1"/>
          <w:sz w:val="24"/>
          <w:szCs w:val="24"/>
        </w:rPr>
      </w:pPr>
    </w:p>
    <w:p w14:paraId="74363BF7" w14:textId="77777777" w:rsidR="00691F66" w:rsidRPr="00691F66" w:rsidRDefault="00691F66" w:rsidP="00691F66">
      <w:pPr>
        <w:rPr>
          <w:b/>
          <w:bCs/>
          <w:color w:val="000000" w:themeColor="text1"/>
          <w:sz w:val="24"/>
          <w:szCs w:val="24"/>
          <w:u w:val="single"/>
        </w:rPr>
      </w:pPr>
      <w:r w:rsidRPr="00691F66">
        <w:rPr>
          <w:b/>
          <w:bCs/>
          <w:color w:val="000000" w:themeColor="text1"/>
          <w:sz w:val="24"/>
          <w:szCs w:val="24"/>
          <w:u w:val="single"/>
        </w:rPr>
        <w:t>Seznam sil a prostředků jednotek požární ochrany z požárního poplachového plánu Královéhradeckého kraje v I. stupni požárního poplachu.</w:t>
      </w:r>
    </w:p>
    <w:p w14:paraId="5FA7678B" w14:textId="77777777" w:rsidR="00691F66" w:rsidRPr="00691F66" w:rsidRDefault="00691F66" w:rsidP="00691F66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2126"/>
        <w:gridCol w:w="4786"/>
      </w:tblGrid>
      <w:tr w:rsidR="00691F66" w:rsidRPr="00691F66" w14:paraId="3B2414EF" w14:textId="77777777" w:rsidTr="009E7BB2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995" w:type="dxa"/>
            <w:vAlign w:val="center"/>
          </w:tcPr>
          <w:p w14:paraId="343C203B" w14:textId="77777777" w:rsidR="00691F66" w:rsidRPr="00691F66" w:rsidRDefault="00691F66" w:rsidP="009E7BB2">
            <w:pPr>
              <w:pStyle w:val="Nadpis3"/>
              <w:rPr>
                <w:color w:val="000000" w:themeColor="text1"/>
              </w:rPr>
            </w:pPr>
            <w:r w:rsidRPr="00691F66">
              <w:rPr>
                <w:color w:val="000000" w:themeColor="text1"/>
              </w:rPr>
              <w:t>OBEC</w:t>
            </w:r>
          </w:p>
        </w:tc>
        <w:tc>
          <w:tcPr>
            <w:tcW w:w="2126" w:type="dxa"/>
            <w:vAlign w:val="center"/>
          </w:tcPr>
          <w:p w14:paraId="01AD3E05" w14:textId="77777777" w:rsidR="00691F66" w:rsidRPr="00691F66" w:rsidRDefault="00691F66" w:rsidP="009E7BB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91F66">
              <w:rPr>
                <w:b/>
                <w:bCs/>
                <w:color w:val="000000" w:themeColor="text1"/>
                <w:sz w:val="24"/>
              </w:rPr>
              <w:t>Zásahová jednotka</w:t>
            </w:r>
          </w:p>
          <w:p w14:paraId="6E30FD56" w14:textId="77777777" w:rsidR="00691F66" w:rsidRPr="00691F66" w:rsidRDefault="00691F66" w:rsidP="009E7BB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91F66">
              <w:rPr>
                <w:b/>
                <w:bCs/>
                <w:color w:val="000000" w:themeColor="text1"/>
                <w:sz w:val="24"/>
              </w:rPr>
              <w:t>a typ jednotky</w:t>
            </w:r>
          </w:p>
        </w:tc>
        <w:tc>
          <w:tcPr>
            <w:tcW w:w="4786" w:type="dxa"/>
            <w:vAlign w:val="center"/>
          </w:tcPr>
          <w:p w14:paraId="6873BCEF" w14:textId="77777777" w:rsidR="00691F66" w:rsidRPr="00691F66" w:rsidRDefault="00691F66" w:rsidP="009E7BB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91F66">
              <w:rPr>
                <w:b/>
                <w:bCs/>
                <w:color w:val="000000" w:themeColor="text1"/>
                <w:sz w:val="24"/>
              </w:rPr>
              <w:t>Doba dojezdu sil a prostředků jednotek PO na místě zásahu</w:t>
            </w:r>
          </w:p>
        </w:tc>
      </w:tr>
      <w:tr w:rsidR="00691F66" w:rsidRPr="00691F66" w14:paraId="7130761B" w14:textId="77777777" w:rsidTr="009E7BB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995" w:type="dxa"/>
            <w:vAlign w:val="center"/>
          </w:tcPr>
          <w:p w14:paraId="7243F52E" w14:textId="77777777" w:rsidR="00691F66" w:rsidRPr="00691F66" w:rsidRDefault="00691F66" w:rsidP="009E7BB2">
            <w:pPr>
              <w:jc w:val="center"/>
              <w:rPr>
                <w:b/>
                <w:color w:val="000000" w:themeColor="text1"/>
                <w:sz w:val="28"/>
              </w:rPr>
            </w:pPr>
            <w:r w:rsidRPr="00691F66">
              <w:rPr>
                <w:b/>
                <w:color w:val="000000" w:themeColor="text1"/>
                <w:sz w:val="28"/>
              </w:rPr>
              <w:t>Kopidlno</w:t>
            </w:r>
          </w:p>
          <w:p w14:paraId="3421D62E" w14:textId="77777777" w:rsidR="00691F66" w:rsidRPr="00691F66" w:rsidRDefault="00691F66" w:rsidP="009E7BB2">
            <w:pPr>
              <w:jc w:val="center"/>
              <w:rPr>
                <w:b/>
                <w:color w:val="000000" w:themeColor="text1"/>
                <w:sz w:val="28"/>
              </w:rPr>
            </w:pPr>
            <w:r w:rsidRPr="00691F66">
              <w:rPr>
                <w:b/>
                <w:color w:val="000000" w:themeColor="text1"/>
                <w:sz w:val="28"/>
              </w:rPr>
              <w:t>III/ A</w:t>
            </w:r>
          </w:p>
        </w:tc>
        <w:tc>
          <w:tcPr>
            <w:tcW w:w="2126" w:type="dxa"/>
            <w:vAlign w:val="center"/>
          </w:tcPr>
          <w:p w14:paraId="11226EEB" w14:textId="77777777" w:rsidR="00691F66" w:rsidRPr="00691F66" w:rsidRDefault="00691F66" w:rsidP="009E7BB2">
            <w:pPr>
              <w:jc w:val="center"/>
              <w:rPr>
                <w:color w:val="000000" w:themeColor="text1"/>
                <w:sz w:val="24"/>
              </w:rPr>
            </w:pPr>
            <w:r w:rsidRPr="00691F66">
              <w:rPr>
                <w:color w:val="000000" w:themeColor="text1"/>
                <w:sz w:val="24"/>
              </w:rPr>
              <w:t>Kopidlno JPO II</w:t>
            </w:r>
          </w:p>
          <w:p w14:paraId="7105D66E" w14:textId="77777777" w:rsidR="00691F66" w:rsidRPr="00691F66" w:rsidRDefault="00691F66" w:rsidP="009E7BB2">
            <w:pPr>
              <w:jc w:val="center"/>
              <w:rPr>
                <w:color w:val="000000" w:themeColor="text1"/>
                <w:sz w:val="24"/>
              </w:rPr>
            </w:pPr>
            <w:r w:rsidRPr="00691F66">
              <w:rPr>
                <w:color w:val="000000" w:themeColor="text1"/>
                <w:sz w:val="24"/>
              </w:rPr>
              <w:t>Libáň JPO II</w:t>
            </w:r>
          </w:p>
          <w:p w14:paraId="0800287C" w14:textId="77777777" w:rsidR="00691F66" w:rsidRPr="00691F66" w:rsidRDefault="00691F66" w:rsidP="009E7BB2">
            <w:pPr>
              <w:jc w:val="center"/>
              <w:rPr>
                <w:color w:val="000000" w:themeColor="text1"/>
                <w:sz w:val="24"/>
              </w:rPr>
            </w:pPr>
            <w:r w:rsidRPr="00691F66">
              <w:rPr>
                <w:color w:val="000000" w:themeColor="text1"/>
                <w:sz w:val="24"/>
              </w:rPr>
              <w:t>HZS Jičín JPO I</w:t>
            </w:r>
          </w:p>
        </w:tc>
        <w:tc>
          <w:tcPr>
            <w:tcW w:w="4786" w:type="dxa"/>
          </w:tcPr>
          <w:p w14:paraId="091DCD87" w14:textId="77777777" w:rsidR="00691F66" w:rsidRPr="00691F66" w:rsidRDefault="00691F66" w:rsidP="009E7BB2">
            <w:pPr>
              <w:jc w:val="center"/>
              <w:rPr>
                <w:color w:val="000000" w:themeColor="text1"/>
                <w:sz w:val="24"/>
              </w:rPr>
            </w:pPr>
            <w:r w:rsidRPr="00691F66">
              <w:rPr>
                <w:color w:val="000000" w:themeColor="text1"/>
                <w:sz w:val="24"/>
              </w:rPr>
              <w:t>do 5 minut</w:t>
            </w:r>
          </w:p>
          <w:p w14:paraId="57627B86" w14:textId="77777777" w:rsidR="00691F66" w:rsidRPr="00691F66" w:rsidRDefault="00691F66" w:rsidP="009E7BB2">
            <w:pPr>
              <w:jc w:val="center"/>
              <w:rPr>
                <w:color w:val="000000" w:themeColor="text1"/>
                <w:sz w:val="24"/>
              </w:rPr>
            </w:pPr>
            <w:r w:rsidRPr="00691F66">
              <w:rPr>
                <w:color w:val="000000" w:themeColor="text1"/>
                <w:sz w:val="24"/>
              </w:rPr>
              <w:t xml:space="preserve">do 12 minut </w:t>
            </w:r>
          </w:p>
          <w:p w14:paraId="7829A875" w14:textId="77777777" w:rsidR="00691F66" w:rsidRPr="00691F66" w:rsidRDefault="00691F66" w:rsidP="009E7BB2">
            <w:pPr>
              <w:jc w:val="center"/>
              <w:rPr>
                <w:color w:val="000000" w:themeColor="text1"/>
                <w:sz w:val="24"/>
              </w:rPr>
            </w:pPr>
            <w:r w:rsidRPr="00691F66">
              <w:rPr>
                <w:color w:val="000000" w:themeColor="text1"/>
                <w:sz w:val="24"/>
              </w:rPr>
              <w:t>do 18 minut</w:t>
            </w:r>
          </w:p>
        </w:tc>
      </w:tr>
    </w:tbl>
    <w:p w14:paraId="056CE874" w14:textId="77777777" w:rsidR="00691F66" w:rsidRDefault="00691F66" w:rsidP="00DB6EF5">
      <w:pPr>
        <w:rPr>
          <w:color w:val="4472C4"/>
          <w:sz w:val="24"/>
          <w:szCs w:val="24"/>
        </w:rPr>
      </w:pPr>
    </w:p>
    <w:p w14:paraId="67931336" w14:textId="77777777" w:rsidR="00691F66" w:rsidRDefault="00691F66" w:rsidP="00DB6EF5">
      <w:pPr>
        <w:rPr>
          <w:color w:val="4472C4"/>
          <w:sz w:val="24"/>
          <w:szCs w:val="24"/>
        </w:rPr>
      </w:pPr>
    </w:p>
    <w:p w14:paraId="305F80DB" w14:textId="77777777" w:rsidR="00691F66" w:rsidRDefault="00691F66" w:rsidP="00DB6EF5">
      <w:pPr>
        <w:rPr>
          <w:color w:val="4472C4"/>
          <w:sz w:val="24"/>
          <w:szCs w:val="24"/>
        </w:rPr>
      </w:pPr>
    </w:p>
    <w:p w14:paraId="5CDCBFAC" w14:textId="77777777" w:rsidR="00370812" w:rsidRDefault="00370812"/>
    <w:sectPr w:rsidR="0037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63"/>
    <w:rsid w:val="00370812"/>
    <w:rsid w:val="00691F66"/>
    <w:rsid w:val="00B11863"/>
    <w:rsid w:val="00D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19EC"/>
  <w15:chartTrackingRefBased/>
  <w15:docId w15:val="{F0923ABE-DF8E-47AD-9BAE-EF70629A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91F66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91F66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Etrych</dc:creator>
  <cp:keywords/>
  <dc:description/>
  <cp:lastModifiedBy>Milan Etrych</cp:lastModifiedBy>
  <cp:revision>3</cp:revision>
  <dcterms:created xsi:type="dcterms:W3CDTF">2021-12-06T13:52:00Z</dcterms:created>
  <dcterms:modified xsi:type="dcterms:W3CDTF">2021-12-06T13:54:00Z</dcterms:modified>
</cp:coreProperties>
</file>