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E1DEB" w14:textId="77777777" w:rsidR="00070EF9" w:rsidRDefault="00070EF9" w:rsidP="00070EF9">
      <w:pPr>
        <w:pStyle w:val="Default"/>
      </w:pPr>
    </w:p>
    <w:p w14:paraId="43AE76C6" w14:textId="77777777" w:rsidR="00545BEC" w:rsidRPr="0006724E" w:rsidRDefault="00545BEC" w:rsidP="00545BE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7CA6FB5D" w14:textId="77777777" w:rsidR="00880C94" w:rsidRPr="001E0812" w:rsidRDefault="00880C94" w:rsidP="00880C94">
      <w:pPr>
        <w:pStyle w:val="Nzev"/>
        <w:rPr>
          <w:rFonts w:cs="Arial"/>
        </w:rPr>
      </w:pPr>
      <w:r w:rsidRPr="001E0812">
        <w:rPr>
          <w:rFonts w:cs="Arial"/>
        </w:rPr>
        <w:t xml:space="preserve">OBEC </w:t>
      </w:r>
      <w:r>
        <w:rPr>
          <w:rFonts w:cs="Arial"/>
        </w:rPr>
        <w:t>RADHOŠŤ</w:t>
      </w:r>
      <w:r w:rsidRPr="001E0812">
        <w:rPr>
          <w:rFonts w:cs="Arial"/>
        </w:rPr>
        <w:br/>
        <w:t xml:space="preserve">Zastupitelstvo obce </w:t>
      </w:r>
      <w:r>
        <w:rPr>
          <w:rFonts w:cs="Arial"/>
        </w:rPr>
        <w:t>Radhošť</w:t>
      </w:r>
    </w:p>
    <w:p w14:paraId="2D0621FC" w14:textId="1FC50930" w:rsidR="00880C94" w:rsidRPr="001E0812" w:rsidRDefault="00880C94" w:rsidP="00880C94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E0812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Radhošť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3EAE06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880C94">
        <w:rPr>
          <w:rFonts w:ascii="Arial" w:hAnsi="Arial" w:cs="Arial"/>
          <w:sz w:val="22"/>
          <w:szCs w:val="22"/>
        </w:rPr>
        <w:t xml:space="preserve">Radhošť </w:t>
      </w:r>
      <w:r w:rsidR="007A7897">
        <w:rPr>
          <w:rFonts w:ascii="Arial" w:hAnsi="Arial" w:cs="Arial"/>
          <w:sz w:val="22"/>
          <w:szCs w:val="22"/>
        </w:rPr>
        <w:t xml:space="preserve">na svém zasedání dne </w:t>
      </w:r>
      <w:proofErr w:type="gramStart"/>
      <w:r w:rsidR="00555020">
        <w:rPr>
          <w:rFonts w:ascii="Arial" w:hAnsi="Arial" w:cs="Arial"/>
          <w:sz w:val="22"/>
          <w:szCs w:val="22"/>
        </w:rPr>
        <w:t>15.12.</w:t>
      </w:r>
      <w:r w:rsidR="003064E6">
        <w:rPr>
          <w:rFonts w:ascii="Arial" w:hAnsi="Arial" w:cs="Arial"/>
          <w:sz w:val="22"/>
          <w:szCs w:val="22"/>
        </w:rPr>
        <w:t>2025</w:t>
      </w:r>
      <w:proofErr w:type="gramEnd"/>
      <w:r w:rsidR="003064E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144C8472" w:rsidR="00A36CA7" w:rsidRPr="00A36CA7" w:rsidRDefault="0024722A" w:rsidP="00FF03FB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880C94">
        <w:rPr>
          <w:rFonts w:ascii="Arial" w:hAnsi="Arial" w:cs="Arial"/>
          <w:sz w:val="22"/>
          <w:szCs w:val="22"/>
        </w:rPr>
        <w:t>Radhošť</w:t>
      </w:r>
      <w:r w:rsidR="00C377CA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FF03FB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FF03FB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FF03FB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FF03FB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FF03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FF03FB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056D831" w:rsidR="009B77CC" w:rsidRDefault="009B77CC" w:rsidP="00FF03FB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6C08C7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76C197DC" w14:textId="4BB364B3" w:rsidR="00BD5CE0" w:rsidRDefault="009B77CC" w:rsidP="00FF03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BD5CE0">
        <w:rPr>
          <w:rFonts w:ascii="Arial" w:hAnsi="Arial" w:cs="Arial"/>
          <w:bCs/>
          <w:iCs/>
          <w:color w:val="000000"/>
        </w:rPr>
        <w:t>,</w:t>
      </w:r>
    </w:p>
    <w:p w14:paraId="732643B1" w14:textId="33A6191E" w:rsidR="009B77CC" w:rsidRPr="00C377CA" w:rsidRDefault="009B77CC" w:rsidP="00FF03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FF03FB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FF03FB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FF03FB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FF03FB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2E384665" w:rsidR="00A342C0" w:rsidRDefault="006F432E" w:rsidP="00FF03FB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bookmarkStart w:id="0" w:name="_GoBack"/>
      <w:bookmarkEnd w:id="0"/>
    </w:p>
    <w:p w14:paraId="47C0F1DD" w14:textId="74EF8A03" w:rsidR="00BB40C4" w:rsidRPr="000A36F9" w:rsidRDefault="00BB40C4" w:rsidP="0073214E">
      <w:pPr>
        <w:ind w:left="426"/>
        <w:rPr>
          <w:rFonts w:ascii="Arial" w:hAnsi="Arial" w:cs="Arial"/>
          <w:iCs/>
          <w:sz w:val="22"/>
          <w:szCs w:val="22"/>
        </w:rPr>
      </w:pP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3C265634" w:rsidR="00262D62" w:rsidRPr="000A36F9" w:rsidRDefault="0024722A" w:rsidP="00FF03FB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6C08C7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FF03FB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47B4C3" w14:textId="4BA3907F" w:rsidR="00B63FAA" w:rsidRPr="00B63FAA" w:rsidRDefault="006C08C7" w:rsidP="00FF03FB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 w:rsidRPr="00B63FAA">
        <w:rPr>
          <w:rFonts w:ascii="Arial" w:hAnsi="Arial" w:cs="Arial"/>
          <w:sz w:val="22"/>
          <w:szCs w:val="22"/>
        </w:rPr>
        <w:t>Papír, p</w:t>
      </w:r>
      <w:r w:rsidR="009E15B0" w:rsidRPr="00B63FAA">
        <w:rPr>
          <w:rFonts w:ascii="Arial" w:hAnsi="Arial" w:cs="Arial"/>
          <w:sz w:val="22"/>
          <w:szCs w:val="22"/>
        </w:rPr>
        <w:t xml:space="preserve">lasty, </w:t>
      </w:r>
      <w:r w:rsidR="00764CDE" w:rsidRPr="00B63FAA">
        <w:rPr>
          <w:rFonts w:ascii="Arial" w:hAnsi="Arial" w:cs="Arial"/>
          <w:sz w:val="22"/>
          <w:szCs w:val="22"/>
        </w:rPr>
        <w:t>sklo, kovy</w:t>
      </w:r>
      <w:r w:rsidR="00B641F3" w:rsidRPr="00B63FAA">
        <w:rPr>
          <w:rFonts w:ascii="Arial" w:hAnsi="Arial" w:cs="Arial"/>
          <w:sz w:val="22"/>
          <w:szCs w:val="22"/>
        </w:rPr>
        <w:t>, jedlé oleje a tuky</w:t>
      </w:r>
      <w:r w:rsidR="00764CDE" w:rsidRPr="00B63FAA">
        <w:rPr>
          <w:rFonts w:ascii="Arial" w:hAnsi="Arial" w:cs="Arial"/>
          <w:sz w:val="22"/>
          <w:szCs w:val="22"/>
        </w:rPr>
        <w:t xml:space="preserve"> a textil</w:t>
      </w:r>
      <w:r w:rsidR="00BB40C4">
        <w:rPr>
          <w:rFonts w:ascii="Arial" w:hAnsi="Arial" w:cs="Arial"/>
          <w:sz w:val="22"/>
          <w:szCs w:val="22"/>
        </w:rPr>
        <w:t>, biologický odpad, nebezpečný od</w:t>
      </w:r>
      <w:r w:rsidR="0073214E">
        <w:rPr>
          <w:rFonts w:ascii="Arial" w:hAnsi="Arial" w:cs="Arial"/>
          <w:sz w:val="22"/>
          <w:szCs w:val="22"/>
        </w:rPr>
        <w:t xml:space="preserve">pad, objemný </w:t>
      </w:r>
      <w:proofErr w:type="gramStart"/>
      <w:r w:rsidR="0073214E">
        <w:rPr>
          <w:rFonts w:ascii="Arial" w:hAnsi="Arial" w:cs="Arial"/>
          <w:sz w:val="22"/>
          <w:szCs w:val="22"/>
        </w:rPr>
        <w:t xml:space="preserve">odpad, </w:t>
      </w:r>
      <w:r w:rsidR="00BB40C4">
        <w:rPr>
          <w:rFonts w:ascii="Arial" w:hAnsi="Arial" w:cs="Arial"/>
          <w:sz w:val="22"/>
          <w:szCs w:val="22"/>
        </w:rPr>
        <w:t xml:space="preserve"> </w:t>
      </w:r>
      <w:r w:rsidR="009E15B0" w:rsidRPr="00B63FAA">
        <w:rPr>
          <w:rFonts w:ascii="Arial" w:hAnsi="Arial" w:cs="Arial"/>
          <w:sz w:val="22"/>
          <w:szCs w:val="22"/>
        </w:rPr>
        <w:t>se</w:t>
      </w:r>
      <w:proofErr w:type="gramEnd"/>
      <w:r w:rsidR="009E15B0" w:rsidRPr="00B63FAA">
        <w:rPr>
          <w:rFonts w:ascii="Arial" w:hAnsi="Arial" w:cs="Arial"/>
          <w:sz w:val="22"/>
          <w:szCs w:val="22"/>
        </w:rPr>
        <w:t xml:space="preserve"> soustřeďují do </w:t>
      </w:r>
      <w:r w:rsidR="009E15B0" w:rsidRPr="00B63FAA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B63FAA">
        <w:rPr>
          <w:rFonts w:ascii="Arial" w:hAnsi="Arial" w:cs="Arial"/>
          <w:sz w:val="22"/>
          <w:szCs w:val="22"/>
        </w:rPr>
        <w:t xml:space="preserve">, kterými jsou </w:t>
      </w:r>
      <w:r w:rsidR="00B641F3" w:rsidRPr="00B63FAA">
        <w:rPr>
          <w:rFonts w:ascii="Arial" w:hAnsi="Arial" w:cs="Arial"/>
          <w:sz w:val="22"/>
          <w:szCs w:val="22"/>
        </w:rPr>
        <w:t>velkoobjemové kontejnery</w:t>
      </w:r>
      <w:r w:rsidR="00B63FAA">
        <w:rPr>
          <w:rFonts w:ascii="Arial" w:hAnsi="Arial" w:cs="Arial"/>
          <w:sz w:val="22"/>
          <w:szCs w:val="22"/>
        </w:rPr>
        <w:t xml:space="preserve"> ve sběrném dvoře v obci Radhošť</w:t>
      </w:r>
      <w:r w:rsidR="00BB40C4">
        <w:rPr>
          <w:rFonts w:ascii="Arial" w:hAnsi="Arial" w:cs="Arial"/>
          <w:sz w:val="22"/>
          <w:szCs w:val="22"/>
        </w:rPr>
        <w:t>.</w:t>
      </w:r>
    </w:p>
    <w:p w14:paraId="7F289664" w14:textId="77777777" w:rsidR="00B63FAA" w:rsidRPr="00B63FAA" w:rsidRDefault="00B63FAA" w:rsidP="00B63FAA">
      <w:pPr>
        <w:tabs>
          <w:tab w:val="num" w:pos="927"/>
        </w:tabs>
        <w:ind w:left="284"/>
        <w:jc w:val="both"/>
        <w:rPr>
          <w:rFonts w:ascii="Arial" w:hAnsi="Arial" w:cs="Arial"/>
        </w:rPr>
      </w:pPr>
    </w:p>
    <w:p w14:paraId="4B599083" w14:textId="7B61AF35" w:rsidR="00B641F3" w:rsidRPr="00B63FAA" w:rsidRDefault="0006211E" w:rsidP="00FF03FB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 w:rsidRPr="00B63FAA">
        <w:rPr>
          <w:rFonts w:ascii="Arial" w:hAnsi="Arial" w:cs="Arial"/>
          <w:sz w:val="22"/>
          <w:szCs w:val="22"/>
        </w:rPr>
        <w:t xml:space="preserve">Zvláštní sběrné nádoby </w:t>
      </w:r>
      <w:r w:rsidR="00B641F3" w:rsidRPr="00B63FAA">
        <w:rPr>
          <w:rFonts w:ascii="Arial" w:hAnsi="Arial" w:cs="Arial"/>
          <w:sz w:val="22"/>
          <w:szCs w:val="22"/>
        </w:rPr>
        <w:t xml:space="preserve">na papír, plasty, sklo, </w:t>
      </w:r>
      <w:r w:rsidRPr="00B63FAA">
        <w:rPr>
          <w:rFonts w:ascii="Arial" w:hAnsi="Arial" w:cs="Arial"/>
          <w:sz w:val="22"/>
          <w:szCs w:val="22"/>
        </w:rPr>
        <w:t xml:space="preserve">jsou umístěny </w:t>
      </w:r>
      <w:r w:rsidR="00BB40C4">
        <w:rPr>
          <w:rFonts w:ascii="Arial" w:hAnsi="Arial" w:cs="Arial"/>
          <w:sz w:val="22"/>
          <w:szCs w:val="22"/>
        </w:rPr>
        <w:t>před sběrným dvorem v</w:t>
      </w:r>
      <w:r w:rsidR="0073214E">
        <w:rPr>
          <w:rFonts w:ascii="Arial" w:hAnsi="Arial" w:cs="Arial"/>
          <w:sz w:val="22"/>
          <w:szCs w:val="22"/>
        </w:rPr>
        <w:t> </w:t>
      </w:r>
      <w:r w:rsidR="00BB40C4">
        <w:rPr>
          <w:rFonts w:ascii="Arial" w:hAnsi="Arial" w:cs="Arial"/>
          <w:sz w:val="22"/>
          <w:szCs w:val="22"/>
        </w:rPr>
        <w:t>Radhošti</w:t>
      </w:r>
      <w:r w:rsidR="0073214E">
        <w:rPr>
          <w:rFonts w:ascii="Arial" w:hAnsi="Arial" w:cs="Arial"/>
          <w:sz w:val="22"/>
          <w:szCs w:val="22"/>
        </w:rPr>
        <w:t xml:space="preserve"> parcelní číslo</w:t>
      </w:r>
      <w:r w:rsidR="00503211">
        <w:rPr>
          <w:rFonts w:ascii="Arial" w:hAnsi="Arial" w:cs="Arial"/>
          <w:sz w:val="22"/>
          <w:szCs w:val="22"/>
        </w:rPr>
        <w:t xml:space="preserve"> 101/1</w:t>
      </w:r>
      <w:r w:rsidR="0073214E">
        <w:rPr>
          <w:rFonts w:ascii="Arial" w:hAnsi="Arial" w:cs="Arial"/>
          <w:sz w:val="22"/>
          <w:szCs w:val="22"/>
        </w:rPr>
        <w:t xml:space="preserve"> </w:t>
      </w:r>
      <w:r w:rsidR="00BB40C4">
        <w:rPr>
          <w:rFonts w:ascii="Arial" w:hAnsi="Arial" w:cs="Arial"/>
          <w:sz w:val="22"/>
          <w:szCs w:val="22"/>
        </w:rPr>
        <w:t xml:space="preserve"> a na točně autobusu v místní části </w:t>
      </w:r>
      <w:proofErr w:type="spellStart"/>
      <w:r w:rsidR="00BB40C4">
        <w:rPr>
          <w:rFonts w:ascii="Arial" w:hAnsi="Arial" w:cs="Arial"/>
          <w:sz w:val="22"/>
          <w:szCs w:val="22"/>
        </w:rPr>
        <w:t>Sedlíšťka</w:t>
      </w:r>
      <w:proofErr w:type="spellEnd"/>
      <w:r w:rsidR="00BB40C4">
        <w:rPr>
          <w:rFonts w:ascii="Arial" w:hAnsi="Arial" w:cs="Arial"/>
          <w:sz w:val="22"/>
          <w:szCs w:val="22"/>
        </w:rPr>
        <w:t>.</w:t>
      </w:r>
    </w:p>
    <w:p w14:paraId="2449FF0F" w14:textId="77777777" w:rsidR="00072299" w:rsidRPr="00B641F3" w:rsidRDefault="00072299" w:rsidP="00B641F3">
      <w:pPr>
        <w:jc w:val="both"/>
        <w:rPr>
          <w:rFonts w:ascii="Arial" w:hAnsi="Arial" w:cs="Arial"/>
        </w:rPr>
      </w:pPr>
    </w:p>
    <w:p w14:paraId="6588EA0F" w14:textId="3FECDEC7" w:rsidR="00223F72" w:rsidRPr="00C140CF" w:rsidRDefault="0024722A" w:rsidP="00FF03FB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50A394E7" w14:textId="77777777" w:rsidR="00B641F3" w:rsidRPr="00B641F3" w:rsidRDefault="00B641F3" w:rsidP="00FF03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Papír, kontejner barva modrá,</w:t>
      </w:r>
    </w:p>
    <w:p w14:paraId="07E41F69" w14:textId="668B0513" w:rsidR="00A94551" w:rsidRPr="00C140CF" w:rsidRDefault="00A6460B" w:rsidP="00FF03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B641F3">
        <w:rPr>
          <w:rFonts w:ascii="Arial" w:hAnsi="Arial" w:cs="Arial"/>
          <w:bCs/>
          <w:iCs/>
          <w:color w:val="000000"/>
        </w:rPr>
        <w:t>kontejner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  <w:r w:rsidR="009302AE">
        <w:rPr>
          <w:rFonts w:ascii="Arial" w:hAnsi="Arial" w:cs="Arial"/>
          <w:bCs/>
          <w:iCs/>
          <w:color w:val="000000"/>
        </w:rPr>
        <w:t xml:space="preserve"> </w:t>
      </w:r>
      <w:r w:rsidR="00B641F3">
        <w:rPr>
          <w:rFonts w:ascii="Arial" w:hAnsi="Arial" w:cs="Arial"/>
          <w:bCs/>
          <w:iCs/>
          <w:color w:val="000000"/>
        </w:rPr>
        <w:t>sběrné pytle barva žlutá,</w:t>
      </w:r>
    </w:p>
    <w:p w14:paraId="33936939" w14:textId="12A8FB82" w:rsidR="00764CDE" w:rsidRDefault="0053288F" w:rsidP="00FF03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764CDE">
        <w:rPr>
          <w:rFonts w:ascii="Arial" w:hAnsi="Arial" w:cs="Arial"/>
          <w:bCs/>
          <w:iCs/>
          <w:color w:val="000000"/>
        </w:rPr>
        <w:t xml:space="preserve">, </w:t>
      </w:r>
      <w:r w:rsidR="00B641F3">
        <w:rPr>
          <w:rFonts w:ascii="Arial" w:hAnsi="Arial" w:cs="Arial"/>
          <w:bCs/>
          <w:iCs/>
          <w:color w:val="000000"/>
        </w:rPr>
        <w:t>kontejner</w:t>
      </w:r>
      <w:r w:rsidR="00764CDE">
        <w:rPr>
          <w:rFonts w:ascii="Arial" w:hAnsi="Arial" w:cs="Arial"/>
          <w:bCs/>
          <w:iCs/>
          <w:color w:val="000000"/>
        </w:rPr>
        <w:t xml:space="preserve"> barva </w:t>
      </w:r>
      <w:r w:rsidR="00072299">
        <w:rPr>
          <w:rFonts w:ascii="Arial" w:hAnsi="Arial" w:cs="Arial"/>
          <w:bCs/>
          <w:iCs/>
          <w:color w:val="000000"/>
        </w:rPr>
        <w:t>zelená</w:t>
      </w:r>
      <w:r w:rsidR="00B641F3">
        <w:rPr>
          <w:rFonts w:ascii="Arial" w:hAnsi="Arial" w:cs="Arial"/>
          <w:bCs/>
          <w:iCs/>
          <w:color w:val="000000"/>
        </w:rPr>
        <w:t xml:space="preserve"> a bílá</w:t>
      </w:r>
      <w:r w:rsidR="00764CDE">
        <w:rPr>
          <w:rFonts w:ascii="Arial" w:hAnsi="Arial" w:cs="Arial"/>
          <w:bCs/>
          <w:iCs/>
          <w:color w:val="000000"/>
        </w:rPr>
        <w:t>,</w:t>
      </w:r>
    </w:p>
    <w:p w14:paraId="19437AA5" w14:textId="39482BDC" w:rsidR="00764CDE" w:rsidRDefault="00764CDE" w:rsidP="00FF03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B641F3">
        <w:rPr>
          <w:rFonts w:ascii="Arial" w:hAnsi="Arial" w:cs="Arial"/>
          <w:bCs/>
          <w:iCs/>
          <w:color w:val="000000"/>
        </w:rPr>
        <w:t>kontejner</w:t>
      </w:r>
      <w:r>
        <w:rPr>
          <w:rFonts w:ascii="Arial" w:hAnsi="Arial" w:cs="Arial"/>
          <w:bCs/>
          <w:iCs/>
          <w:color w:val="000000"/>
        </w:rPr>
        <w:t xml:space="preserve"> barva </w:t>
      </w:r>
      <w:r w:rsidR="00072299">
        <w:rPr>
          <w:rFonts w:ascii="Arial" w:hAnsi="Arial" w:cs="Arial"/>
          <w:bCs/>
          <w:iCs/>
          <w:color w:val="000000"/>
        </w:rPr>
        <w:t>šedá</w:t>
      </w:r>
      <w:r>
        <w:rPr>
          <w:rFonts w:ascii="Arial" w:hAnsi="Arial" w:cs="Arial"/>
          <w:bCs/>
          <w:iCs/>
          <w:color w:val="000000"/>
        </w:rPr>
        <w:t>,</w:t>
      </w:r>
    </w:p>
    <w:p w14:paraId="1E23DBAE" w14:textId="2F49C1B9" w:rsidR="00B641F3" w:rsidRDefault="00B641F3" w:rsidP="00FF03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Jedlé oleje a tuky, kontejner, barva černá</w:t>
      </w:r>
      <w:r w:rsidR="00825D83">
        <w:rPr>
          <w:rFonts w:ascii="Arial" w:hAnsi="Arial" w:cs="Arial"/>
          <w:bCs/>
          <w:iCs/>
          <w:color w:val="000000"/>
        </w:rPr>
        <w:t>,</w:t>
      </w:r>
    </w:p>
    <w:p w14:paraId="762E885A" w14:textId="0065F2D1" w:rsidR="0053288F" w:rsidRPr="00221063" w:rsidRDefault="00764CDE" w:rsidP="00FF03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 sběrná nádoba barva bílá.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9D1D72" w:rsidRDefault="00F77173" w:rsidP="00FF03FB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 w:rsidP="00FF03FB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6A30AC17" w14:textId="77777777" w:rsidR="0073214E" w:rsidRDefault="0073214E" w:rsidP="0073214E">
      <w:pPr>
        <w:pStyle w:val="Odstavecseseznamem"/>
        <w:rPr>
          <w:rFonts w:ascii="Arial" w:hAnsi="Arial" w:cs="Arial"/>
        </w:rPr>
      </w:pPr>
    </w:p>
    <w:p w14:paraId="14AA73FF" w14:textId="4C01466E" w:rsidR="0073214E" w:rsidRDefault="0073214E" w:rsidP="00FF03FB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t>Papír, plasty, sklo, kovy, biologické odpady, jedlé oleje a tuky, textil</w:t>
      </w:r>
      <w:r>
        <w:t xml:space="preserve">, objemný a nebezpečný </w:t>
      </w:r>
      <w:proofErr w:type="gramStart"/>
      <w:r>
        <w:t xml:space="preserve">odpad </w:t>
      </w:r>
      <w:r w:rsidR="00503211">
        <w:t xml:space="preserve"> lze</w:t>
      </w:r>
      <w:proofErr w:type="gramEnd"/>
      <w:r w:rsidR="00503211">
        <w:t xml:space="preserve"> také</w:t>
      </w:r>
      <w:r>
        <w:t xml:space="preserve"> odevzdávat ve sběrném dvoře, který je umístěn na pozemku </w:t>
      </w:r>
      <w:r w:rsidR="00503211">
        <w:t xml:space="preserve"> parcelní číslo 101/1</w:t>
      </w:r>
      <w:r w:rsidR="00C3597D">
        <w:t xml:space="preserve"> v obci Radhošť.</w:t>
      </w:r>
    </w:p>
    <w:p w14:paraId="7BEE52BD" w14:textId="77777777" w:rsidR="00B641F3" w:rsidRPr="00B641F3" w:rsidRDefault="00B641F3" w:rsidP="00B641F3">
      <w:pPr>
        <w:rPr>
          <w:rFonts w:ascii="Arial" w:hAnsi="Arial" w:cs="Arial"/>
        </w:rPr>
      </w:pPr>
    </w:p>
    <w:p w14:paraId="116E85D3" w14:textId="77777777" w:rsidR="0073214E" w:rsidRPr="00825D83" w:rsidRDefault="0073214E" w:rsidP="00825D83">
      <w:pPr>
        <w:rPr>
          <w:rFonts w:ascii="Arial" w:hAnsi="Arial" w:cs="Arial"/>
        </w:rPr>
      </w:pP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37D5240B" w:rsidR="00BE620B" w:rsidRPr="001F3DD0" w:rsidRDefault="00D93EB5" w:rsidP="00FF03FB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D34CD4">
        <w:rPr>
          <w:rFonts w:ascii="Arial" w:hAnsi="Arial" w:cs="Arial"/>
          <w:bCs/>
          <w:iCs/>
          <w:sz w:val="22"/>
          <w:szCs w:val="22"/>
        </w:rPr>
        <w:t xml:space="preserve"> o objemu 110 a 240 litrů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47DCF0BF" w14:textId="204F9B69" w:rsidR="001F3DD0" w:rsidRPr="008607EB" w:rsidRDefault="001F3DD0" w:rsidP="00FF03FB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</w:t>
      </w:r>
      <w:r w:rsidR="00D34CD4">
        <w:rPr>
          <w:rFonts w:ascii="Arial" w:hAnsi="Arial" w:cs="Arial"/>
          <w:bCs/>
          <w:iCs/>
          <w:sz w:val="22"/>
          <w:szCs w:val="22"/>
        </w:rPr>
        <w:t>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AABD40C" w14:textId="7E01D59A" w:rsidR="00F17708" w:rsidRPr="00D34CD4" w:rsidRDefault="00CF5BE8" w:rsidP="00FF03FB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9D2684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9D2684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42AEB859" w14:textId="77777777" w:rsidR="009D2684" w:rsidRPr="00837E06" w:rsidRDefault="009D2684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90317D" w14:textId="08DC6D4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34CD4">
        <w:rPr>
          <w:rFonts w:ascii="Arial" w:hAnsi="Arial" w:cs="Arial"/>
          <w:b/>
          <w:bCs/>
          <w:sz w:val="22"/>
          <w:szCs w:val="22"/>
        </w:rPr>
        <w:t>5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lastRenderedPageBreak/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E2F7D4" w14:textId="3CB7E2E3" w:rsidR="00880C94" w:rsidRPr="004A4FE5" w:rsidRDefault="002B337B" w:rsidP="00FF03FB">
      <w:pPr>
        <w:pStyle w:val="Zkladntext"/>
        <w:numPr>
          <w:ilvl w:val="0"/>
          <w:numId w:val="7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A76A3D7" w:rsidR="002B337B" w:rsidRDefault="002B337B" w:rsidP="00FF03FB">
      <w:pPr>
        <w:pStyle w:val="Zkladntext"/>
        <w:numPr>
          <w:ilvl w:val="0"/>
          <w:numId w:val="7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</w:t>
      </w:r>
      <w:r w:rsidR="004A4FE5">
        <w:rPr>
          <w:rFonts w:ascii="Arial" w:hAnsi="Arial" w:cs="Arial"/>
          <w:bCs/>
          <w:sz w:val="22"/>
          <w:szCs w:val="22"/>
        </w:rPr>
        <w:t>uze zákonem stanoveným způsobem na vlastní náklady.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6D1203BB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34CD4">
        <w:rPr>
          <w:rFonts w:ascii="Arial" w:hAnsi="Arial" w:cs="Arial"/>
          <w:b/>
          <w:sz w:val="22"/>
          <w:szCs w:val="22"/>
        </w:rPr>
        <w:t>6</w:t>
      </w:r>
    </w:p>
    <w:p w14:paraId="2253C045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203CA3F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</w:p>
    <w:p w14:paraId="667288AF" w14:textId="0E5C4117" w:rsidR="00C377CA" w:rsidRDefault="00C377CA" w:rsidP="00FF03F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880C94">
        <w:rPr>
          <w:rFonts w:ascii="Arial" w:hAnsi="Arial" w:cs="Arial"/>
        </w:rPr>
        <w:t xml:space="preserve">Radhošť </w:t>
      </w:r>
      <w:r>
        <w:rPr>
          <w:rFonts w:ascii="Arial" w:hAnsi="Arial" w:cs="Arial"/>
        </w:rPr>
        <w:t xml:space="preserve">č. </w:t>
      </w:r>
      <w:r w:rsidR="00D55D65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880C94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, o stanovení </w:t>
      </w:r>
      <w:r w:rsidR="00880C94">
        <w:rPr>
          <w:rFonts w:ascii="Arial" w:hAnsi="Arial" w:cs="Arial"/>
        </w:rPr>
        <w:t>systému shromažďování, sběru, přepravy, třídění, využívání a odstraňování komunálních odpadů na území obce Radhošť, ze dne 9. prosince 2019.</w:t>
      </w:r>
    </w:p>
    <w:p w14:paraId="52F28B73" w14:textId="77777777" w:rsidR="00C377CA" w:rsidRDefault="00C377CA" w:rsidP="00C377CA">
      <w:pPr>
        <w:pStyle w:val="Odstavecseseznamem"/>
        <w:ind w:left="284"/>
        <w:jc w:val="both"/>
        <w:rPr>
          <w:rFonts w:ascii="Arial" w:hAnsi="Arial" w:cs="Arial"/>
        </w:rPr>
      </w:pPr>
    </w:p>
    <w:p w14:paraId="3DDC9E82" w14:textId="2C6B643A" w:rsidR="00C377CA" w:rsidRPr="00C775D9" w:rsidRDefault="00C377CA" w:rsidP="00FF03F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775D9">
        <w:rPr>
          <w:rFonts w:ascii="Arial" w:hAnsi="Arial" w:cs="Arial"/>
        </w:rPr>
        <w:t>Tato</w:t>
      </w:r>
      <w:r w:rsidR="00D55D65">
        <w:rPr>
          <w:rFonts w:ascii="Arial" w:hAnsi="Arial" w:cs="Arial"/>
        </w:rPr>
        <w:t xml:space="preserve"> </w:t>
      </w:r>
      <w:r w:rsidRPr="00C775D9">
        <w:rPr>
          <w:rFonts w:ascii="Arial" w:hAnsi="Arial" w:cs="Arial"/>
        </w:rPr>
        <w:t>vyhláška nabývá účinnosti počátkem patnáctého dne následujícího po dni jejího vyhlášení.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80C94" w14:paraId="12F76ECF" w14:textId="77777777" w:rsidTr="000B5E6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C2202" w14:textId="77777777" w:rsidR="00880C94" w:rsidRDefault="00880C94" w:rsidP="000B5E6F">
            <w:pPr>
              <w:pStyle w:val="PodpisovePole"/>
            </w:pPr>
            <w:r>
              <w:t>Dušan Tesař v. r.</w:t>
            </w:r>
            <w: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17F24" w14:textId="77777777" w:rsidR="00880C94" w:rsidRDefault="00880C94" w:rsidP="000B5E6F">
            <w:pPr>
              <w:pStyle w:val="PodpisovePole"/>
            </w:pPr>
            <w:r>
              <w:t>Stanislav Sýkora v. r.</w:t>
            </w:r>
            <w:r>
              <w:br/>
              <w:t xml:space="preserve"> místostarosta</w:t>
            </w:r>
          </w:p>
        </w:tc>
      </w:tr>
    </w:tbl>
    <w:p w14:paraId="4612565E" w14:textId="77777777" w:rsidR="00545BEC" w:rsidRPr="00545BEC" w:rsidRDefault="00545BEC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08785" w14:textId="77777777" w:rsidR="000D78A0" w:rsidRDefault="000D78A0">
      <w:r>
        <w:separator/>
      </w:r>
    </w:p>
  </w:endnote>
  <w:endnote w:type="continuationSeparator" w:id="0">
    <w:p w14:paraId="1B44E73F" w14:textId="77777777" w:rsidR="000D78A0" w:rsidRDefault="000D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538E">
      <w:rPr>
        <w:noProof/>
      </w:rPr>
      <w:t>1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3D2B2" w14:textId="77777777" w:rsidR="000D78A0" w:rsidRDefault="000D78A0">
      <w:r>
        <w:separator/>
      </w:r>
    </w:p>
  </w:footnote>
  <w:footnote w:type="continuationSeparator" w:id="0">
    <w:p w14:paraId="453ABFD9" w14:textId="77777777" w:rsidR="000D78A0" w:rsidRDefault="000D78A0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6211E"/>
    <w:rsid w:val="00070EF9"/>
    <w:rsid w:val="0007229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027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D78A0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1F3DD0"/>
    <w:rsid w:val="002000E4"/>
    <w:rsid w:val="00200839"/>
    <w:rsid w:val="00202C4A"/>
    <w:rsid w:val="00206275"/>
    <w:rsid w:val="00210000"/>
    <w:rsid w:val="00211D36"/>
    <w:rsid w:val="00215056"/>
    <w:rsid w:val="00221063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3D21"/>
    <w:rsid w:val="002A5B03"/>
    <w:rsid w:val="002B337B"/>
    <w:rsid w:val="002B7E6B"/>
    <w:rsid w:val="002C32D2"/>
    <w:rsid w:val="002C3644"/>
    <w:rsid w:val="002C442F"/>
    <w:rsid w:val="002C6562"/>
    <w:rsid w:val="002D1A73"/>
    <w:rsid w:val="002D64B8"/>
    <w:rsid w:val="002D7DAC"/>
    <w:rsid w:val="002F6C9F"/>
    <w:rsid w:val="00304704"/>
    <w:rsid w:val="003064E6"/>
    <w:rsid w:val="00313F70"/>
    <w:rsid w:val="0031415A"/>
    <w:rsid w:val="00320CF7"/>
    <w:rsid w:val="0032634F"/>
    <w:rsid w:val="0034317B"/>
    <w:rsid w:val="00343C2D"/>
    <w:rsid w:val="00344369"/>
    <w:rsid w:val="003463DA"/>
    <w:rsid w:val="00351180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270E"/>
    <w:rsid w:val="003A3E28"/>
    <w:rsid w:val="003A5AC2"/>
    <w:rsid w:val="003A6AC2"/>
    <w:rsid w:val="003A7FC0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4FE5"/>
    <w:rsid w:val="004A7139"/>
    <w:rsid w:val="004B018B"/>
    <w:rsid w:val="004C5CD8"/>
    <w:rsid w:val="004D0009"/>
    <w:rsid w:val="004D30A2"/>
    <w:rsid w:val="004D3973"/>
    <w:rsid w:val="004D5A15"/>
    <w:rsid w:val="00502A5D"/>
    <w:rsid w:val="005031AC"/>
    <w:rsid w:val="00503211"/>
    <w:rsid w:val="00503F10"/>
    <w:rsid w:val="00505735"/>
    <w:rsid w:val="0051226B"/>
    <w:rsid w:val="0051733C"/>
    <w:rsid w:val="00517786"/>
    <w:rsid w:val="0052041F"/>
    <w:rsid w:val="0052238E"/>
    <w:rsid w:val="00525ABF"/>
    <w:rsid w:val="005307F0"/>
    <w:rsid w:val="0053288F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22EC"/>
    <w:rsid w:val="00552FFF"/>
    <w:rsid w:val="00553B78"/>
    <w:rsid w:val="00555020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5E68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08C7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14E"/>
    <w:rsid w:val="00732470"/>
    <w:rsid w:val="0073528A"/>
    <w:rsid w:val="00735984"/>
    <w:rsid w:val="00744C2A"/>
    <w:rsid w:val="00745703"/>
    <w:rsid w:val="00761452"/>
    <w:rsid w:val="00764CDE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1538E"/>
    <w:rsid w:val="0082326E"/>
    <w:rsid w:val="00823465"/>
    <w:rsid w:val="00823562"/>
    <w:rsid w:val="0082395C"/>
    <w:rsid w:val="00825D83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7692"/>
    <w:rsid w:val="00870986"/>
    <w:rsid w:val="0087169A"/>
    <w:rsid w:val="00871D7B"/>
    <w:rsid w:val="00872F8B"/>
    <w:rsid w:val="00880C94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302AE"/>
    <w:rsid w:val="009401A1"/>
    <w:rsid w:val="00940656"/>
    <w:rsid w:val="0094179C"/>
    <w:rsid w:val="00947B6C"/>
    <w:rsid w:val="0095027B"/>
    <w:rsid w:val="00951387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2684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15C20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A7674"/>
    <w:rsid w:val="00AB21DF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36964"/>
    <w:rsid w:val="00B42462"/>
    <w:rsid w:val="00B4766B"/>
    <w:rsid w:val="00B556A5"/>
    <w:rsid w:val="00B556D3"/>
    <w:rsid w:val="00B60BD4"/>
    <w:rsid w:val="00B63FAA"/>
    <w:rsid w:val="00B641F3"/>
    <w:rsid w:val="00B65D4B"/>
    <w:rsid w:val="00B7787C"/>
    <w:rsid w:val="00B947F5"/>
    <w:rsid w:val="00B956BF"/>
    <w:rsid w:val="00BA203D"/>
    <w:rsid w:val="00BA2FB8"/>
    <w:rsid w:val="00BA7164"/>
    <w:rsid w:val="00BB3EE9"/>
    <w:rsid w:val="00BB40C4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597D"/>
    <w:rsid w:val="00C377CA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6CC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34CD4"/>
    <w:rsid w:val="00D4132C"/>
    <w:rsid w:val="00D44ECF"/>
    <w:rsid w:val="00D47272"/>
    <w:rsid w:val="00D51D24"/>
    <w:rsid w:val="00D546F5"/>
    <w:rsid w:val="00D55C94"/>
    <w:rsid w:val="00D55D65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D78CA"/>
    <w:rsid w:val="00DE0A5F"/>
    <w:rsid w:val="00DE54A3"/>
    <w:rsid w:val="00DF28D8"/>
    <w:rsid w:val="00E04C79"/>
    <w:rsid w:val="00E104BB"/>
    <w:rsid w:val="00E11050"/>
    <w:rsid w:val="00E117FD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1657"/>
    <w:rsid w:val="00F035F6"/>
    <w:rsid w:val="00F05F25"/>
    <w:rsid w:val="00F11FC3"/>
    <w:rsid w:val="00F1201F"/>
    <w:rsid w:val="00F17575"/>
    <w:rsid w:val="00F17708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C7572"/>
    <w:rsid w:val="00FD2C6D"/>
    <w:rsid w:val="00FE0414"/>
    <w:rsid w:val="00FE7963"/>
    <w:rsid w:val="00FE7C1B"/>
    <w:rsid w:val="00FF03F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76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8E20-6CF2-489A-9AA2-41C5A651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4193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X</cp:lastModifiedBy>
  <cp:revision>5</cp:revision>
  <cp:lastPrinted>2021-11-09T09:23:00Z</cp:lastPrinted>
  <dcterms:created xsi:type="dcterms:W3CDTF">2025-11-24T09:34:00Z</dcterms:created>
  <dcterms:modified xsi:type="dcterms:W3CDTF">2025-12-04T07:34:00Z</dcterms:modified>
</cp:coreProperties>
</file>