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B5B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D8EB5E9" wp14:editId="4D8EB5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020153-S</w:t>
              </w:r>
              <w:proofErr w:type="gramEnd"/>
            </w:sdtContent>
          </w:sdt>
        </w:sdtContent>
      </w:sdt>
    </w:p>
    <w:p w14:paraId="4D8EB5B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D8EB5B9" w14:textId="77777777" w:rsidR="00616664" w:rsidRPr="00C15F8F" w:rsidRDefault="00616664" w:rsidP="00BE240F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FA964B3" w14:textId="26BAA6A1" w:rsidR="00AA500B" w:rsidRPr="00AA500B" w:rsidRDefault="00AA500B" w:rsidP="00AA500B">
      <w:pPr>
        <w:spacing w:after="361" w:line="249" w:lineRule="auto"/>
        <w:ind w:left="-1" w:firstLine="706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 tlumení určitých nákaz uvedených na seznamu (dále jen „Nařízení Komise 2020/687“), a ustanovením a § 75a odst. 1, 2 a 4 veterinárního zákona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rozhodla o 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4088DAA7" w14:textId="77777777" w:rsidR="00AA500B" w:rsidRPr="00AA500B" w:rsidRDefault="00AA500B" w:rsidP="00AA500B">
      <w:pPr>
        <w:keepNext/>
        <w:keepLines/>
        <w:spacing w:after="230"/>
        <w:ind w:left="10" w:right="21" w:hanging="10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ukončení mimořádných veterinárních opatření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5D391846" w14:textId="4D48933E" w:rsidR="00AA500B" w:rsidRPr="00AA500B" w:rsidRDefault="00AA500B" w:rsidP="00AA500B">
      <w:pPr>
        <w:spacing w:after="383" w:line="249" w:lineRule="auto"/>
        <w:ind w:left="9" w:hanging="1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nařízených Státní veterinární správou pod č.j. </w:t>
      </w:r>
      <w:r w:rsidR="00BE240F" w:rsidRPr="00BE240F">
        <w:rPr>
          <w:rFonts w:ascii="Arial" w:eastAsia="Arial" w:hAnsi="Arial" w:cs="Arial"/>
          <w:color w:val="000000"/>
          <w:lang w:eastAsia="cs-CZ"/>
        </w:rPr>
        <w:t>SVS/2023/001854-S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ze dne </w:t>
      </w:r>
      <w:r w:rsidR="00BE240F">
        <w:rPr>
          <w:rFonts w:ascii="Arial" w:eastAsia="Arial" w:hAnsi="Arial" w:cs="Arial"/>
          <w:color w:val="000000"/>
          <w:lang w:eastAsia="cs-CZ"/>
        </w:rPr>
        <w:t xml:space="preserve">3. 1. </w:t>
      </w:r>
      <w:proofErr w:type="gramStart"/>
      <w:r w:rsidR="00BE240F">
        <w:rPr>
          <w:rFonts w:ascii="Arial" w:eastAsia="Arial" w:hAnsi="Arial" w:cs="Arial"/>
          <w:color w:val="000000"/>
          <w:lang w:eastAsia="cs-CZ"/>
        </w:rPr>
        <w:t>2023</w:t>
      </w:r>
      <w:r w:rsidRPr="00AA500B">
        <w:rPr>
          <w:rFonts w:ascii="Arial" w:eastAsia="Arial" w:hAnsi="Arial" w:cs="Arial"/>
          <w:color w:val="000000"/>
          <w:lang w:eastAsia="cs-CZ"/>
        </w:rPr>
        <w:t>,  v</w:t>
      </w:r>
      <w:proofErr w:type="gramEnd"/>
      <w:r w:rsidRPr="00AA500B">
        <w:rPr>
          <w:rFonts w:ascii="Arial" w:eastAsia="Arial" w:hAnsi="Arial" w:cs="Arial"/>
          <w:color w:val="000000"/>
          <w:lang w:eastAsia="cs-CZ"/>
        </w:rPr>
        <w:t xml:space="preserve"> souvislosti s výskytem nebezpečné nákazy vysoce patogenní </w:t>
      </w:r>
      <w:proofErr w:type="spellStart"/>
      <w:r w:rsidRPr="00AA500B">
        <w:rPr>
          <w:rFonts w:ascii="Arial" w:eastAsia="Arial" w:hAnsi="Arial" w:cs="Arial"/>
          <w:color w:val="000000"/>
          <w:lang w:eastAsia="cs-CZ"/>
        </w:rPr>
        <w:t>aviární</w:t>
      </w:r>
      <w:proofErr w:type="spellEnd"/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 w:rsidR="00BE240F">
        <w:rPr>
          <w:rFonts w:ascii="Arial" w:eastAsia="Arial" w:hAnsi="Arial" w:cs="Arial"/>
          <w:color w:val="000000"/>
          <w:lang w:eastAsia="cs-CZ"/>
        </w:rPr>
        <w:t xml:space="preserve">influenza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v chovu drůbeže v katastrálním území </w:t>
      </w:r>
      <w:r w:rsidR="00BE240F" w:rsidRPr="00BE240F">
        <w:rPr>
          <w:rFonts w:ascii="Arial" w:eastAsia="Arial" w:hAnsi="Arial" w:cs="Arial"/>
          <w:color w:val="000000"/>
          <w:lang w:eastAsia="cs-CZ"/>
        </w:rPr>
        <w:t>Sedlčany [746533], okres Příbram, ve Středočeském kraji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, takto: </w:t>
      </w:r>
    </w:p>
    <w:p w14:paraId="177B3FDD" w14:textId="77777777" w:rsidR="00BE240F" w:rsidRDefault="00BE240F" w:rsidP="00AA500B">
      <w:pPr>
        <w:spacing w:after="3"/>
        <w:ind w:left="10" w:right="215" w:hanging="10"/>
        <w:jc w:val="center"/>
        <w:rPr>
          <w:rFonts w:ascii="Arial" w:eastAsia="Arial" w:hAnsi="Arial" w:cs="Arial"/>
          <w:b/>
          <w:color w:val="000000"/>
          <w:lang w:eastAsia="cs-CZ"/>
        </w:rPr>
      </w:pPr>
    </w:p>
    <w:p w14:paraId="72652CF0" w14:textId="17C91019" w:rsidR="00AA500B" w:rsidRPr="00AA500B" w:rsidRDefault="00AA500B" w:rsidP="00AA500B">
      <w:pPr>
        <w:spacing w:after="3"/>
        <w:ind w:left="10" w:right="215" w:hanging="10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1 </w:t>
      </w:r>
    </w:p>
    <w:p w14:paraId="2E79E887" w14:textId="77777777" w:rsidR="00AA500B" w:rsidRPr="00AA500B" w:rsidRDefault="00AA500B" w:rsidP="00AA500B">
      <w:pPr>
        <w:keepNext/>
        <w:keepLines/>
        <w:spacing w:after="0"/>
        <w:ind w:left="3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>zdolávacích</w:t>
      </w:r>
      <w:proofErr w:type="spellEnd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 opatření </w:t>
      </w:r>
    </w:p>
    <w:p w14:paraId="15DA47E8" w14:textId="77777777" w:rsidR="00AA500B" w:rsidRPr="00AA500B" w:rsidRDefault="00AA500B" w:rsidP="00AA500B">
      <w:pPr>
        <w:spacing w:after="6"/>
        <w:ind w:left="69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72053FFB" w14:textId="77777777" w:rsidR="00AA500B" w:rsidRPr="00AA500B" w:rsidRDefault="00AA500B" w:rsidP="00BE240F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66CFE350" w14:textId="657B0601" w:rsidR="00AA500B" w:rsidRPr="00AA500B" w:rsidRDefault="00AA500B" w:rsidP="00BE240F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Dnem účinnosti tohoto nařízení se zrušuje Nařízení Státní veterinární správy č. j. </w:t>
      </w:r>
      <w:r w:rsidR="00BE240F" w:rsidRPr="00BE240F">
        <w:rPr>
          <w:rFonts w:ascii="Arial" w:eastAsia="Arial" w:hAnsi="Arial" w:cs="Arial"/>
          <w:color w:val="000000"/>
          <w:lang w:eastAsia="cs-CZ"/>
        </w:rPr>
        <w:t>SVS/2023/</w:t>
      </w:r>
      <w:proofErr w:type="gramStart"/>
      <w:r w:rsidR="00BE240F" w:rsidRPr="00BE240F">
        <w:rPr>
          <w:rFonts w:ascii="Arial" w:eastAsia="Arial" w:hAnsi="Arial" w:cs="Arial"/>
          <w:color w:val="000000"/>
          <w:lang w:eastAsia="cs-CZ"/>
        </w:rPr>
        <w:t>001854-S</w:t>
      </w:r>
      <w:proofErr w:type="gramEnd"/>
      <w:r w:rsidR="00BE240F" w:rsidRPr="00BE240F">
        <w:rPr>
          <w:rFonts w:ascii="Arial" w:eastAsia="Arial" w:hAnsi="Arial" w:cs="Arial"/>
          <w:color w:val="000000"/>
          <w:lang w:eastAsia="cs-CZ"/>
        </w:rPr>
        <w:t xml:space="preserve"> ze dne 3. 1. 2023</w:t>
      </w:r>
      <w:r w:rsidR="00BE240F">
        <w:rPr>
          <w:rFonts w:ascii="Arial" w:eastAsia="Arial" w:hAnsi="Arial" w:cs="Arial"/>
          <w:color w:val="000000"/>
          <w:lang w:eastAsia="cs-CZ"/>
        </w:rPr>
        <w:t>.</w:t>
      </w:r>
    </w:p>
    <w:p w14:paraId="37897E17" w14:textId="77777777" w:rsidR="00BE240F" w:rsidRDefault="00BE240F" w:rsidP="00BE240F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</w:p>
    <w:p w14:paraId="6EF900CF" w14:textId="6E4DBE46" w:rsidR="00AA500B" w:rsidRDefault="00AA500B" w:rsidP="00BE240F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bookmarkStart w:id="0" w:name="_GoBack"/>
      <w:bookmarkEnd w:id="0"/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2  </w:t>
      </w:r>
    </w:p>
    <w:p w14:paraId="505061C2" w14:textId="77E0325D" w:rsidR="00AA500B" w:rsidRPr="00AA500B" w:rsidRDefault="00AA500B" w:rsidP="00AA500B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Společná a závěrečná ustanovení  </w:t>
      </w:r>
    </w:p>
    <w:p w14:paraId="36C32652" w14:textId="77777777" w:rsidR="00AA500B" w:rsidRPr="00AA500B" w:rsidRDefault="00AA500B" w:rsidP="00BE240F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240CBD5B" w14:textId="77777777" w:rsidR="00BE240F" w:rsidRPr="00BE240F" w:rsidRDefault="00AA500B" w:rsidP="00BE240F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Calibri" w:hAnsi="Arial" w:cs="Arial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4D8EB5D9" w14:textId="4780676E" w:rsidR="00616664" w:rsidRPr="00BE240F" w:rsidRDefault="00AA500B" w:rsidP="00BE240F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Calibri" w:hAnsi="Arial" w:cs="Arial"/>
        </w:rPr>
      </w:pPr>
      <w:r w:rsidRPr="00BE240F">
        <w:rPr>
          <w:rFonts w:ascii="Arial" w:eastAsia="Arial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4D8EB5DA" w14:textId="2D08E4BD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A500B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03.02.2023</w:t>
          </w:r>
        </w:sdtContent>
      </w:sdt>
    </w:p>
    <w:p w14:paraId="4D8EB5DB" w14:textId="77777777" w:rsidR="00312826" w:rsidRPr="00AA500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D8EB5DC" w14:textId="77777777" w:rsidR="00312826" w:rsidRPr="00AA500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D8EB5DD" w14:textId="77777777" w:rsidR="00312826" w:rsidRPr="00AA500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D8EB5DE" w14:textId="77777777" w:rsidR="00312826" w:rsidRPr="00AA500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D8EB5DF" w14:textId="77777777" w:rsidR="00312826" w:rsidRPr="00AA500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D8EB5E0" w14:textId="77777777" w:rsidR="00312826" w:rsidRPr="00AA500B" w:rsidRDefault="00BE240F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AA500B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4D8EB5E1" w14:textId="2FAF735C" w:rsidR="00FB3CB7" w:rsidRPr="00AA500B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AA500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A500B" w:rsidRPr="00AA500B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4D8EB5E2" w14:textId="77777777" w:rsidR="00312826" w:rsidRPr="00AA500B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AA500B">
        <w:rPr>
          <w:rFonts w:ascii="Arial" w:eastAsia="Calibri" w:hAnsi="Arial" w:cs="Times New Roman"/>
          <w:bCs/>
        </w:rPr>
        <w:t>podepsáno elektronicky</w:t>
      </w:r>
    </w:p>
    <w:p w14:paraId="4D8EB5E3" w14:textId="77777777" w:rsidR="00312826" w:rsidRPr="00AA500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4D8EB5E4" w14:textId="77777777" w:rsidR="00616664" w:rsidRPr="00AA500B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AA500B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726549A7" w14:textId="34796935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AA500B">
        <w:rPr>
          <w:rFonts w:ascii="Arial" w:eastAsia="Calibri" w:hAnsi="Arial" w:cs="Times New Roman"/>
          <w:color w:val="000000" w:themeColor="text1"/>
        </w:rPr>
        <w:t>Krajský úřad Středočeského kraje, Zborovská 81, 150 00 Praha 5-Smíchov</w:t>
      </w:r>
    </w:p>
    <w:p w14:paraId="32C7825B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AA500B">
        <w:rPr>
          <w:rFonts w:ascii="Arial" w:eastAsia="Calibri" w:hAnsi="Arial" w:cs="Times New Roman"/>
          <w:color w:val="000000" w:themeColor="text1"/>
        </w:rPr>
        <w:t>Hasičský záchranný sbor Středočeského kraje, Jana Palacha 1970, 272 01 Kladno</w:t>
      </w:r>
    </w:p>
    <w:p w14:paraId="2AE0B7A6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AA500B">
        <w:rPr>
          <w:rFonts w:ascii="Arial" w:eastAsia="Calibri" w:hAnsi="Arial" w:cs="Times New Roman"/>
          <w:color w:val="000000" w:themeColor="text1"/>
        </w:rPr>
        <w:t xml:space="preserve">Krajské ředitelství policie Středočeského kraje, Na </w:t>
      </w:r>
      <w:proofErr w:type="spellStart"/>
      <w:r w:rsidRPr="00AA500B">
        <w:rPr>
          <w:rFonts w:ascii="Arial" w:eastAsia="Calibri" w:hAnsi="Arial" w:cs="Times New Roman"/>
          <w:color w:val="000000" w:themeColor="text1"/>
        </w:rPr>
        <w:t>Baních</w:t>
      </w:r>
      <w:proofErr w:type="spellEnd"/>
      <w:r w:rsidRPr="00AA500B">
        <w:rPr>
          <w:rFonts w:ascii="Arial" w:eastAsia="Calibri" w:hAnsi="Arial" w:cs="Times New Roman"/>
          <w:color w:val="000000" w:themeColor="text1"/>
        </w:rPr>
        <w:t xml:space="preserve"> 1535 156 00 Praha 5</w:t>
      </w:r>
    </w:p>
    <w:p w14:paraId="09F225F0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AA500B">
        <w:rPr>
          <w:rFonts w:ascii="Arial" w:eastAsia="Calibri" w:hAnsi="Arial" w:cs="Times New Roman"/>
          <w:color w:val="000000" w:themeColor="text1"/>
        </w:rPr>
        <w:t>Krajská hygienická stanice Středočeského kraje se sídlem v Praze, Dittrichova 17,128 01</w:t>
      </w:r>
    </w:p>
    <w:p w14:paraId="29A6185E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AA500B">
        <w:rPr>
          <w:rFonts w:ascii="Arial" w:eastAsia="Calibri" w:hAnsi="Arial" w:cs="Times New Roman"/>
          <w:color w:val="000000" w:themeColor="text1"/>
        </w:rPr>
        <w:t>PRAHA 2</w:t>
      </w:r>
    </w:p>
    <w:p w14:paraId="6401A01E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Cs w:val="20"/>
        </w:rPr>
      </w:pPr>
      <w:r w:rsidRPr="00AA500B">
        <w:rPr>
          <w:rFonts w:ascii="Arial" w:eastAsia="Calibri" w:hAnsi="Arial" w:cs="Times New Roman"/>
          <w:color w:val="000000" w:themeColor="text1"/>
          <w:szCs w:val="20"/>
        </w:rPr>
        <w:t>Obec s rozšířenou působností Sedlčany, Votice</w:t>
      </w:r>
    </w:p>
    <w:p w14:paraId="2D68942A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Cs w:val="20"/>
        </w:rPr>
      </w:pPr>
      <w:r w:rsidRPr="00AA500B">
        <w:rPr>
          <w:rFonts w:ascii="Arial" w:eastAsia="Calibri" w:hAnsi="Arial" w:cs="Times New Roman"/>
          <w:color w:val="000000" w:themeColor="text1"/>
          <w:szCs w:val="20"/>
        </w:rPr>
        <w:t>Obecní úřady obcí:</w:t>
      </w:r>
    </w:p>
    <w:p w14:paraId="2008CD00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Cs w:val="20"/>
        </w:rPr>
      </w:pPr>
      <w:r w:rsidRPr="00AA500B">
        <w:rPr>
          <w:rFonts w:ascii="Arial" w:eastAsia="Calibri" w:hAnsi="Arial" w:cs="Times New Roman"/>
          <w:color w:val="000000" w:themeColor="text1"/>
          <w:szCs w:val="20"/>
        </w:rPr>
        <w:t>Kosova Hora; Nedrahovice; Dublovice; Heřmaničky; Jesenice; Kňovice; Kosova Hora; Krásná</w:t>
      </w:r>
    </w:p>
    <w:p w14:paraId="0CAD4641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Cs w:val="20"/>
        </w:rPr>
      </w:pPr>
      <w:r w:rsidRPr="00AA500B">
        <w:rPr>
          <w:rFonts w:ascii="Arial" w:eastAsia="Calibri" w:hAnsi="Arial" w:cs="Times New Roman"/>
          <w:color w:val="000000" w:themeColor="text1"/>
          <w:szCs w:val="20"/>
        </w:rPr>
        <w:t>Hora nad Vltavou; Křečovice; Křepenice; Maršovice; Nalžovice; Nedrahovice; Nechvalice;</w:t>
      </w:r>
    </w:p>
    <w:p w14:paraId="6E6CE980" w14:textId="77777777" w:rsidR="00AA500B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Cs w:val="20"/>
        </w:rPr>
      </w:pPr>
      <w:r w:rsidRPr="00AA500B">
        <w:rPr>
          <w:rFonts w:ascii="Arial" w:eastAsia="Calibri" w:hAnsi="Arial" w:cs="Times New Roman"/>
          <w:color w:val="000000" w:themeColor="text1"/>
          <w:szCs w:val="20"/>
        </w:rPr>
        <w:t>Osečany; Počepice; Prosenická Lhota; Příčovy; Radíč; Sedlec-Prčice; Svatý Jan; Štětkovice;</w:t>
      </w:r>
    </w:p>
    <w:p w14:paraId="4D8EB5E8" w14:textId="30C5D6D8" w:rsidR="00661489" w:rsidRP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Cs w:val="20"/>
        </w:rPr>
      </w:pPr>
      <w:r w:rsidRPr="00AA500B">
        <w:rPr>
          <w:rFonts w:ascii="Arial" w:eastAsia="Calibri" w:hAnsi="Arial" w:cs="Times New Roman"/>
          <w:color w:val="000000" w:themeColor="text1"/>
          <w:szCs w:val="20"/>
        </w:rPr>
        <w:t>Vojkov; Vrchotovy Janovice; Vysoký Chlumec;</w:t>
      </w:r>
    </w:p>
    <w:p w14:paraId="30CFE5FA" w14:textId="32B66291" w:rsid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p w14:paraId="19F017BD" w14:textId="77777777" w:rsidR="00AA500B" w:rsidRDefault="00AA500B" w:rsidP="00AA500B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AA50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B5ED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D8EB5EE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D8EB5E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D8EB5F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EB5EB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D8EB5EC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AA500B"/>
    <w:rsid w:val="00BE240F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B5B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7</cp:revision>
  <dcterms:created xsi:type="dcterms:W3CDTF">2022-01-27T08:47:00Z</dcterms:created>
  <dcterms:modified xsi:type="dcterms:W3CDTF">2023-02-03T10:16:00Z</dcterms:modified>
</cp:coreProperties>
</file>