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Tlotextu"/>
        <w:spacing w:before="0"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Obec Prosíčka</w:t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Zastupitelstvo obce Prosíčka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Obecně závazná vyhláška obce Prosíčka,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kterou se vydává požární řád obce</w:t>
      </w:r>
    </w:p>
    <w:p>
      <w:pPr>
        <w:pStyle w:val="Odsazentlatextu"/>
        <w:spacing w:before="0" w:after="60"/>
        <w:ind w:left="0" w:hanging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</w:t>
      </w:r>
      <w:r>
        <w:rPr>
          <w:rFonts w:cs="Arial" w:ascii="Arial" w:hAnsi="Arial"/>
          <w:color w:val="auto"/>
          <w:sz w:val="22"/>
          <w:szCs w:val="22"/>
        </w:rPr>
        <w:t xml:space="preserve">Prosíčka </w:t>
      </w:r>
      <w:r>
        <w:rPr>
          <w:rFonts w:cs="Arial" w:ascii="Arial" w:hAnsi="Arial"/>
          <w:sz w:val="22"/>
          <w:szCs w:val="22"/>
        </w:rPr>
        <w:t xml:space="preserve">se na svém zasedání konaném dne </w:t>
      </w:r>
      <w:r>
        <w:rPr>
          <w:rFonts w:cs="Arial" w:ascii="Arial" w:hAnsi="Arial"/>
          <w:sz w:val="22"/>
          <w:szCs w:val="22"/>
        </w:rPr>
        <w:t>15. září 2025</w:t>
      </w:r>
      <w:r>
        <w:rPr>
          <w:rFonts w:cs="Arial" w:ascii="Arial" w:hAnsi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1</w:t>
        <w:br/>
        <w:t>Úvodní ustanovení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(1)</w:t>
        <w:tab/>
        <w:t>Tato vyhláška</w:t>
      </w:r>
      <w:r>
        <w:rPr>
          <w:rFonts w:cs="Arial" w:ascii="Arial" w:hAnsi="Arial"/>
          <w:color w:val="auto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upravuje organizaci a zásady zabezpečení požární ochrany v obci. 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(2)</w:t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2</w:t>
        <w:br/>
        <w:t>Vymezení činnosti osob pověřených zabezpečováním požární ochrany v obci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>
        <w:rPr>
          <w:rFonts w:cs="Arial" w:ascii="Arial" w:hAnsi="Arial"/>
          <w:color w:val="auto"/>
          <w:sz w:val="22"/>
          <w:szCs w:val="22"/>
        </w:rPr>
        <w:t xml:space="preserve">Prosíčka </w:t>
      </w:r>
      <w:r>
        <w:rPr>
          <w:rFonts w:cs="Arial" w:ascii="Arial" w:hAnsi="Arial"/>
          <w:sz w:val="22"/>
          <w:szCs w:val="22"/>
        </w:rPr>
        <w:t xml:space="preserve">(dále jen „obec“) je zajištěna jednotkou sboru dobrovolných hasičů obce (dále jen „JSDH obce“) podle čl. 5 této vyhlášky a dále jednotkami požární ochrany uvedenými v příloze č. 1 této vyhlášky. 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 zabezpečení úkolů na úseku požární ochrany byly na základě usnesení zastupitelstva obce dále pověřeny tyto orgány obce: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418" w:hanging="851"/>
        <w:contextualSpacing/>
        <w:jc w:val="both"/>
        <w:rPr>
          <w:rFonts w:ascii="Arial" w:hAnsi="Arial" w:cs="Arial"/>
          <w:color w:val="FF0000"/>
          <w:lang w:val="cs-CZ"/>
        </w:rPr>
      </w:pPr>
      <w:r>
        <w:rPr>
          <w:rFonts w:cs="Arial" w:ascii="Arial" w:hAnsi="Arial"/>
          <w:lang w:val="cs-CZ"/>
        </w:rPr>
        <w:t>zastupitelstvo obce – projednáním</w:t>
      </w:r>
      <w:r>
        <w:rPr>
          <w:rFonts w:eastAsia="Times New Roman" w:cs="Arial" w:ascii="Arial" w:hAnsi="Arial"/>
          <w:color w:val="000000"/>
          <w:lang w:val="cs-CZ" w:eastAsia="cs-CZ"/>
        </w:rPr>
        <w:t xml:space="preserve"> stavu požární ochrany v obci minimálně 1 x za 12 měsíců nebo vždy po závažné mimořádné události mající vztah k zajištění požární ochrany v obci,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418" w:hanging="851"/>
        <w:contextualSpacing/>
        <w:jc w:val="both"/>
        <w:rPr>
          <w:rFonts w:ascii="Arial" w:hAnsi="Arial" w:cs="Arial"/>
          <w:color w:val="FF0000"/>
          <w:lang w:val="cs-CZ"/>
        </w:rPr>
      </w:pPr>
      <w:r>
        <w:rPr>
          <w:rFonts w:cs="Arial" w:ascii="Arial" w:hAnsi="Arial"/>
          <w:lang w:val="cs-CZ"/>
        </w:rPr>
        <w:t>starosta – zabezpečováním</w:t>
      </w:r>
      <w:r>
        <w:rPr>
          <w:rFonts w:eastAsia="Times New Roman" w:cs="Arial" w:ascii="Arial" w:hAnsi="Arial"/>
          <w:color w:val="000000"/>
          <w:lang w:val="cs-CZ" w:eastAsia="cs-CZ"/>
        </w:rPr>
        <w:t xml:space="preserve"> pravidelných kontrol dodržování předpisů a plnění povinností obce na úseku požární ochrany vyplývajících z její samostatné působnosti, a to minimálně 1 x za 12 měsíců.</w:t>
      </w:r>
    </w:p>
    <w:p>
      <w:pPr>
        <w:pStyle w:val="Normal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3</w:t>
        <w:br/>
        <w:t>Podmínky požární bezpečnosti při činnostech a v objektech se zvýšeným nebezpečím vzniku požáru se zřetelem na místní situaci</w:t>
      </w:r>
    </w:p>
    <w:p>
      <w:pPr>
        <w:pStyle w:val="Normal"/>
        <w:rPr/>
      </w:pPr>
      <w:r>
        <w:rPr/>
      </w:r>
    </w:p>
    <w:p>
      <w:pPr>
        <w:pStyle w:val="NormalWeb"/>
        <w:numPr>
          <w:ilvl w:val="0"/>
          <w:numId w:val="7"/>
        </w:numPr>
        <w:spacing w:beforeAutospacing="0" w:before="0" w:afterAutospacing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>
      <w:pPr>
        <w:pStyle w:val="NormalWeb"/>
        <w:spacing w:beforeAutospacing="0" w:before="0" w:afterAutospacing="0" w:after="0"/>
        <w:ind w:left="414" w:hanging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Web"/>
        <w:numPr>
          <w:ilvl w:val="0"/>
          <w:numId w:val="10"/>
        </w:numPr>
        <w:spacing w:beforeAutospacing="0" w:before="0" w:afterAutospacing="0" w:after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>
        <w:rPr>
          <w:rStyle w:val="Ukotvenpoznmkypodarou"/>
          <w:rFonts w:cs="Arial" w:ascii="Arial" w:hAnsi="Arial"/>
          <w:color w:val="auto"/>
          <w:sz w:val="22"/>
          <w:szCs w:val="22"/>
        </w:rPr>
        <w:footnoteReference w:id="2"/>
      </w:r>
      <w:r>
        <w:rPr>
          <w:rFonts w:cs="Arial" w:ascii="Arial" w:hAnsi="Arial"/>
          <w:color w:val="auto"/>
          <w:sz w:val="22"/>
          <w:szCs w:val="22"/>
        </w:rPr>
        <w:t xml:space="preserve"> či obce</w:t>
      </w:r>
      <w:r>
        <w:rPr>
          <w:rStyle w:val="Ukotvenpoznmkypodarou"/>
          <w:rFonts w:cs="Arial" w:ascii="Arial" w:hAnsi="Arial"/>
          <w:color w:val="auto"/>
          <w:sz w:val="22"/>
          <w:szCs w:val="22"/>
        </w:rPr>
        <w:footnoteReference w:id="3"/>
      </w:r>
      <w:r>
        <w:rPr>
          <w:rFonts w:cs="Arial" w:ascii="Arial" w:hAnsi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Pořadatel akce je povinen konání akce nahlásit min. 2 pracovní dny před jejím započetím na Obecním úřadu Prosíčka a na operační středisko Hasičského záchranného sboru Kraje Vysočina. Je-li pořadatelem právnická osoba či fyzická osoba podnikající, je její povinností zřídit preventivní požární hlídku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trike/>
          <w:color w:val="auto"/>
          <w:sz w:val="22"/>
          <w:szCs w:val="22"/>
        </w:rPr>
      </w:pPr>
      <w:r>
        <w:rPr>
          <w:rFonts w:cs="Arial" w:ascii="Arial" w:hAnsi="Arial"/>
          <w:strike/>
          <w:color w:val="auto"/>
          <w:sz w:val="22"/>
          <w:szCs w:val="22"/>
        </w:rPr>
      </w:r>
    </w:p>
    <w:p>
      <w:pPr>
        <w:pStyle w:val="NormalWeb"/>
        <w:numPr>
          <w:ilvl w:val="0"/>
          <w:numId w:val="9"/>
        </w:numPr>
        <w:spacing w:beforeAutospacing="0" w:before="0" w:afterAutospacing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Za objekt se zvýšeným nebezpečím vzniku požáru se dle místních podmínek považuje:</w:t>
      </w:r>
    </w:p>
    <w:p>
      <w:pPr>
        <w:pStyle w:val="NormalWeb"/>
        <w:spacing w:beforeAutospacing="0" w:before="0" w:afterAutospacing="0" w:after="0"/>
        <w:ind w:left="567" w:hanging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"/>
        <w:numPr>
          <w:ilvl w:val="0"/>
          <w:numId w:val="8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Kulturní dům Prosíčka, Horní Prosíčka č.p. 15 </w:t>
      </w:r>
    </w:p>
    <w:p>
      <w:pPr>
        <w:pStyle w:val="Normal"/>
        <w:ind w:left="1418" w:hang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4</w:t>
        <w:br/>
        <w:t>Způsob nepřetržitého zabezpečení požární ochrany v obci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5</w:t>
        <w:br/>
        <w:t>Kategorie jednotky sboru dobrovolných hasičů obce, její početní stav a vybavení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Obec zřídila JSDH obce, jejíž kategorie, početní stav a vybavení jsou uvedeny v příloze č. 2 vyhlášky. 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Členové JSDH obce se při vyhlášení požárního poplachu dostaví ve stanoveném čase do hasičské stanice JSDH obce na adrese</w:t>
      </w:r>
      <w:r>
        <w:rPr>
          <w:rFonts w:cs="Arial" w:ascii="Arial" w:hAnsi="Arial"/>
          <w:color w:val="FF0000"/>
          <w:sz w:val="22"/>
          <w:szCs w:val="22"/>
        </w:rPr>
        <w:t xml:space="preserve"> </w:t>
      </w:r>
      <w:r>
        <w:rPr>
          <w:rFonts w:cs="Arial" w:ascii="Arial" w:hAnsi="Arial"/>
          <w:color w:val="auto"/>
          <w:sz w:val="22"/>
          <w:szCs w:val="22"/>
        </w:rPr>
        <w:t xml:space="preserve">Horní Prosíčka č. p. 7 </w:t>
      </w:r>
      <w:r>
        <w:rPr>
          <w:rFonts w:cs="Arial" w:ascii="Arial" w:hAnsi="Arial"/>
          <w:sz w:val="22"/>
          <w:szCs w:val="22"/>
        </w:rPr>
        <w:t>anebo na jiné místo, stanovené velitelem JSDH.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6</w:t>
        <w:br/>
        <w:t xml:space="preserve">Přehled o zdrojích vody pro hašení požárů a podmínky jejich trvalé použitelnosti 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11"/>
        </w:numPr>
        <w:spacing w:beforeAutospacing="0" w:before="0" w:afterAutospacing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Fonts w:cs="Arial" w:ascii="Arial" w:hAnsi="Arial"/>
          <w:color w:val="auto"/>
          <w:sz w:val="22"/>
          <w:szCs w:val="22"/>
          <w:vertAlign w:val="superscript"/>
        </w:rPr>
        <w:t>8</w:t>
      </w:r>
      <w:r>
        <w:rPr>
          <w:rFonts w:cs="Arial" w:ascii="Arial" w:hAnsi="Arial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720" w:hanging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Web"/>
        <w:numPr>
          <w:ilvl w:val="0"/>
          <w:numId w:val="11"/>
        </w:numPr>
        <w:spacing w:beforeAutospacing="0" w:before="0" w:afterAutospacing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Zdroje vody pro hašení požárů stanoví kraj svým nařízením</w:t>
      </w:r>
      <w:r>
        <w:rPr>
          <w:rFonts w:cs="Arial" w:ascii="Arial" w:hAnsi="Arial"/>
          <w:color w:val="auto"/>
          <w:sz w:val="22"/>
          <w:szCs w:val="22"/>
          <w:vertAlign w:val="superscript"/>
        </w:rPr>
        <w:t>7</w:t>
      </w:r>
      <w:r>
        <w:rPr>
          <w:rFonts w:cs="Arial" w:ascii="Arial" w:hAnsi="Arial"/>
          <w:color w:val="auto"/>
          <w:sz w:val="22"/>
          <w:szCs w:val="22"/>
        </w:rPr>
        <w:t>. Zdroje vody pro hašení požárů na území obce jsou uvedeny v příloze č. 3 vyhlášky.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i/>
          <w:i/>
          <w:color w:val="auto"/>
          <w:sz w:val="22"/>
          <w:szCs w:val="22"/>
        </w:rPr>
      </w:pPr>
      <w:r>
        <w:rPr>
          <w:rFonts w:cs="Arial" w:ascii="Arial" w:hAnsi="Arial"/>
          <w:i/>
          <w:color w:val="auto"/>
          <w:sz w:val="22"/>
          <w:szCs w:val="22"/>
        </w:rPr>
      </w:r>
    </w:p>
    <w:p>
      <w:pPr>
        <w:pStyle w:val="NormalWeb"/>
        <w:numPr>
          <w:ilvl w:val="0"/>
          <w:numId w:val="11"/>
        </w:numPr>
        <w:spacing w:beforeAutospacing="0" w:before="0" w:afterAutospacing="0" w:after="0"/>
        <w:ind w:left="567" w:hanging="567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Obec nad rámec nařízení kraje nestanovila další zdroje vody pro hašení požárů</w:t>
      </w:r>
      <w:r>
        <w:rPr>
          <w:rFonts w:cs="Arial" w:ascii="Arial" w:hAnsi="Arial"/>
          <w:color w:val="FF0000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7</w:t>
        <w:br/>
        <w:t>Seznam ohlašoven požárů a dalších míst, odkud lze hlásit požár, a způsob jejich označení</w:t>
      </w:r>
    </w:p>
    <w:p>
      <w:pPr>
        <w:pStyle w:val="Normal"/>
        <w:jc w:val="center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cs="Arial" w:ascii="Arial" w:hAnsi="Arial"/>
          <w:b/>
          <w:iCs/>
          <w:color w:val="000000"/>
          <w:sz w:val="22"/>
          <w:szCs w:val="22"/>
        </w:rPr>
      </w:r>
    </w:p>
    <w:p>
      <w:pPr>
        <w:pStyle w:val="Normal"/>
        <w:numPr>
          <w:ilvl w:val="0"/>
          <w:numId w:val="12"/>
        </w:numPr>
        <w:ind w:left="567" w:hanging="567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Obec zřídila následující ohlašovnu požárů, která je trvale označena tabulkou „Ohlašovna požárů”:</w:t>
      </w:r>
    </w:p>
    <w:p>
      <w:pPr>
        <w:pStyle w:val="Normal"/>
        <w:ind w:left="566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Budova obecního úřadu na adrese Horní Prosíčka č.p. 7.</w:t>
      </w:r>
    </w:p>
    <w:p>
      <w:pPr>
        <w:pStyle w:val="Normal"/>
        <w:ind w:left="566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2"/>
        </w:numPr>
        <w:ind w:left="567" w:hanging="567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Telefonní číslo na ohlašovnu požáru (tísňovou linku) je 150 nebo 112 (jednotné evropské číslo tísňového volání pro základní složky integrovaného záchranného systému - hasiče, policii, záchrannou službu).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1"/>
        <w:ind w:left="432" w:hanging="43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Toc203685209"/>
      <w:r>
        <w:rPr>
          <w:rFonts w:cs="Arial" w:ascii="Arial" w:hAnsi="Arial"/>
          <w:b/>
          <w:bCs/>
          <w:color w:val="auto"/>
          <w:sz w:val="22"/>
          <w:szCs w:val="22"/>
        </w:rPr>
        <w:t>Čl. 8</w:t>
      </w:r>
      <w:bookmarkEnd w:id="0"/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bookmarkStart w:id="1" w:name="_Toc203685210"/>
      <w:r>
        <w:rPr>
          <w:rFonts w:cs="Arial" w:ascii="Arial" w:hAnsi="Arial"/>
          <w:b/>
          <w:bCs/>
          <w:sz w:val="22"/>
          <w:szCs w:val="22"/>
          <w:u w:val="none"/>
        </w:rPr>
        <w:t>Způsob vyhlášení požárního poplachu v obci</w:t>
      </w:r>
      <w:bookmarkEnd w:id="1"/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ind w:left="0" w:hanging="0"/>
        <w:jc w:val="both"/>
        <w:rPr>
          <w:rFonts w:ascii="Arial" w:hAnsi="Arial" w:cs="Arial"/>
          <w:color w:val="000000"/>
          <w:lang w:val="cs-CZ"/>
        </w:rPr>
      </w:pPr>
      <w:r>
        <w:rPr>
          <w:rFonts w:cs="Arial" w:ascii="Arial" w:hAnsi="Arial"/>
          <w:color w:val="000000"/>
          <w:lang w:val="cs-CZ"/>
        </w:rPr>
        <w:t>(1) Vyhlášení požárního poplachu v obci se provádí buď:</w:t>
      </w:r>
    </w:p>
    <w:p>
      <w:pPr>
        <w:pStyle w:val="ListParagraph"/>
        <w:jc w:val="both"/>
        <w:rPr>
          <w:rFonts w:ascii="Arial" w:hAnsi="Arial" w:cs="Arial"/>
          <w:color w:val="000000"/>
          <w:lang w:val="cs-CZ"/>
        </w:rPr>
      </w:pPr>
      <w:r>
        <w:rPr>
          <w:rFonts w:cs="Arial" w:ascii="Arial" w:hAnsi="Arial"/>
          <w:color w:val="000000"/>
          <w:lang w:val="cs-CZ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Arial" w:hAnsi="Arial" w:cs="Arial"/>
          <w:color w:val="000000"/>
          <w:lang w:val="cs-CZ"/>
        </w:rPr>
      </w:pPr>
      <w:r>
        <w:rPr>
          <w:rFonts w:cs="Arial" w:ascii="Arial" w:hAnsi="Arial"/>
          <w:color w:val="000000"/>
          <w:lang w:val="cs-CZ"/>
        </w:rPr>
        <w:t>signálem „POŽÁRNÍ POPLACH”, který je vyhlašován přerušovaným tónem sirény po dobu jedné minuty (25 sec. tón – 10 sec. pauza – 25 sec. tón) nebo</w:t>
      </w:r>
    </w:p>
    <w:p>
      <w:pPr>
        <w:pStyle w:val="ListParagraph"/>
        <w:jc w:val="both"/>
        <w:rPr>
          <w:rFonts w:ascii="Arial" w:hAnsi="Arial" w:cs="Arial"/>
          <w:color w:val="000000"/>
          <w:lang w:val="cs-CZ"/>
        </w:rPr>
      </w:pPr>
      <w:r>
        <w:rPr>
          <w:rFonts w:cs="Arial" w:ascii="Arial" w:hAnsi="Arial"/>
          <w:color w:val="000000"/>
          <w:lang w:val="cs-CZ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Arial" w:hAnsi="Arial" w:cs="Arial"/>
          <w:color w:val="000000"/>
          <w:lang w:val="cs-CZ"/>
        </w:rPr>
      </w:pPr>
      <w:r>
        <w:rPr>
          <w:rFonts w:cs="Arial" w:ascii="Arial" w:hAnsi="Arial"/>
          <w:color w:val="000000"/>
          <w:lang w:val="cs-CZ"/>
        </w:rPr>
        <w:t>signálem „POŽÁRNÍ POPLACH“, vyhlašovaným elektronickou sirénou (napodobuje hlas trubky, troubící tón „HO-ŘÍ“,„HOŘÍ“ po dobu jedné minuty (je jednoznačný a nezaměnitelný s jinými signály).</w:t>
      </w:r>
    </w:p>
    <w:p>
      <w:pPr>
        <w:pStyle w:val="ListParagraph"/>
        <w:rPr>
          <w:rFonts w:ascii="Arial" w:hAnsi="Arial" w:cs="Arial"/>
          <w:color w:val="000000"/>
          <w:lang w:val="cs-CZ"/>
        </w:rPr>
      </w:pPr>
      <w:r>
        <w:rPr>
          <w:rFonts w:cs="Arial" w:ascii="Arial" w:hAnsi="Arial"/>
          <w:color w:val="000000"/>
          <w:lang w:val="cs-CZ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Arial" w:hAnsi="Arial" w:cs="Arial"/>
          <w:color w:val="000000"/>
          <w:lang w:val="cs-CZ"/>
        </w:rPr>
      </w:pPr>
      <w:r>
        <w:rPr>
          <w:rFonts w:cs="Arial" w:ascii="Arial" w:hAnsi="Arial"/>
          <w:color w:val="000000"/>
          <w:lang w:val="cs-CZ"/>
        </w:rPr>
        <w:t xml:space="preserve">v případě poruchy technických zařízení pro vyhlášení požárního poplachu se požární poplach v obci vyhlašuje </w:t>
      </w:r>
      <w:r>
        <w:rPr>
          <w:rFonts w:cs="Arial" w:ascii="Arial" w:hAnsi="Arial"/>
          <w:lang w:val="cs-CZ"/>
        </w:rPr>
        <w:t>osobním kontaktem členů JSDH</w:t>
      </w:r>
      <w:r>
        <w:rPr>
          <w:rFonts w:cs="Arial" w:ascii="Arial" w:hAnsi="Arial"/>
          <w:b/>
          <w:lang w:val="cs-CZ"/>
        </w:rPr>
        <w:t>.</w:t>
      </w:r>
      <w:r>
        <w:rPr>
          <w:rFonts w:cs="Arial" w:ascii="Arial" w:hAnsi="Arial"/>
          <w:lang w:val="cs-CZ"/>
        </w:rPr>
        <w:t xml:space="preserve"> 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9</w:t>
      </w:r>
    </w:p>
    <w:p>
      <w:pPr>
        <w:pStyle w:val="Nzevzkona"/>
        <w:spacing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Seznam sil a prostředků jednotek požární ochrany</w:t>
      </w:r>
    </w:p>
    <w:p>
      <w:pPr>
        <w:pStyle w:val="Nzevzkona"/>
        <w:spacing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Seznam sil a prostředků jednotek požární ochrany podle výpisu z požárního poplachového plánu Kraje Vysočina je uveden v příloze č. 1 vyhlášky.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10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eznamoslovan"/>
        <w:spacing w:before="0" w:after="0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Touto vyhláškou se ruší obecně závazná vyhláška č. 1/2017 ze dne 21. dubna 2017.</w:t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11</w:t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</w:t>
      </w:r>
      <w:r>
        <w:rPr>
          <w:rFonts w:cs="Arial" w:ascii="Arial" w:hAnsi="Arial"/>
          <w:sz w:val="22"/>
          <w:szCs w:val="22"/>
        </w:rPr>
        <w:t>5</w:t>
      </w:r>
      <w:r>
        <w:rPr>
          <w:rFonts w:cs="Arial" w:ascii="Arial" w:hAnsi="Arial"/>
          <w:sz w:val="22"/>
          <w:szCs w:val="22"/>
        </w:rPr>
        <w:t>. října 2025.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……</w:t>
      </w:r>
      <w:r>
        <w:rPr>
          <w:rFonts w:cs="Arial" w:ascii="Arial" w:hAnsi="Arial"/>
          <w:sz w:val="22"/>
          <w:szCs w:val="22"/>
        </w:rPr>
        <w:t>..</w:t>
      </w:r>
      <w:r>
        <w:rPr>
          <w:rFonts w:cs="Arial" w:ascii="Arial" w:hAnsi="Arial"/>
          <w:color w:val="000000"/>
          <w:sz w:val="22"/>
          <w:szCs w:val="22"/>
        </w:rPr>
        <w:t>.........................                                                                       ………..............................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 </w:t>
      </w:r>
      <w:r>
        <w:rPr>
          <w:rFonts w:cs="Arial" w:ascii="Arial" w:hAnsi="Arial"/>
          <w:color w:val="000000"/>
          <w:sz w:val="22"/>
          <w:szCs w:val="22"/>
        </w:rPr>
        <w:t>Mgr. Josef Pešek v.r.                                                                        Šárka Velátová, DiS. v.r.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         </w:t>
      </w:r>
      <w:r>
        <w:rPr>
          <w:rFonts w:cs="Arial" w:ascii="Arial" w:hAnsi="Arial"/>
          <w:color w:val="000000"/>
          <w:sz w:val="22"/>
          <w:szCs w:val="22"/>
        </w:rPr>
        <w:t>místostarosta                                                                                        starostka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Příloha č. 1 k obecně závazné vyhlášce, kterou se vydává požární řád </w:t>
      </w:r>
    </w:p>
    <w:p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Seznam sil a prostředků jednotek požární ochrany z požárního poplachového plánu Kraje Vysočina</w:t>
      </w:r>
    </w:p>
    <w:p>
      <w:pPr>
        <w:pStyle w:val="NormalWeb"/>
        <w:numPr>
          <w:ilvl w:val="0"/>
          <w:numId w:val="5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>
      <w:pPr>
        <w:pStyle w:val="NormalWeb"/>
        <w:spacing w:beforeAutospacing="0" w:before="0" w:afterAutospacing="0" w:after="0"/>
        <w:ind w:left="567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5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tbl>
      <w:tblPr>
        <w:tblW w:w="8973" w:type="dxa"/>
        <w:jc w:val="center"/>
        <w:tblInd w:w="0" w:type="dxa"/>
        <w:tblLayout w:type="fixed"/>
        <w:tblCellMar>
          <w:top w:w="30" w:type="dxa"/>
          <w:left w:w="37" w:type="dxa"/>
          <w:bottom w:w="30" w:type="dxa"/>
          <w:right w:w="36" w:type="dxa"/>
        </w:tblCellMar>
        <w:tblLook w:firstRow="0" w:noVBand="0" w:lastRow="0" w:firstColumn="0" w:lastColumn="0" w:noHBand="0" w:val="0000"/>
      </w:tblPr>
      <w:tblGrid>
        <w:gridCol w:w="1651"/>
        <w:gridCol w:w="1843"/>
        <w:gridCol w:w="1844"/>
        <w:gridCol w:w="1843"/>
        <w:gridCol w:w="1792"/>
      </w:tblGrid>
      <w:tr>
        <w:trPr/>
        <w:tc>
          <w:tcPr>
            <w:tcW w:w="8973" w:type="dxa"/>
            <w:gridSpan w:val="5"/>
            <w:tcBorders>
              <w:top w:val="outset" w:sz="12" w:space="0" w:color="000000"/>
              <w:left w:val="outset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Jednotky požární ochrany v I. stupni požárního poplachu</w:t>
            </w:r>
          </w:p>
        </w:tc>
      </w:tr>
      <w:tr>
        <w:trPr/>
        <w:tc>
          <w:tcPr>
            <w:tcW w:w="1651" w:type="dxa"/>
            <w:tcBorders>
              <w:top w:val="single" w:sz="6" w:space="0" w:color="000000"/>
              <w:left w:val="outset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První jednotka požární ochrany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Třetí jednotka požární ochrany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inset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Čtvrtá jednotka požární ochrany </w:t>
            </w:r>
          </w:p>
        </w:tc>
      </w:tr>
      <w:tr>
        <w:trPr/>
        <w:tc>
          <w:tcPr>
            <w:tcW w:w="1651" w:type="dxa"/>
            <w:tcBorders>
              <w:top w:val="single" w:sz="6" w:space="0" w:color="000000"/>
              <w:left w:val="outset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Název jednotek požární ochrany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JPO HZS Kraje Vysočina – HS Ledeč nad Sázavou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JPO SDH Číhošť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JPO HZS Kraje Vysočina – HS Světlá nad Sázavou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inset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Jednotka SDH Prosíčka</w:t>
            </w:r>
          </w:p>
        </w:tc>
      </w:tr>
      <w:tr>
        <w:trPr/>
        <w:tc>
          <w:tcPr>
            <w:tcW w:w="1651" w:type="dxa"/>
            <w:tcBorders>
              <w:top w:val="single" w:sz="6" w:space="0" w:color="000000"/>
              <w:left w:val="outset" w:sz="12" w:space="0" w:color="000000"/>
              <w:bottom w:val="inset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inset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JPO I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inset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JPO III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inset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JPO I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inset" w:sz="12" w:space="0" w:color="000000"/>
              <w:right w:val="inset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JPO V</w:t>
            </w:r>
          </w:p>
        </w:tc>
      </w:tr>
    </w:tbl>
    <w:p>
      <w:pPr>
        <w:pStyle w:val="Hlava"/>
        <w:spacing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42" w:type="dxa"/>
        <w:jc w:val="center"/>
        <w:tblInd w:w="0" w:type="dxa"/>
        <w:tblLayout w:type="fixed"/>
        <w:tblCellMar>
          <w:top w:w="30" w:type="dxa"/>
          <w:left w:w="37" w:type="dxa"/>
          <w:bottom w:w="30" w:type="dxa"/>
          <w:right w:w="36" w:type="dxa"/>
        </w:tblCellMar>
        <w:tblLook w:firstRow="0" w:noVBand="0" w:lastRow="0" w:firstColumn="0" w:lastColumn="0" w:noHBand="0" w:val="0000"/>
      </w:tblPr>
      <w:tblGrid>
        <w:gridCol w:w="1196"/>
        <w:gridCol w:w="1326"/>
        <w:gridCol w:w="1328"/>
        <w:gridCol w:w="1331"/>
        <w:gridCol w:w="1288"/>
        <w:gridCol w:w="1291"/>
        <w:gridCol w:w="1281"/>
      </w:tblGrid>
      <w:tr>
        <w:trPr/>
        <w:tc>
          <w:tcPr>
            <w:tcW w:w="9041" w:type="dxa"/>
            <w:gridSpan w:val="7"/>
            <w:tcBorders>
              <w:top w:val="outset" w:sz="12" w:space="0" w:color="000000"/>
              <w:left w:val="outset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Jednotky požární ochrany v II. stupni požárního poplachu</w:t>
            </w:r>
          </w:p>
        </w:tc>
      </w:tr>
      <w:tr>
        <w:trPr/>
        <w:tc>
          <w:tcPr>
            <w:tcW w:w="1196" w:type="dxa"/>
            <w:tcBorders>
              <w:top w:val="single" w:sz="6" w:space="0" w:color="000000"/>
              <w:left w:val="outset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Pátá jednotka požární ochrany 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Šestá jednotka požární ochrany 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Sedmá jednotka požární ochrany 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Osmá jednotka požární ochrany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Devátá jednotka požární ochrany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inset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Desátá jednotka požární ochrany</w:t>
            </w:r>
          </w:p>
        </w:tc>
      </w:tr>
      <w:tr>
        <w:trPr/>
        <w:tc>
          <w:tcPr>
            <w:tcW w:w="1196" w:type="dxa"/>
            <w:tcBorders>
              <w:top w:val="single" w:sz="6" w:space="0" w:color="000000"/>
              <w:left w:val="outset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Název jednotek požární ochrany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Jednotka SDH Ledeč nad Sázavou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Jednotka SDH Leština u Světlé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Jednotka SDH Světlá nad Sázavou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Jednotka SDH Habry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Jednotka SDH Golčův Jeníkov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inset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Jednotka SDH Kožlí</w:t>
            </w:r>
          </w:p>
        </w:tc>
      </w:tr>
      <w:tr>
        <w:trPr/>
        <w:tc>
          <w:tcPr>
            <w:tcW w:w="1196" w:type="dxa"/>
            <w:tcBorders>
              <w:top w:val="single" w:sz="6" w:space="0" w:color="000000"/>
              <w:left w:val="outset" w:sz="12" w:space="0" w:color="000000"/>
              <w:bottom w:val="inset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Kategorie jednotek požární ochrany nebo minimální počty a vybavení hasičské stanice HZS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inset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JPO III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inset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JPO V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inset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JPO II (výjezdová jednotka s dohodou o území působnosti)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inset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JPO III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inset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JPO II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inset" w:sz="12" w:space="0" w:color="000000"/>
              <w:right w:val="inset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JPO V</w:t>
            </w:r>
          </w:p>
        </w:tc>
      </w:tr>
    </w:tbl>
    <w:p>
      <w:pPr>
        <w:pStyle w:val="Hlava"/>
        <w:spacing w:before="0" w:after="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Pozn.:</w:t>
      </w:r>
    </w:p>
    <w:p>
      <w:pPr>
        <w:pStyle w:val="Hlava"/>
        <w:spacing w:before="0" w:after="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HZS – hasičský záchranný sbor,</w:t>
      </w:r>
    </w:p>
    <w:p>
      <w:pPr>
        <w:pStyle w:val="Hlava"/>
        <w:spacing w:before="0" w:after="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JPO – jednotka požární ochrany (příloha k zákonu o požární ochraně),</w:t>
      </w:r>
    </w:p>
    <w:p>
      <w:pPr>
        <w:pStyle w:val="Hlava"/>
        <w:spacing w:before="0" w:after="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JSDH – jednotka sboru dobrovolných hasičů,</w:t>
      </w:r>
    </w:p>
    <w:p>
      <w:pPr>
        <w:pStyle w:val="Hlava"/>
        <w:spacing w:before="0" w:after="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HS – hasičská stanice,</w:t>
      </w:r>
    </w:p>
    <w:p>
      <w:pPr>
        <w:pStyle w:val="Hlava"/>
        <w:spacing w:before="0" w:after="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stupně poplachu – viz § 20 a násl. vyhlášky č. 328/2001 Sb., o některých podrobnostech zabezpečení integrovaného záchranného systému, ve znění pozdějších předpisů</w:t>
      </w:r>
    </w:p>
    <w:p>
      <w:pPr>
        <w:pStyle w:val="NormalWeb"/>
        <w:spacing w:beforeAutospacing="0" w:before="0" w:afterAutospacing="0" w:after="0"/>
        <w:ind w:hanging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jc w:val="lef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Příloha č. 2 </w:t>
      </w:r>
      <w:r>
        <w:rPr>
          <w:rFonts w:cs="Arial" w:ascii="Arial" w:hAnsi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>
      <w:pPr>
        <w:pStyle w:val="Hlava"/>
        <w:spacing w:before="0" w:after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 </w:t>
      </w:r>
    </w:p>
    <w:p>
      <w:pPr>
        <w:pStyle w:val="Hlava"/>
        <w:spacing w:before="0" w:after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Hlava"/>
        <w:spacing w:before="0" w:after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Požární technika a věcné prostředky požární ochrany JSDH obce nebo společné jednotky požární ochrany</w:t>
      </w:r>
    </w:p>
    <w:p>
      <w:pPr>
        <w:pStyle w:val="Hlava"/>
        <w:spacing w:before="0" w:after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Hlava"/>
        <w:spacing w:before="0" w:after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tbl>
      <w:tblPr>
        <w:tblW w:w="9042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3318"/>
        <w:gridCol w:w="1282"/>
        <w:gridCol w:w="4442"/>
      </w:tblGrid>
      <w:tr>
        <w:trPr>
          <w:tblHeader w:val="true"/>
        </w:trPr>
        <w:tc>
          <w:tcPr>
            <w:tcW w:w="33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Název jednotky PO</w:t>
            </w:r>
          </w:p>
        </w:tc>
        <w:tc>
          <w:tcPr>
            <w:tcW w:w="12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Kategorie JPO</w:t>
            </w:r>
          </w:p>
        </w:tc>
        <w:tc>
          <w:tcPr>
            <w:tcW w:w="44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Požární technika a věcné prostředky PO</w:t>
            </w:r>
          </w:p>
        </w:tc>
      </w:tr>
      <w:tr>
        <w:trPr/>
        <w:tc>
          <w:tcPr>
            <w:tcW w:w="33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HZS Kraje Vysočina – HS Ledeč nad Sázavou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JPO I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CAS 20/4000/240-S2T, CAS 30/9000/540-S3VH, AZ 30-M1Z</w:t>
            </w:r>
          </w:p>
        </w:tc>
      </w:tr>
      <w:tr>
        <w:trPr/>
        <w:tc>
          <w:tcPr>
            <w:tcW w:w="33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SDH Číhošť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JPO III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CAS 25/3500/200-M1Z, CAS 32/8800/800-S3R</w:t>
            </w:r>
          </w:p>
        </w:tc>
      </w:tr>
      <w:tr>
        <w:trPr/>
        <w:tc>
          <w:tcPr>
            <w:tcW w:w="33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HZS Kraje Vysočina – HS Světlá nad Sázavou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JPO I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CAS 20/4000/240-S2T, CAS 30/9000/540-S3VH, AP 32-S1Z</w:t>
            </w:r>
          </w:p>
        </w:tc>
      </w:tr>
      <w:tr>
        <w:trPr/>
        <w:tc>
          <w:tcPr>
            <w:tcW w:w="33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SDH Prosíčka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JPO V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PS 12, PS 8</w:t>
            </w:r>
          </w:p>
        </w:tc>
      </w:tr>
      <w:tr>
        <w:trPr/>
        <w:tc>
          <w:tcPr>
            <w:tcW w:w="33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SDH Ledeč nad Sázavou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JPO III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CAS 16/3000/400-M3LP</w:t>
            </w:r>
          </w:p>
        </w:tc>
      </w:tr>
      <w:tr>
        <w:trPr/>
        <w:tc>
          <w:tcPr>
            <w:tcW w:w="33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SDH Leština u Světlé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JPO V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CAS 25/2500/400-M2Z</w:t>
            </w:r>
          </w:p>
        </w:tc>
      </w:tr>
      <w:tr>
        <w:trPr/>
        <w:tc>
          <w:tcPr>
            <w:tcW w:w="33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SDH Světlá nad Sázavou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JPO II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CAS 32/8000/800-S3R</w:t>
            </w:r>
          </w:p>
        </w:tc>
      </w:tr>
      <w:tr>
        <w:trPr/>
        <w:tc>
          <w:tcPr>
            <w:tcW w:w="33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SDH Habry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JPO III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CAS 20/3000/200-M2T, CAS 32/6600/100-S3R, AP 16-S2R</w:t>
            </w:r>
          </w:p>
        </w:tc>
      </w:tr>
      <w:tr>
        <w:trPr/>
        <w:tc>
          <w:tcPr>
            <w:tcW w:w="33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SDH Golčův Jeníkov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JPO II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CAS 30/8600/540-S2VH, CAS 24/3800/200-M1T</w:t>
            </w:r>
          </w:p>
        </w:tc>
      </w:tr>
      <w:tr>
        <w:trPr/>
        <w:tc>
          <w:tcPr>
            <w:tcW w:w="33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SDH Kožlí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JPO V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Hlava"/>
              <w:widowControl w:val="false"/>
              <w:spacing w:before="24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CAS 25/3000/0-M2R, CAS 24/3500/200-M2R, AP 18-L1X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Pozn.:</w:t>
      </w:r>
    </w:p>
    <w:p>
      <w:pPr>
        <w:pStyle w:val="NormalWeb"/>
        <w:spacing w:beforeAutospacing="0" w:before="0" w:afterAutospacing="0" w:after="0"/>
        <w:ind w:hanging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CAS – cisternová automobilová stříkačka,</w:t>
      </w:r>
    </w:p>
    <w:p>
      <w:pPr>
        <w:pStyle w:val="NormalWeb"/>
        <w:spacing w:beforeAutospacing="0" w:before="0" w:afterAutospacing="0" w:after="0"/>
        <w:ind w:hanging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DA – dopravní automobil, </w:t>
      </w:r>
    </w:p>
    <w:p>
      <w:pPr>
        <w:pStyle w:val="NormalWeb"/>
        <w:spacing w:beforeAutospacing="0" w:before="0" w:afterAutospacing="0" w:after="0"/>
        <w:ind w:hanging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AP – automobilová plošina</w:t>
      </w:r>
    </w:p>
    <w:p>
      <w:pPr>
        <w:pStyle w:val="NormalWeb"/>
        <w:spacing w:beforeAutospacing="0" w:before="0" w:afterAutospacing="0" w:after="0"/>
        <w:ind w:hanging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Příloha č. 3 </w:t>
      </w:r>
      <w:r>
        <w:rPr>
          <w:rFonts w:cs="Arial" w:ascii="Arial" w:hAnsi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13"/>
        </w:numPr>
        <w:rPr>
          <w:rFonts w:ascii="Arial" w:hAnsi="Arial" w:cs="Arial"/>
          <w:b/>
          <w:u w:val="single"/>
          <w:lang w:val="cs-CZ"/>
        </w:rPr>
      </w:pPr>
      <w:r>
        <w:rPr>
          <w:rFonts w:cs="Arial" w:ascii="Arial" w:hAnsi="Arial"/>
          <w:b/>
          <w:u w:val="single"/>
          <w:lang w:val="cs-CZ"/>
        </w:rPr>
        <w:t>Přehled zdrojů vody určených pro hašení požárů z nařízení kraje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Style w:val="Svtlmkatabulky"/>
        <w:tblW w:w="83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18"/>
        <w:gridCol w:w="1415"/>
        <w:gridCol w:w="1703"/>
        <w:gridCol w:w="1896"/>
        <w:gridCol w:w="1891"/>
      </w:tblGrid>
      <w:tr>
        <w:trPr/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cs-CZ" w:eastAsia="cs-CZ" w:bidi="ar-SA"/>
              </w:rPr>
              <w:t>Typ zdroje vody</w:t>
            </w:r>
          </w:p>
        </w:tc>
        <w:tc>
          <w:tcPr>
            <w:tcW w:w="14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cs-CZ" w:eastAsia="cs-CZ" w:bidi="ar-SA"/>
              </w:rPr>
              <w:t>Název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cs-CZ" w:eastAsia="cs-CZ" w:bidi="ar-SA"/>
              </w:rPr>
              <w:t>Kapacita</w:t>
            </w:r>
          </w:p>
        </w:tc>
        <w:tc>
          <w:tcPr>
            <w:tcW w:w="18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cs-CZ" w:eastAsia="cs-CZ" w:bidi="ar-SA"/>
              </w:rPr>
              <w:t>Čerpací stanoviště</w:t>
            </w:r>
          </w:p>
        </w:tc>
        <w:tc>
          <w:tcPr>
            <w:tcW w:w="189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cs-CZ" w:eastAsia="cs-CZ" w:bidi="ar-SA"/>
              </w:rPr>
              <w:t>Využitelnost</w:t>
            </w:r>
          </w:p>
        </w:tc>
      </w:tr>
      <w:tr>
        <w:trPr/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cs-CZ" w:eastAsia="cs-CZ" w:bidi="ar-SA"/>
              </w:rPr>
              <w:t>přirozené</w:t>
            </w:r>
          </w:p>
        </w:tc>
        <w:tc>
          <w:tcPr>
            <w:tcW w:w="14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cs-CZ" w:eastAsia="cs-CZ" w:bidi="ar-SA"/>
              </w:rPr>
              <w:t>Dolní Prosíčka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cs-CZ" w:eastAsia="cs-CZ" w:bidi="ar-SA"/>
              </w:rPr>
              <w:t>100 m</w:t>
            </w:r>
            <w:r>
              <w:rPr>
                <w:rFonts w:eastAsia="Times New Roman" w:cs="Arial" w:ascii="Arial" w:hAnsi="Arial"/>
                <w:kern w:val="0"/>
                <w:sz w:val="22"/>
                <w:szCs w:val="22"/>
                <w:vertAlign w:val="superscript"/>
                <w:lang w:val="cs-CZ" w:eastAsia="cs-CZ" w:bidi="ar-SA"/>
              </w:rPr>
              <w:t>3</w:t>
            </w: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cs-CZ" w:eastAsia="cs-CZ" w:bidi="ar-SA"/>
              </w:rPr>
              <w:t xml:space="preserve">  </w:t>
            </w:r>
          </w:p>
        </w:tc>
        <w:tc>
          <w:tcPr>
            <w:tcW w:w="18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cs-CZ" w:eastAsia="cs-CZ" w:bidi="ar-SA"/>
              </w:rPr>
              <w:t>na hrázi</w:t>
            </w:r>
          </w:p>
        </w:tc>
        <w:tc>
          <w:tcPr>
            <w:tcW w:w="18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cs-CZ" w:eastAsia="cs-CZ" w:bidi="ar-SA"/>
              </w:rPr>
              <w:t>celoroční</w:t>
            </w:r>
          </w:p>
        </w:tc>
      </w:tr>
      <w:tr>
        <w:trPr/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cs-CZ" w:eastAsia="cs-CZ" w:bidi="ar-SA"/>
              </w:rPr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cs-CZ" w:eastAsia="cs-CZ" w:bidi="ar-SA"/>
              </w:rPr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cs-CZ" w:eastAsia="cs-CZ" w:bidi="ar-SA"/>
              </w:rPr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cs-CZ" w:eastAsia="cs-CZ" w:bidi="ar-SA"/>
              </w:rPr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cs-CZ" w:eastAsia="cs-CZ" w:bidi="ar-SA"/>
              </w:rPr>
            </w:r>
          </w:p>
        </w:tc>
      </w:tr>
      <w:tr>
        <w:trPr/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cs-CZ" w:eastAsia="cs-CZ" w:bidi="ar-SA"/>
              </w:rPr>
              <w:t>umělé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cs-CZ" w:eastAsia="cs-CZ" w:bidi="ar-SA"/>
              </w:rPr>
              <w:t xml:space="preserve">Požární nádrž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cs-CZ" w:eastAsia="cs-CZ" w:bidi="ar-SA"/>
              </w:rPr>
              <w:t>Horní Prosíčka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cs-CZ" w:eastAsia="cs-CZ" w:bidi="ar-SA"/>
              </w:rPr>
              <w:t>40 m</w:t>
            </w:r>
            <w:r>
              <w:rPr>
                <w:rFonts w:eastAsia="Times New Roman" w:cs="Arial" w:ascii="Arial" w:hAnsi="Arial"/>
                <w:kern w:val="0"/>
                <w:sz w:val="22"/>
                <w:szCs w:val="22"/>
                <w:vertAlign w:val="superscript"/>
                <w:lang w:val="cs-CZ" w:eastAsia="cs-CZ" w:bidi="ar-SA"/>
              </w:rPr>
              <w:t>3</w:t>
              <w:tab/>
              <w:t xml:space="preserve"> </w:t>
            </w: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cs-CZ" w:eastAsia="cs-CZ" w:bidi="ar-SA"/>
              </w:rPr>
              <w:t xml:space="preserve">    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cs-CZ" w:eastAsia="cs-CZ" w:bidi="ar-SA"/>
              </w:rPr>
              <w:t>Z obecní komunikací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cs-CZ" w:eastAsia="cs-CZ" w:bidi="ar-SA"/>
              </w:rPr>
              <w:t> </w:t>
            </w: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cs-CZ" w:eastAsia="cs-CZ" w:bidi="ar-SA"/>
              </w:rPr>
              <w:t>celoroční</w:t>
            </w:r>
          </w:p>
        </w:tc>
      </w:tr>
      <w:tr>
        <w:trPr>
          <w:trHeight w:val="192" w:hRule="atLeast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FF0000"/>
                <w:kern w:val="0"/>
                <w:sz w:val="22"/>
                <w:szCs w:val="22"/>
                <w:lang w:val="cs-CZ" w:eastAsia="cs-CZ" w:bidi="ar-SA"/>
              </w:rPr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FF0000"/>
                <w:kern w:val="0"/>
                <w:sz w:val="22"/>
                <w:szCs w:val="22"/>
                <w:lang w:val="cs-CZ" w:eastAsia="cs-CZ" w:bidi="ar-SA"/>
              </w:rPr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FF0000"/>
                <w:kern w:val="0"/>
                <w:sz w:val="22"/>
                <w:szCs w:val="22"/>
                <w:lang w:val="cs-CZ" w:eastAsia="cs-CZ" w:bidi="ar-SA"/>
              </w:rPr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FF0000"/>
                <w:kern w:val="0"/>
                <w:sz w:val="22"/>
                <w:szCs w:val="22"/>
                <w:lang w:val="cs-CZ" w:eastAsia="cs-CZ" w:bidi="ar-SA"/>
              </w:rPr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FF0000"/>
                <w:kern w:val="0"/>
                <w:sz w:val="22"/>
                <w:szCs w:val="22"/>
                <w:lang w:val="cs-CZ" w:eastAsia="cs-CZ" w:bidi="ar-SA"/>
              </w:rPr>
            </w:r>
          </w:p>
        </w:tc>
      </w:tr>
    </w:tbl>
    <w:p>
      <w:pPr>
        <w:pStyle w:val="Normal"/>
        <w:ind w:left="360" w:hanging="0"/>
        <w:jc w:val="center"/>
        <w:rPr>
          <w:rFonts w:ascii="Arial" w:hAnsi="Arial" w:cs="Arial"/>
          <w:b/>
          <w:i/>
          <w:i/>
          <w:sz w:val="22"/>
          <w:szCs w:val="22"/>
          <w:u w:val="single"/>
        </w:rPr>
      </w:pPr>
      <w:r>
        <w:rPr>
          <w:rFonts w:cs="Arial" w:ascii="Arial" w:hAnsi="Arial"/>
          <w:b/>
          <w:i/>
          <w:sz w:val="22"/>
          <w:szCs w:val="22"/>
          <w:u w:val="single"/>
        </w:rPr>
      </w:r>
    </w:p>
    <w:p>
      <w:pPr>
        <w:pStyle w:val="Normal"/>
        <w:ind w:left="360" w:hanging="0"/>
        <w:jc w:val="center"/>
        <w:rPr>
          <w:rFonts w:ascii="Arial" w:hAnsi="Arial" w:cs="Arial"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ListParagraph"/>
        <w:numPr>
          <w:ilvl w:val="0"/>
          <w:numId w:val="13"/>
        </w:numPr>
        <w:rPr>
          <w:rFonts w:ascii="Arial" w:hAnsi="Arial" w:cs="Arial"/>
          <w:b/>
          <w:u w:val="single"/>
          <w:lang w:val="cs-CZ"/>
        </w:rPr>
      </w:pPr>
      <w:r>
        <w:rPr>
          <w:rFonts w:cs="Arial" w:ascii="Arial" w:hAnsi="Arial"/>
          <w:b/>
          <w:u w:val="single"/>
          <w:lang w:val="cs-CZ"/>
        </w:rPr>
        <w:t>Plánek obce s vyznačením zdrojů vody pro hašení požárů, čerpacích stanovišť a směru příjezdu k nim</w:t>
      </w:r>
    </w:p>
    <w:p>
      <w:pPr>
        <w:pStyle w:val="NormalWeb"/>
        <w:spacing w:before="280" w:after="280"/>
        <w:ind w:hanging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Rybník Dolní Prosíčka p.č. 382 v k.ú. Prosíčka.</w:t>
      </w:r>
    </w:p>
    <w:p>
      <w:pPr>
        <w:pStyle w:val="NormalWeb"/>
        <w:spacing w:before="280" w:after="280"/>
        <w:ind w:hanging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-34290</wp:posOffset>
            </wp:positionH>
            <wp:positionV relativeFrom="paragraph">
              <wp:posOffset>-45720</wp:posOffset>
            </wp:positionV>
            <wp:extent cx="4072255" cy="3054350"/>
            <wp:effectExtent l="0" t="0" r="0" b="0"/>
            <wp:wrapSquare wrapText="largest"/>
            <wp:docPr id="1" name="Obrázek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before="280" w:after="280"/>
        <w:ind w:hanging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Web"/>
        <w:spacing w:before="280" w:after="280"/>
        <w:ind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NormalWeb"/>
        <w:spacing w:before="280" w:after="280"/>
        <w:ind w:hanging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Umělá vodní nádrž Horní Prosíčka p.č.. 2/2 v k.ú. Prosíčka</w:t>
      </w:r>
    </w:p>
    <w:p>
      <w:pPr>
        <w:pStyle w:val="Normal"/>
        <w:spacing w:before="280" w:after="280"/>
        <w:rPr>
          <w:color w:val="FF0000"/>
          <w:sz w:val="22"/>
          <w:szCs w:val="22"/>
        </w:rPr>
      </w:pPr>
      <w:r>
        <w:rPr/>
        <w:drawing>
          <wp:inline distT="0" distB="0" distL="0" distR="0">
            <wp:extent cx="4076065" cy="3057525"/>
            <wp:effectExtent l="0" t="0" r="0" b="0"/>
            <wp:docPr id="2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06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imageMapa"/>
      <w:bookmarkEnd w:id="2"/>
      <w:r>
        <w:rPr>
          <w:color w:val="FF0000"/>
          <w:sz w:val="22"/>
          <w:szCs w:val="22"/>
        </w:rPr>
        <w:t xml:space="preserve"> </w:t>
      </w:r>
    </w:p>
    <w:p>
      <w:pPr>
        <w:pStyle w:val="NormalWeb"/>
        <w:spacing w:before="280" w:after="280"/>
        <w:ind w:hanging="0"/>
        <w:rPr/>
      </w:pPr>
      <w:r>
        <w:rPr/>
      </w:r>
    </w:p>
    <w:sectPr>
      <w:footerReference w:type="default" r:id="rId4"/>
      <w:footnotePr>
        <w:numFmt w:val="decimal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46594499"/>
    </w:sdtPr>
    <w:sdtContent>
      <w:p>
        <w:pPr>
          <w:pStyle w:val="Zpat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§ 27 odst. 2 písm. b) bod 5 zákona o požární ochraně</w:t>
      </w:r>
    </w:p>
  </w:footnote>
  <w:footnote w:id="3">
    <w:p>
      <w:pPr>
        <w:pStyle w:val="Poznmka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§ 29 odst. 1 písm. o) bod 2 zákona o požární ochraně</w:t>
      </w:r>
    </w:p>
  </w:footnote>
  <w:footnote w:id="4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13 odst. 1 písm. b) zákona o požární ochraně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sz w:val="22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sz w:val="22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9">
    <w:lvl w:ilvl="0">
      <w:start w:val="2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0"/>
        </w:tabs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sz w:val="22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0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0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0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0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0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0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0"/>
        <w:sz w:val="20"/>
      </w:rPr>
    </w:lvl>
  </w:abstractNum>
  <w:abstractNum w:abstractNumId="13">
    <w:lvl w:ilvl="0">
      <w:start w:val="1"/>
      <w:numFmt w:val="upperLetter"/>
      <w:lvlText w:val="%1)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2f688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4">
    <w:name w:val="Heading 4"/>
    <w:basedOn w:val="Normal"/>
    <w:next w:val="Normal"/>
    <w:link w:val="Nadpis4Char"/>
    <w:uiPriority w:val="9"/>
    <w:unhideWhenUsed/>
    <w:qFormat/>
    <w:rsid w:val="00f64363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 w:customStyle="1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Nadpis4Char" w:customStyle="1">
    <w:name w:val="Nadpis 4 Char"/>
    <w:uiPriority w:val="9"/>
    <w:qFormat/>
    <w:rsid w:val="00f64363"/>
    <w:rPr>
      <w:rFonts w:ascii="Calibri" w:hAnsi="Calibri" w:eastAsia="Times New Roman" w:cs="Times New Roman"/>
      <w:b/>
      <w:bCs/>
      <w:sz w:val="28"/>
      <w:szCs w:val="28"/>
    </w:rPr>
  </w:style>
  <w:style w:type="character" w:styleId="Nadpis5Char" w:customStyle="1">
    <w:name w:val="Nadpis 5 Char"/>
    <w:uiPriority w:val="9"/>
    <w:semiHidden/>
    <w:qFormat/>
    <w:rsid w:val="00f64363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extpoznpodarouChar" w:customStyle="1">
    <w:name w:val="Text pozn. pod čarou Char"/>
    <w:uiPriority w:val="99"/>
    <w:semiHidden/>
    <w:qFormat/>
    <w:rsid w:val="00f64363"/>
    <w:rPr/>
  </w:style>
  <w:style w:type="character" w:styleId="NzevChar" w:customStyle="1">
    <w:name w:val="Název Char"/>
    <w:uiPriority w:val="10"/>
    <w:qFormat/>
    <w:rsid w:val="00f64363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Zkladntext3Char" w:customStyle="1">
    <w:name w:val="Základní text 3 Char"/>
    <w:link w:val="BodyText3"/>
    <w:uiPriority w:val="99"/>
    <w:semiHidden/>
    <w:qFormat/>
    <w:rsid w:val="00eb68de"/>
    <w:rPr>
      <w:sz w:val="16"/>
      <w:szCs w:val="16"/>
    </w:rPr>
  </w:style>
  <w:style w:type="character" w:styleId="Nadpis7Char" w:customStyle="1">
    <w:name w:val="Nadpis 7 Char"/>
    <w:uiPriority w:val="9"/>
    <w:semiHidden/>
    <w:qFormat/>
    <w:rsid w:val="00264860"/>
    <w:rPr>
      <w:rFonts w:ascii="Calibri" w:hAnsi="Calibri" w:eastAsia="Times New Roman" w:cs="Times New Roman"/>
      <w:sz w:val="24"/>
      <w:szCs w:val="24"/>
    </w:rPr>
  </w:style>
  <w:style w:type="character" w:styleId="ZpatChar" w:customStyle="1">
    <w:name w:val="Zápatí Char"/>
    <w:basedOn w:val="DefaultParagraphFont"/>
    <w:uiPriority w:val="99"/>
    <w:qFormat/>
    <w:rsid w:val="000011a3"/>
    <w:rPr>
      <w:sz w:val="24"/>
      <w:szCs w:val="24"/>
    </w:rPr>
  </w:style>
  <w:style w:type="character" w:styleId="Nadpis1Char" w:customStyle="1">
    <w:name w:val="Nadpis 1 Char"/>
    <w:basedOn w:val="DefaultParagraphFont"/>
    <w:uiPriority w:val="9"/>
    <w:qFormat/>
    <w:rsid w:val="002f688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Znakypropoznmkupodarou">
    <w:name w:val="Znaky pro poznámku pod čarou"/>
    <w:semiHidden/>
    <w:qFormat/>
    <w:rsid w:val="006a7273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link w:val="TextpoznpodarouChar"/>
    <w:uiPriority w:val="99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qFormat/>
    <w:rsid w:val="00f64363"/>
    <w:pPr>
      <w:spacing w:beforeAutospacing="1" w:afterAutospacing="1"/>
      <w:ind w:firstLine="500"/>
      <w:jc w:val="both"/>
    </w:pPr>
    <w:rPr>
      <w:color w:val="000000"/>
    </w:rPr>
  </w:style>
  <w:style w:type="paragraph" w:styleId="Nzevzkona" w:customStyle="1">
    <w:name w:val="název zákona"/>
    <w:basedOn w:val="Nzev"/>
    <w:qFormat/>
    <w:rsid w:val="00f64363"/>
    <w:pPr/>
    <w:rPr/>
  </w:style>
  <w:style w:type="paragraph" w:styleId="Nzev">
    <w:name w:val="Title"/>
    <w:basedOn w:val="Normal"/>
    <w:next w:val="Normal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Seznamoslovan" w:customStyle="1">
    <w:name w:val="Seznam očíslovaný"/>
    <w:basedOn w:val="Tlotextu"/>
    <w:qFormat/>
    <w:rsid w:val="00f64363"/>
    <w:pPr>
      <w:widowControl w:val="false"/>
      <w:spacing w:before="0" w:after="113"/>
      <w:ind w:left="425" w:hanging="424"/>
      <w:jc w:val="both"/>
    </w:pPr>
    <w:rPr/>
  </w:style>
  <w:style w:type="paragraph" w:styleId="ListParagraph">
    <w:name w:val="List Paragraph"/>
    <w:basedOn w:val="Normal"/>
    <w:uiPriority w:val="34"/>
    <w:qFormat/>
    <w:rsid w:val="00f64363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val="en-GB" w:eastAsia="en-US"/>
    </w:rPr>
  </w:style>
  <w:style w:type="paragraph" w:styleId="BodyText3">
    <w:name w:val="Body Text 3"/>
    <w:basedOn w:val="Normal"/>
    <w:link w:val="Zkladntext3Char"/>
    <w:uiPriority w:val="99"/>
    <w:semiHidden/>
    <w:unhideWhenUsed/>
    <w:qFormat/>
    <w:rsid w:val="00eb68de"/>
    <w:pPr>
      <w:spacing w:before="0" w:after="120"/>
    </w:pPr>
    <w:rPr>
      <w:sz w:val="16"/>
      <w:szCs w:val="16"/>
    </w:rPr>
  </w:style>
  <w:style w:type="paragraph" w:styleId="Hlava" w:customStyle="1">
    <w:name w:val="Hlava"/>
    <w:basedOn w:val="Normal"/>
    <w:qFormat/>
    <w:rsid w:val="00264860"/>
    <w:pPr>
      <w:spacing w:before="240" w:after="0"/>
      <w:jc w:val="center"/>
    </w:pPr>
    <w:rPr/>
  </w:style>
  <w:style w:type="paragraph" w:styleId="Zpat">
    <w:name w:val="Footer"/>
    <w:basedOn w:val="Normal"/>
    <w:link w:val="ZpatChar"/>
    <w:uiPriority w:val="99"/>
    <w:unhideWhenUsed/>
    <w:rsid w:val="000011a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Obsahtabulky" w:customStyle="1">
    <w:name w:val="Obsah tabulky"/>
    <w:basedOn w:val="Normal"/>
    <w:qFormat/>
    <w:pPr>
      <w:suppressLineNumbers/>
    </w:pPr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vtlmkatabulky">
    <w:name w:val="Grid Table Light"/>
    <w:basedOn w:val="Normlntabulka"/>
    <w:uiPriority w:val="40"/>
    <w:rsid w:val="00f90a8b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LibreOffice/7.5.3.2$Windows_X86_64 LibreOffice_project/9f56dff12ba03b9acd7730a5a481eea045e468f3</Application>
  <AppVersion>15.0000</AppVersion>
  <DocSecurity>0</DocSecurity>
  <Pages>7</Pages>
  <Words>1402</Words>
  <Characters>7814</Characters>
  <CharactersWithSpaces>9329</CharactersWithSpaces>
  <Paragraphs>164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2025-09-01T12:51:00Z</dcterms:created>
  <dc:creator>DA210036</dc:creator>
  <dc:description/>
  <dc:language>cs-CZ</dc:language>
  <cp:lastModifiedBy/>
  <cp:lastPrinted>2025-09-01T11:13:00Z</cp:lastPrinted>
  <dcterms:modified xsi:type="dcterms:W3CDTF">2025-09-22T08:30:14Z</dcterms:modified>
  <cp:revision>7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