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027" w:rsidRPr="00681C2A" w:rsidRDefault="00400027" w:rsidP="00400027">
      <w:pPr>
        <w:rPr>
          <w:b/>
          <w:bCs/>
        </w:rPr>
      </w:pPr>
      <w:r w:rsidRPr="00681C2A">
        <w:rPr>
          <w:b/>
          <w:bCs/>
        </w:rPr>
        <w:t xml:space="preserve">Příloha č. 1 </w:t>
      </w:r>
    </w:p>
    <w:p w:rsidR="00400027" w:rsidRPr="00681C2A" w:rsidRDefault="00400027" w:rsidP="00400027"/>
    <w:p w:rsidR="00400027" w:rsidRDefault="00400027" w:rsidP="00400027">
      <w:pPr>
        <w:jc w:val="both"/>
      </w:pPr>
      <w:r w:rsidRPr="00681C2A">
        <w:t xml:space="preserve">Veřejné prostranství, za jehož užívání se vybírá místní poplatek za užívání veřejného prostranství: </w:t>
      </w:r>
    </w:p>
    <w:p w:rsidR="00400027" w:rsidRPr="00681C2A" w:rsidRDefault="00400027" w:rsidP="00400027">
      <w:pPr>
        <w:jc w:val="both"/>
      </w:pPr>
      <w:r w:rsidRPr="00486199">
        <w:t>1) místní část Týnec nad Labem</w:t>
      </w:r>
    </w:p>
    <w:p w:rsidR="00400027" w:rsidRDefault="00400027" w:rsidP="00400027">
      <w:pPr>
        <w:jc w:val="both"/>
      </w:pPr>
      <w:r>
        <w:t>Jmenovitě:</w:t>
      </w:r>
    </w:p>
    <w:p w:rsidR="00B045D4" w:rsidRDefault="00B045D4" w:rsidP="00400027">
      <w:pPr>
        <w:jc w:val="both"/>
      </w:pP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Bezručova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proofErr w:type="spellStart"/>
      <w:r w:rsidRPr="0084001B">
        <w:rPr>
          <w:sz w:val="22"/>
          <w:szCs w:val="22"/>
        </w:rPr>
        <w:t>Flosova</w:t>
      </w:r>
      <w:proofErr w:type="spellEnd"/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Havlíčkova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Hradská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Husova</w:t>
      </w:r>
    </w:p>
    <w:p w:rsidR="00400027" w:rsidRPr="0084001B" w:rsidRDefault="00B045D4" w:rsidP="00400027">
      <w:pPr>
        <w:jc w:val="both"/>
        <w:rPr>
          <w:sz w:val="22"/>
          <w:szCs w:val="22"/>
        </w:rPr>
      </w:pPr>
      <w:r>
        <w:rPr>
          <w:sz w:val="22"/>
          <w:szCs w:val="22"/>
        </w:rPr>
        <w:t>Náměstí Komenského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Krále Jiřího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proofErr w:type="spellStart"/>
      <w:r w:rsidRPr="0084001B">
        <w:rPr>
          <w:sz w:val="22"/>
          <w:szCs w:val="22"/>
        </w:rPr>
        <w:t>Lžovická</w:t>
      </w:r>
      <w:proofErr w:type="spellEnd"/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Mannova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Masarykovo náměstí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Na Hradě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Školská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Tylova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Tyršova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Vodárenská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Výmol</w:t>
      </w:r>
    </w:p>
    <w:p w:rsidR="00400027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>Žižkova</w:t>
      </w:r>
    </w:p>
    <w:p w:rsidR="00400027" w:rsidRDefault="00400027" w:rsidP="00400027">
      <w:pPr>
        <w:jc w:val="both"/>
        <w:rPr>
          <w:sz w:val="22"/>
          <w:szCs w:val="22"/>
        </w:rPr>
      </w:pPr>
      <w:r w:rsidRPr="0084001B">
        <w:rPr>
          <w:sz w:val="22"/>
          <w:szCs w:val="22"/>
        </w:rPr>
        <w:t xml:space="preserve">u rybníka – </w:t>
      </w:r>
      <w:proofErr w:type="spellStart"/>
      <w:r w:rsidRPr="0084001B">
        <w:rPr>
          <w:sz w:val="22"/>
          <w:szCs w:val="22"/>
        </w:rPr>
        <w:t>parc</w:t>
      </w:r>
      <w:proofErr w:type="spellEnd"/>
      <w:r w:rsidRPr="0084001B">
        <w:rPr>
          <w:sz w:val="22"/>
          <w:szCs w:val="22"/>
        </w:rPr>
        <w:t xml:space="preserve">. č. 821/1, </w:t>
      </w:r>
      <w:proofErr w:type="spellStart"/>
      <w:r w:rsidRPr="0084001B">
        <w:rPr>
          <w:sz w:val="22"/>
          <w:szCs w:val="22"/>
        </w:rPr>
        <w:t>k.ú</w:t>
      </w:r>
      <w:proofErr w:type="spellEnd"/>
      <w:r w:rsidRPr="0084001B">
        <w:rPr>
          <w:sz w:val="22"/>
          <w:szCs w:val="22"/>
        </w:rPr>
        <w:t>. Týnec nad Labem</w:t>
      </w:r>
    </w:p>
    <w:p w:rsidR="00400027" w:rsidRPr="0084001B" w:rsidRDefault="00400027" w:rsidP="00400027">
      <w:pPr>
        <w:jc w:val="both"/>
        <w:rPr>
          <w:sz w:val="22"/>
          <w:szCs w:val="22"/>
        </w:rPr>
      </w:pPr>
    </w:p>
    <w:p w:rsidR="00400027" w:rsidRDefault="00400027" w:rsidP="00400027">
      <w:pPr>
        <w:jc w:val="both"/>
        <w:rPr>
          <w:sz w:val="22"/>
          <w:szCs w:val="22"/>
          <w:highlight w:val="yellow"/>
        </w:rPr>
      </w:pPr>
    </w:p>
    <w:p w:rsidR="00400027" w:rsidRDefault="00400027" w:rsidP="00400027">
      <w:pPr>
        <w:jc w:val="both"/>
        <w:rPr>
          <w:sz w:val="22"/>
          <w:szCs w:val="22"/>
        </w:rPr>
      </w:pPr>
      <w:r w:rsidRPr="00E90C77">
        <w:rPr>
          <w:sz w:val="22"/>
          <w:szCs w:val="22"/>
        </w:rPr>
        <w:t xml:space="preserve">2) místní část </w:t>
      </w:r>
      <w:proofErr w:type="spellStart"/>
      <w:r w:rsidRPr="00E90C77">
        <w:rPr>
          <w:sz w:val="22"/>
          <w:szCs w:val="22"/>
        </w:rPr>
        <w:t>Lžovice</w:t>
      </w:r>
      <w:proofErr w:type="spellEnd"/>
      <w:r w:rsidRPr="00E90C77">
        <w:rPr>
          <w:sz w:val="22"/>
          <w:szCs w:val="22"/>
        </w:rPr>
        <w:t xml:space="preserve"> – U </w:t>
      </w:r>
      <w:proofErr w:type="spellStart"/>
      <w:r w:rsidRPr="00E90C77">
        <w:rPr>
          <w:sz w:val="22"/>
          <w:szCs w:val="22"/>
        </w:rPr>
        <w:t>Cabicárny</w:t>
      </w:r>
      <w:proofErr w:type="spellEnd"/>
      <w:r w:rsidRPr="00E90C77">
        <w:rPr>
          <w:sz w:val="22"/>
          <w:szCs w:val="22"/>
        </w:rPr>
        <w:t xml:space="preserve"> parc.č.72/3, K Labi </w:t>
      </w:r>
      <w:proofErr w:type="spellStart"/>
      <w:r w:rsidRPr="00E90C77">
        <w:rPr>
          <w:sz w:val="22"/>
          <w:szCs w:val="22"/>
        </w:rPr>
        <w:t>parc.č</w:t>
      </w:r>
      <w:proofErr w:type="spellEnd"/>
      <w:r w:rsidRPr="00E90C77">
        <w:rPr>
          <w:sz w:val="22"/>
          <w:szCs w:val="22"/>
        </w:rPr>
        <w:t xml:space="preserve">. 571/2 </w:t>
      </w:r>
    </w:p>
    <w:p w:rsidR="00B045D4" w:rsidRPr="004D0A99" w:rsidRDefault="00B045D4" w:rsidP="00400027">
      <w:pPr>
        <w:jc w:val="both"/>
        <w:rPr>
          <w:sz w:val="22"/>
          <w:szCs w:val="22"/>
          <w:highlight w:val="yellow"/>
        </w:rPr>
      </w:pPr>
    </w:p>
    <w:p w:rsidR="00400027" w:rsidRDefault="00400027" w:rsidP="00400027">
      <w:pPr>
        <w:jc w:val="both"/>
        <w:rPr>
          <w:sz w:val="22"/>
          <w:szCs w:val="22"/>
        </w:rPr>
      </w:pPr>
      <w:r w:rsidRPr="00E90C77">
        <w:rPr>
          <w:sz w:val="22"/>
          <w:szCs w:val="22"/>
        </w:rPr>
        <w:t>3) místní část Vinařice –</w:t>
      </w:r>
      <w:r>
        <w:rPr>
          <w:sz w:val="22"/>
          <w:szCs w:val="22"/>
        </w:rPr>
        <w:t xml:space="preserve"> náves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192,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>. 204, parc.č.194</w:t>
      </w:r>
    </w:p>
    <w:p w:rsidR="00F35AB8" w:rsidRDefault="00F35AB8"/>
    <w:sectPr w:rsidR="00F35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27"/>
    <w:rsid w:val="00400027"/>
    <w:rsid w:val="00B045D4"/>
    <w:rsid w:val="00BC12EE"/>
    <w:rsid w:val="00F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89B1"/>
  <w15:chartTrackingRefBased/>
  <w15:docId w15:val="{06509F87-388D-47E2-ACA7-63EAE1E4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447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Suchánková</dc:creator>
  <cp:keywords/>
  <dc:description/>
  <cp:lastModifiedBy>Ivana Suchánková</cp:lastModifiedBy>
  <cp:revision>2</cp:revision>
  <dcterms:created xsi:type="dcterms:W3CDTF">2023-10-20T09:42:00Z</dcterms:created>
  <dcterms:modified xsi:type="dcterms:W3CDTF">2023-11-01T13:40:00Z</dcterms:modified>
</cp:coreProperties>
</file>