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32BF490" w:rsidR="00455210" w:rsidRPr="00FD7DB7" w:rsidRDefault="0028480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8480B">
              <w:rPr>
                <w:rFonts w:ascii="Times New Roman" w:hAnsi="Times New Roman"/>
              </w:rPr>
              <w:t>SZ UKZUZ 000909/2026/00258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1250EFD9" w:rsidR="00455210" w:rsidRPr="00FD7DB7" w:rsidRDefault="00DB023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B0235">
              <w:rPr>
                <w:rFonts w:ascii="Times New Roman" w:hAnsi="Times New Roman"/>
              </w:rPr>
              <w:t>UKZUZ 074610/2026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4B89DB7B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8480B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57D3EC4C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CC08AE">
              <w:rPr>
                <w:rFonts w:ascii="Times New Roman" w:hAnsi="Times New Roman"/>
              </w:rPr>
              <w:t>command 36 cs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7C4459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C4459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9030DC7" w:rsidR="00455210" w:rsidRPr="00B3177C" w:rsidRDefault="00B3177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177C">
              <w:rPr>
                <w:rFonts w:ascii="Times New Roman" w:hAnsi="Times New Roman"/>
              </w:rPr>
              <w:t>4</w:t>
            </w:r>
            <w:r w:rsidR="00DA0D86" w:rsidRPr="00B3177C">
              <w:rPr>
                <w:rFonts w:ascii="Times New Roman" w:hAnsi="Times New Roman"/>
              </w:rPr>
              <w:t xml:space="preserve">. </w:t>
            </w:r>
            <w:r w:rsidRPr="00B3177C">
              <w:rPr>
                <w:rFonts w:ascii="Times New Roman" w:hAnsi="Times New Roman"/>
              </w:rPr>
              <w:t>května</w:t>
            </w:r>
            <w:r w:rsidR="0028480B" w:rsidRPr="00B3177C">
              <w:rPr>
                <w:rFonts w:ascii="Times New Roman" w:hAnsi="Times New Roman"/>
              </w:rPr>
              <w:t xml:space="preserve"> 2026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4221C45C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CC08AE">
        <w:rPr>
          <w:rFonts w:ascii="Times New Roman" w:hAnsi="Times New Roman"/>
          <w:b/>
          <w:sz w:val="28"/>
          <w:szCs w:val="28"/>
        </w:rPr>
        <w:t>Command 36 CS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CC08AE">
        <w:rPr>
          <w:rFonts w:ascii="Times New Roman" w:hAnsi="Times New Roman"/>
          <w:b/>
          <w:sz w:val="28"/>
          <w:szCs w:val="28"/>
        </w:rPr>
        <w:t>4475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CC08AE">
        <w:rPr>
          <w:rFonts w:ascii="Times New Roman" w:hAnsi="Times New Roman"/>
          <w:b/>
          <w:iCs/>
          <w:sz w:val="28"/>
          <w:szCs w:val="28"/>
        </w:rPr>
        <w:t>4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65BE7BC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139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26"/>
        <w:gridCol w:w="1701"/>
        <w:gridCol w:w="567"/>
        <w:gridCol w:w="1843"/>
        <w:gridCol w:w="2200"/>
      </w:tblGrid>
      <w:tr w:rsidR="009A23FB" w:rsidRPr="009A23FB" w14:paraId="3F8DA91B" w14:textId="77777777" w:rsidTr="0028480B">
        <w:tc>
          <w:tcPr>
            <w:tcW w:w="1702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126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701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28480B" w:rsidRPr="00CC08AE" w14:paraId="07CE8FD5" w14:textId="77777777" w:rsidTr="0028480B">
        <w:tc>
          <w:tcPr>
            <w:tcW w:w="1702" w:type="dxa"/>
          </w:tcPr>
          <w:p w14:paraId="389D3D63" w14:textId="3CA622BA" w:rsidR="0028480B" w:rsidRPr="009A23F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 setá</w:t>
            </w:r>
          </w:p>
        </w:tc>
        <w:tc>
          <w:tcPr>
            <w:tcW w:w="2126" w:type="dxa"/>
          </w:tcPr>
          <w:p w14:paraId="0348E1E0" w14:textId="78D38E1A" w:rsidR="0028480B" w:rsidRPr="009A23F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1E0DF8DD" w14:textId="37BAAF37" w:rsidR="0028480B" w:rsidRPr="009A23F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688555AC" w14:textId="56EFBF7B" w:rsidR="0028480B" w:rsidRPr="009A23F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843" w:type="dxa"/>
          </w:tcPr>
          <w:p w14:paraId="38D66729" w14:textId="1DED0073" w:rsidR="0028480B" w:rsidRPr="009A23F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</w:t>
            </w:r>
            <w:r w:rsidRPr="00CC08A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reemergentn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ě</w:t>
            </w:r>
            <w:r w:rsidRPr="00CC08A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 do 3 dnů po zasetí</w:t>
            </w:r>
          </w:p>
        </w:tc>
        <w:tc>
          <w:tcPr>
            <w:tcW w:w="2200" w:type="dxa"/>
          </w:tcPr>
          <w:p w14:paraId="144074D3" w14:textId="6C3A87B4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28480B" w:rsidRPr="00CC08AE" w14:paraId="23210DF1" w14:textId="77777777" w:rsidTr="0028480B">
        <w:trPr>
          <w:trHeight w:val="57"/>
        </w:trPr>
        <w:tc>
          <w:tcPr>
            <w:tcW w:w="1702" w:type="dxa"/>
          </w:tcPr>
          <w:p w14:paraId="1A70954E" w14:textId="36C445F5" w:rsidR="0028480B" w:rsidRPr="009A23F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tykev obecná</w:t>
            </w:r>
          </w:p>
        </w:tc>
        <w:tc>
          <w:tcPr>
            <w:tcW w:w="2126" w:type="dxa"/>
          </w:tcPr>
          <w:p w14:paraId="6C1C8A47" w14:textId="5DC75ED8" w:rsidR="0028480B" w:rsidRPr="009A23F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1DF1C7CC" w14:textId="223DC93A" w:rsidR="0028480B" w:rsidRPr="009A23F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2220BE7F" w14:textId="5FA44BDF" w:rsidR="0028480B" w:rsidRPr="009A23F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843" w:type="dxa"/>
          </w:tcPr>
          <w:p w14:paraId="62B41255" w14:textId="60376EC1" w:rsidR="0028480B" w:rsidRPr="009A23F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</w:t>
            </w:r>
            <w:r w:rsidRPr="00CC08A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reemergentn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ě</w:t>
            </w:r>
            <w:r w:rsidRPr="00CC08A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 do 3 dnů po zasetí</w:t>
            </w:r>
          </w:p>
        </w:tc>
        <w:tc>
          <w:tcPr>
            <w:tcW w:w="2200" w:type="dxa"/>
          </w:tcPr>
          <w:p w14:paraId="31304057" w14:textId="3C60D711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28480B" w:rsidRPr="00CC08AE" w14:paraId="1F553490" w14:textId="77777777" w:rsidTr="0028480B">
        <w:trPr>
          <w:trHeight w:val="57"/>
        </w:trPr>
        <w:tc>
          <w:tcPr>
            <w:tcW w:w="1702" w:type="dxa"/>
          </w:tcPr>
          <w:p w14:paraId="4629203B" w14:textId="17C63917" w:rsidR="0028480B" w:rsidRPr="00CC08AE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fazol keříčkový</w:t>
            </w:r>
          </w:p>
        </w:tc>
        <w:tc>
          <w:tcPr>
            <w:tcW w:w="2126" w:type="dxa"/>
          </w:tcPr>
          <w:p w14:paraId="32C65D7D" w14:textId="1D1540A6" w:rsidR="0028480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7EFD4705" w14:textId="7500E0EE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0,2-0,25 l/ha</w:t>
            </w:r>
          </w:p>
        </w:tc>
        <w:tc>
          <w:tcPr>
            <w:tcW w:w="567" w:type="dxa"/>
          </w:tcPr>
          <w:p w14:paraId="559A7703" w14:textId="6C463112" w:rsidR="0028480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1D49305" w14:textId="14647C7F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preemergentně do 3 dnů po zasetí</w:t>
            </w:r>
          </w:p>
        </w:tc>
        <w:tc>
          <w:tcPr>
            <w:tcW w:w="2200" w:type="dxa"/>
          </w:tcPr>
          <w:p w14:paraId="7318F3FD" w14:textId="6A2772DA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28480B" w:rsidRPr="00CC08AE" w14:paraId="5C011F52" w14:textId="77777777" w:rsidTr="0028480B">
        <w:trPr>
          <w:trHeight w:val="57"/>
        </w:trPr>
        <w:tc>
          <w:tcPr>
            <w:tcW w:w="1702" w:type="dxa"/>
          </w:tcPr>
          <w:p w14:paraId="481B9DF0" w14:textId="54BEB481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hrachor setý</w:t>
            </w:r>
          </w:p>
        </w:tc>
        <w:tc>
          <w:tcPr>
            <w:tcW w:w="2126" w:type="dxa"/>
          </w:tcPr>
          <w:p w14:paraId="6686E6C3" w14:textId="613CC7AB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604FBA3A" w14:textId="6065B049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0,15-0,2 l/ha</w:t>
            </w:r>
          </w:p>
        </w:tc>
        <w:tc>
          <w:tcPr>
            <w:tcW w:w="567" w:type="dxa"/>
          </w:tcPr>
          <w:p w14:paraId="6DA838C8" w14:textId="5A5F2C9F" w:rsidR="0028480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9973834" w14:textId="6303D684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preemergentně do 3 dnů po zasetí</w:t>
            </w:r>
          </w:p>
        </w:tc>
        <w:tc>
          <w:tcPr>
            <w:tcW w:w="2200" w:type="dxa"/>
          </w:tcPr>
          <w:p w14:paraId="6954244A" w14:textId="2242241F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28480B" w:rsidRPr="00CC08AE" w14:paraId="234E5F4E" w14:textId="77777777" w:rsidTr="0028480B">
        <w:trPr>
          <w:trHeight w:val="57"/>
        </w:trPr>
        <w:tc>
          <w:tcPr>
            <w:tcW w:w="1702" w:type="dxa"/>
          </w:tcPr>
          <w:p w14:paraId="4AB77348" w14:textId="0FE391AE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cizrna beraní</w:t>
            </w:r>
          </w:p>
        </w:tc>
        <w:tc>
          <w:tcPr>
            <w:tcW w:w="2126" w:type="dxa"/>
          </w:tcPr>
          <w:p w14:paraId="7ACE7EFF" w14:textId="65972A62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5EEB07C7" w14:textId="3F237458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0,125-0,15 l/ha</w:t>
            </w:r>
          </w:p>
        </w:tc>
        <w:tc>
          <w:tcPr>
            <w:tcW w:w="567" w:type="dxa"/>
          </w:tcPr>
          <w:p w14:paraId="799642F8" w14:textId="77D86DE7" w:rsidR="0028480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4941098" w14:textId="0B1ABE5A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preemergentně do 3 dnů po zasetí</w:t>
            </w:r>
          </w:p>
        </w:tc>
        <w:tc>
          <w:tcPr>
            <w:tcW w:w="2200" w:type="dxa"/>
          </w:tcPr>
          <w:p w14:paraId="0F4D4B4C" w14:textId="348599B6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28480B" w:rsidRPr="00232315" w14:paraId="3AA7B517" w14:textId="77777777" w:rsidTr="0028480B">
        <w:trPr>
          <w:trHeight w:val="57"/>
        </w:trPr>
        <w:tc>
          <w:tcPr>
            <w:tcW w:w="1702" w:type="dxa"/>
          </w:tcPr>
          <w:p w14:paraId="6A702A7E" w14:textId="19CACE65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 mimo kedluben</w:t>
            </w:r>
          </w:p>
        </w:tc>
        <w:tc>
          <w:tcPr>
            <w:tcW w:w="2126" w:type="dxa"/>
          </w:tcPr>
          <w:p w14:paraId="6C1B1211" w14:textId="4439E8CA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6590FE66" w14:textId="4BCDB3B9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0,15-0,25 l/ha</w:t>
            </w:r>
          </w:p>
        </w:tc>
        <w:tc>
          <w:tcPr>
            <w:tcW w:w="567" w:type="dxa"/>
          </w:tcPr>
          <w:p w14:paraId="067C8260" w14:textId="67B6D26C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71A23EE4" w14:textId="1088B5D0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preemergentně do 3 dnů po zasetí</w:t>
            </w:r>
          </w:p>
        </w:tc>
        <w:tc>
          <w:tcPr>
            <w:tcW w:w="2200" w:type="dxa"/>
          </w:tcPr>
          <w:p w14:paraId="78539C7F" w14:textId="78522FE5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28480B" w:rsidRPr="00232315" w14:paraId="5ED61BCC" w14:textId="77777777" w:rsidTr="0028480B">
        <w:trPr>
          <w:trHeight w:val="57"/>
        </w:trPr>
        <w:tc>
          <w:tcPr>
            <w:tcW w:w="1702" w:type="dxa"/>
          </w:tcPr>
          <w:p w14:paraId="67E8ABAA" w14:textId="6B582646" w:rsidR="0028480B" w:rsidRPr="00140869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126" w:type="dxa"/>
          </w:tcPr>
          <w:p w14:paraId="640E94EA" w14:textId="226BBB09" w:rsidR="0028480B" w:rsidRPr="00140869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mračňák Theophrastův</w:t>
            </w:r>
          </w:p>
        </w:tc>
        <w:tc>
          <w:tcPr>
            <w:tcW w:w="1701" w:type="dxa"/>
          </w:tcPr>
          <w:p w14:paraId="1E73AE06" w14:textId="1D28D819" w:rsidR="0028480B" w:rsidRPr="00140869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0,05-0,1 l/ha</w:t>
            </w:r>
          </w:p>
        </w:tc>
        <w:tc>
          <w:tcPr>
            <w:tcW w:w="567" w:type="dxa"/>
          </w:tcPr>
          <w:p w14:paraId="56E7EDED" w14:textId="45C2C127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0C68B6C3" w14:textId="77777777" w:rsidR="0028480B" w:rsidRPr="00F63502" w:rsidRDefault="0028480B" w:rsidP="0028480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18 BBCH </w:t>
            </w:r>
          </w:p>
          <w:p w14:paraId="1A9F7D75" w14:textId="28381A34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od: BBCH 09, do: 14 BBCH </w:t>
            </w:r>
          </w:p>
        </w:tc>
        <w:tc>
          <w:tcPr>
            <w:tcW w:w="2200" w:type="dxa"/>
          </w:tcPr>
          <w:p w14:paraId="725E7680" w14:textId="77777777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aplikace opakovaná</w:t>
            </w:r>
          </w:p>
          <w:p w14:paraId="739CBB9B" w14:textId="7C50603D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28480B" w:rsidRPr="00232315" w14:paraId="4E2352C2" w14:textId="77777777" w:rsidTr="0028480B">
        <w:trPr>
          <w:trHeight w:val="57"/>
        </w:trPr>
        <w:tc>
          <w:tcPr>
            <w:tcW w:w="1702" w:type="dxa"/>
          </w:tcPr>
          <w:p w14:paraId="7063569B" w14:textId="42F7090E" w:rsidR="0028480B" w:rsidRPr="00140869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 luštinatá</w:t>
            </w:r>
          </w:p>
        </w:tc>
        <w:tc>
          <w:tcPr>
            <w:tcW w:w="2126" w:type="dxa"/>
          </w:tcPr>
          <w:p w14:paraId="2DFE5931" w14:textId="1A232CFD" w:rsidR="0028480B" w:rsidRPr="00140869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tetlucha kozí pysk</w:t>
            </w:r>
          </w:p>
        </w:tc>
        <w:tc>
          <w:tcPr>
            <w:tcW w:w="1701" w:type="dxa"/>
          </w:tcPr>
          <w:p w14:paraId="11B08166" w14:textId="5281A3A6" w:rsidR="0028480B" w:rsidRPr="00140869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3B60DC4E" w14:textId="4FFFEFFF" w:rsidR="0028480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0DF0634C" w14:textId="7200E670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preemergentně do 3 dnů po zasetí</w:t>
            </w:r>
          </w:p>
        </w:tc>
        <w:tc>
          <w:tcPr>
            <w:tcW w:w="2200" w:type="dxa"/>
          </w:tcPr>
          <w:p w14:paraId="5A1E0E9C" w14:textId="6618C19F" w:rsidR="0028480B" w:rsidRPr="00F63502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35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28480B" w:rsidRPr="0028480B" w14:paraId="32BD013A" w14:textId="77777777" w:rsidTr="0028480B">
        <w:trPr>
          <w:trHeight w:val="57"/>
        </w:trPr>
        <w:tc>
          <w:tcPr>
            <w:tcW w:w="1702" w:type="dxa"/>
          </w:tcPr>
          <w:p w14:paraId="218BA204" w14:textId="6190AABA" w:rsidR="0028480B" w:rsidRPr="00140869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8480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</w:t>
            </w:r>
          </w:p>
        </w:tc>
        <w:tc>
          <w:tcPr>
            <w:tcW w:w="2126" w:type="dxa"/>
          </w:tcPr>
          <w:p w14:paraId="04D32EBA" w14:textId="05F27BF0" w:rsidR="0028480B" w:rsidRPr="00140869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8480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1701" w:type="dxa"/>
          </w:tcPr>
          <w:p w14:paraId="34B43CAF" w14:textId="42895BE9" w:rsidR="0028480B" w:rsidRPr="00140869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8480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0188D860" w14:textId="5C2A445C" w:rsidR="0028480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79E18355" w14:textId="103ECA92" w:rsidR="0028480B" w:rsidRPr="00232315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8480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preemergentně  do 3 dnů po zasetí </w:t>
            </w:r>
          </w:p>
        </w:tc>
        <w:tc>
          <w:tcPr>
            <w:tcW w:w="2200" w:type="dxa"/>
          </w:tcPr>
          <w:p w14:paraId="5B785761" w14:textId="53EE0ABF" w:rsidR="0028480B" w:rsidRPr="0028480B" w:rsidRDefault="0028480B" w:rsidP="0028480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8480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48B1E1C4" w14:textId="77777777" w:rsidR="001D5070" w:rsidRDefault="001D5070" w:rsidP="0065023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344642E" w14:textId="6E1F7AAB" w:rsidR="00650238" w:rsidRDefault="00650238" w:rsidP="0065023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48D548F1" w14:textId="1CC5C12B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977"/>
        <w:gridCol w:w="1559"/>
        <w:gridCol w:w="1134"/>
        <w:gridCol w:w="2127"/>
        <w:gridCol w:w="1701"/>
      </w:tblGrid>
      <w:tr w:rsidR="00140869" w:rsidRPr="009A23FB" w14:paraId="3B191BF1" w14:textId="3E730448" w:rsidTr="00140869">
        <w:tc>
          <w:tcPr>
            <w:tcW w:w="2977" w:type="dxa"/>
          </w:tcPr>
          <w:p w14:paraId="6D21D4C2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</w:tcPr>
          <w:p w14:paraId="45EC12A2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134" w:type="dxa"/>
          </w:tcPr>
          <w:p w14:paraId="0C93A9F2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127" w:type="dxa"/>
          </w:tcPr>
          <w:p w14:paraId="17EB5B45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1" w:type="dxa"/>
          </w:tcPr>
          <w:p w14:paraId="5D781E36" w14:textId="591958AA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3CB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140869" w:rsidRPr="00140869" w14:paraId="369D0BB2" w14:textId="642BF893" w:rsidTr="00140869">
        <w:tc>
          <w:tcPr>
            <w:tcW w:w="2977" w:type="dxa"/>
          </w:tcPr>
          <w:p w14:paraId="4D51B707" w14:textId="576CA735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1559" w:type="dxa"/>
          </w:tcPr>
          <w:p w14:paraId="52E77683" w14:textId="7F654557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134" w:type="dxa"/>
          </w:tcPr>
          <w:p w14:paraId="14BA59CE" w14:textId="15B910F8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7" w:type="dxa"/>
          </w:tcPr>
          <w:p w14:paraId="4C1401FC" w14:textId="58FB41A5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3x do celkové dávky 0,2 l/ha</w:t>
            </w:r>
          </w:p>
        </w:tc>
        <w:tc>
          <w:tcPr>
            <w:tcW w:w="1701" w:type="dxa"/>
          </w:tcPr>
          <w:p w14:paraId="05EBFC05" w14:textId="4FF40BE9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40869" w:rsidRPr="00140869" w14:paraId="3BF46861" w14:textId="492FEC69" w:rsidTr="00140869">
        <w:tc>
          <w:tcPr>
            <w:tcW w:w="2977" w:type="dxa"/>
          </w:tcPr>
          <w:p w14:paraId="2E0B4339" w14:textId="10D4F924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fazol keříčkový, okurka, tykev, zelenina brukvovitá, sója luštinatá</w:t>
            </w:r>
            <w:r w:rsidR="0028480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bob</w:t>
            </w:r>
          </w:p>
        </w:tc>
        <w:tc>
          <w:tcPr>
            <w:tcW w:w="1559" w:type="dxa"/>
          </w:tcPr>
          <w:p w14:paraId="011E9E8E" w14:textId="3FCD577E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300-400 l/ha</w:t>
            </w:r>
          </w:p>
        </w:tc>
        <w:tc>
          <w:tcPr>
            <w:tcW w:w="1134" w:type="dxa"/>
          </w:tcPr>
          <w:p w14:paraId="0EB54D95" w14:textId="44E4A216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7" w:type="dxa"/>
          </w:tcPr>
          <w:p w14:paraId="5C6E161C" w14:textId="6B55A73E" w:rsidR="00140869" w:rsidRPr="009A23FB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1" w:type="dxa"/>
          </w:tcPr>
          <w:p w14:paraId="4E8D5282" w14:textId="77777777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40869" w:rsidRPr="00140869" w14:paraId="57DC6E6B" w14:textId="1EA32151" w:rsidTr="00140869">
        <w:tc>
          <w:tcPr>
            <w:tcW w:w="2977" w:type="dxa"/>
          </w:tcPr>
          <w:p w14:paraId="2EF885A3" w14:textId="0AD07097" w:rsidR="00140869" w:rsidRPr="00232315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hrachor setý, cizrna beraní</w:t>
            </w:r>
          </w:p>
        </w:tc>
        <w:tc>
          <w:tcPr>
            <w:tcW w:w="1559" w:type="dxa"/>
          </w:tcPr>
          <w:p w14:paraId="0F2B9BF4" w14:textId="25184A0E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300-500 l/ha</w:t>
            </w:r>
          </w:p>
        </w:tc>
        <w:tc>
          <w:tcPr>
            <w:tcW w:w="1134" w:type="dxa"/>
          </w:tcPr>
          <w:p w14:paraId="170A9C09" w14:textId="67C08D7F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7" w:type="dxa"/>
          </w:tcPr>
          <w:p w14:paraId="0D10C82F" w14:textId="5A3C2F99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86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1" w:type="dxa"/>
          </w:tcPr>
          <w:p w14:paraId="7341DCF7" w14:textId="65E9FB96" w:rsidR="00140869" w:rsidRDefault="00140869" w:rsidP="00140869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2DDE63CC" w14:textId="77777777" w:rsidR="00140869" w:rsidRDefault="00140869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9886A1B" w14:textId="6C4C983A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sz w:val="24"/>
          <w:szCs w:val="24"/>
          <w:u w:val="single"/>
        </w:rPr>
      </w:pPr>
      <w:r w:rsidRPr="00863CB6">
        <w:rPr>
          <w:rFonts w:ascii="Times New Roman" w:hAnsi="Times New Roman"/>
          <w:sz w:val="24"/>
          <w:szCs w:val="24"/>
          <w:u w:val="single"/>
        </w:rPr>
        <w:t>Dávkování</w:t>
      </w:r>
      <w:r>
        <w:rPr>
          <w:rFonts w:ascii="Times New Roman" w:hAnsi="Times New Roman"/>
          <w:sz w:val="24"/>
          <w:szCs w:val="24"/>
          <w:u w:val="single"/>
        </w:rPr>
        <w:t xml:space="preserve"> v cukrovce</w:t>
      </w:r>
      <w:r w:rsidRPr="00863CB6">
        <w:rPr>
          <w:rFonts w:ascii="Times New Roman" w:hAnsi="Times New Roman"/>
          <w:sz w:val="24"/>
          <w:szCs w:val="24"/>
          <w:u w:val="single"/>
        </w:rPr>
        <w:t>:</w:t>
      </w:r>
    </w:p>
    <w:p w14:paraId="115B6CBF" w14:textId="77777777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863CB6">
        <w:rPr>
          <w:rFonts w:ascii="Times New Roman" w:hAnsi="Times New Roman"/>
          <w:b/>
          <w:sz w:val="24"/>
          <w:szCs w:val="24"/>
        </w:rPr>
        <w:t>0,05 l/ha</w:t>
      </w:r>
    </w:p>
    <w:p w14:paraId="7B67942E" w14:textId="77777777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63CB6">
        <w:rPr>
          <w:rFonts w:ascii="Times New Roman" w:hAnsi="Times New Roman"/>
          <w:sz w:val="24"/>
          <w:szCs w:val="24"/>
        </w:rPr>
        <w:t>cukrovka: BBCH 12-14</w:t>
      </w:r>
    </w:p>
    <w:p w14:paraId="4FAC9CC6" w14:textId="77777777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63CB6">
        <w:rPr>
          <w:rFonts w:ascii="Times New Roman" w:hAnsi="Times New Roman"/>
          <w:sz w:val="24"/>
          <w:szCs w:val="24"/>
        </w:rPr>
        <w:t>mračňák: BBCH 09-10</w:t>
      </w:r>
    </w:p>
    <w:p w14:paraId="019C6CF3" w14:textId="77777777" w:rsidR="001D5070" w:rsidRDefault="001D5070" w:rsidP="001D5070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14:paraId="2C073FB5" w14:textId="6B2EE88E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863CB6">
        <w:rPr>
          <w:rFonts w:ascii="Times New Roman" w:hAnsi="Times New Roman"/>
          <w:b/>
          <w:sz w:val="24"/>
          <w:szCs w:val="24"/>
        </w:rPr>
        <w:t>0,1 l/ha</w:t>
      </w:r>
    </w:p>
    <w:p w14:paraId="2D23CC2F" w14:textId="77777777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63CB6">
        <w:rPr>
          <w:rFonts w:ascii="Times New Roman" w:hAnsi="Times New Roman"/>
          <w:sz w:val="24"/>
          <w:szCs w:val="24"/>
        </w:rPr>
        <w:t>cukrovka: BBCH 14-18</w:t>
      </w:r>
    </w:p>
    <w:p w14:paraId="515D0136" w14:textId="77777777" w:rsidR="00140869" w:rsidRPr="00863CB6" w:rsidRDefault="00140869" w:rsidP="001D5070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63CB6">
        <w:rPr>
          <w:rFonts w:ascii="Times New Roman" w:hAnsi="Times New Roman"/>
          <w:sz w:val="24"/>
          <w:szCs w:val="24"/>
        </w:rPr>
        <w:t>mračňák: BBCH 09-14</w:t>
      </w: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BBEFD10" w14:textId="77777777" w:rsidR="001D5070" w:rsidRDefault="001D507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7184C14" w14:textId="77777777" w:rsidR="00184588" w:rsidRPr="00AB6A01" w:rsidRDefault="00184588" w:rsidP="00184588">
      <w:pPr>
        <w:widowControl w:val="0"/>
        <w:numPr>
          <w:ilvl w:val="0"/>
          <w:numId w:val="5"/>
        </w:numPr>
        <w:spacing w:after="0"/>
        <w:ind w:left="568" w:hanging="284"/>
        <w:contextualSpacing/>
        <w:jc w:val="both"/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</w:pPr>
      <w:r w:rsidRPr="00AB6A01">
        <w:rPr>
          <w:rFonts w:ascii="Times New Roman" w:hAnsi="Times New Roman"/>
          <w:i/>
          <w:snapToGrid w:val="0"/>
          <w:color w:val="00000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1A2B56D6" w14:textId="38A791E5" w:rsidR="00184588" w:rsidRPr="00AB6A01" w:rsidRDefault="00184588" w:rsidP="00184588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ě</w:t>
      </w:r>
      <w:r w:rsidRPr="00AB6A01">
        <w:rPr>
          <w:rFonts w:ascii="Times New Roman" w:hAnsi="Times New Roman"/>
          <w:b/>
          <w:bCs/>
          <w:color w:val="000000"/>
          <w:sz w:val="24"/>
          <w:szCs w:val="24"/>
        </w:rPr>
        <w:t>, plnění a čištění aplikačního zařízení:</w:t>
      </w:r>
    </w:p>
    <w:p w14:paraId="4FAD70BD" w14:textId="77777777" w:rsidR="00184588" w:rsidRPr="00184588" w:rsidRDefault="00184588" w:rsidP="00184588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Ochrana dýchacích orgánů</w:t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ab/>
        <w:t>není nutná</w:t>
      </w:r>
    </w:p>
    <w:p w14:paraId="4BCADFCC" w14:textId="27DABEA2" w:rsidR="00184588" w:rsidRPr="00184588" w:rsidRDefault="00184588" w:rsidP="00184588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vertAlign w:val="superscript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rukou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="009E031E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vhodné 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ochranné rukavice s piktogramem ochrana proti pesticidům (ČSN EN ISO 18889) nebo ochrana proti chemikáliím (ČSN EN ISO 374-1)</w:t>
      </w:r>
    </w:p>
    <w:p w14:paraId="40F8667B" w14:textId="1FBCA69C" w:rsidR="00184588" w:rsidRPr="00184588" w:rsidRDefault="00184588" w:rsidP="00184588">
      <w:pPr>
        <w:widowControl w:val="0"/>
        <w:tabs>
          <w:tab w:val="left" w:pos="3402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očí a obličeje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="009E031E" w:rsidRPr="00184588">
        <w:rPr>
          <w:rFonts w:ascii="Times New Roman" w:hAnsi="Times New Roman"/>
          <w:color w:val="000000"/>
          <w:sz w:val="24"/>
          <w:szCs w:val="24"/>
          <w:lang w:eastAsia="cs-CZ"/>
        </w:rPr>
        <w:t>není nutná</w:t>
      </w:r>
    </w:p>
    <w:p w14:paraId="14806091" w14:textId="251195AC" w:rsidR="00184588" w:rsidRPr="00184588" w:rsidRDefault="00184588" w:rsidP="009E031E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Ochrana těla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 xml:space="preserve">ochranný oděv pro práci s pesticidy typu C3 (ČSN EN ISO 27065) nebo </w:t>
      </w:r>
      <w:r w:rsidR="009E031E" w:rsidRPr="009E031E">
        <w:rPr>
          <w:rFonts w:ascii="Times New Roman" w:hAnsi="Times New Roman"/>
          <w:color w:val="000000"/>
          <w:sz w:val="24"/>
          <w:szCs w:val="24"/>
          <w:lang w:eastAsia="cs-CZ"/>
        </w:rPr>
        <w:t>ochranný oděv proti chemikáliím typu 6 (ČSN EN 13034+A1)</w:t>
      </w:r>
    </w:p>
    <w:p w14:paraId="1C055306" w14:textId="77777777" w:rsidR="00184588" w:rsidRPr="00184588" w:rsidRDefault="00184588" w:rsidP="00184588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Dodatečná o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chrana hlavy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není nutná</w:t>
      </w:r>
    </w:p>
    <w:p w14:paraId="134ED770" w14:textId="228B778D" w:rsidR="00184588" w:rsidRPr="00184588" w:rsidRDefault="00184588" w:rsidP="00184588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Dodatečná ochrana nohou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pracovní/ochranná obuv (uzavřená, odolná proti průniku a absorpci vody</w:t>
      </w:r>
      <w:r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 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>- s ohledem na vykonávanou práci)</w:t>
      </w:r>
    </w:p>
    <w:p w14:paraId="52AB9763" w14:textId="77777777" w:rsidR="00184588" w:rsidRPr="00184588" w:rsidRDefault="00184588" w:rsidP="00184588">
      <w:pPr>
        <w:widowControl w:val="0"/>
        <w:tabs>
          <w:tab w:val="left" w:pos="3544"/>
        </w:tabs>
        <w:spacing w:after="0"/>
        <w:ind w:left="3544" w:hanging="2764"/>
        <w:jc w:val="both"/>
        <w:rPr>
          <w:rFonts w:ascii="Times New Roman" w:hAnsi="Times New Roman"/>
          <w:bCs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 xml:space="preserve">Společný údaj k OOPP </w:t>
      </w:r>
      <w:r w:rsidRPr="00184588">
        <w:rPr>
          <w:rFonts w:ascii="Times New Roman" w:hAnsi="Times New Roman"/>
          <w:bCs/>
          <w:color w:val="000000"/>
          <w:sz w:val="24"/>
          <w:szCs w:val="24"/>
          <w:lang w:eastAsia="cs-CZ"/>
        </w:rPr>
        <w:tab/>
        <w:t>poškozené OOPP (např. protržené rukavice) je třeba urychleně vyměnit</w:t>
      </w:r>
    </w:p>
    <w:p w14:paraId="746F1A53" w14:textId="5A04D3C4" w:rsidR="00C32AC3" w:rsidRPr="00184588" w:rsidRDefault="00C32AC3" w:rsidP="00184588">
      <w:pPr>
        <w:numPr>
          <w:ilvl w:val="0"/>
          <w:numId w:val="10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84588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postřikovačem polních plodin: </w:t>
      </w:r>
    </w:p>
    <w:p w14:paraId="1CEC9955" w14:textId="2EA7BC28" w:rsidR="00C32AC3" w:rsidRPr="00184588" w:rsidRDefault="00C32AC3" w:rsidP="00184588">
      <w:pPr>
        <w:widowControl w:val="0"/>
        <w:tabs>
          <w:tab w:val="left" w:pos="3402"/>
        </w:tabs>
        <w:spacing w:after="0"/>
        <w:ind w:left="78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184588">
        <w:rPr>
          <w:rFonts w:ascii="Times New Roman" w:hAnsi="Times New Roman"/>
          <w:color w:val="000000"/>
          <w:sz w:val="24"/>
          <w:szCs w:val="24"/>
          <w:lang w:eastAsia="cs-CZ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</w:t>
      </w:r>
    </w:p>
    <w:p w14:paraId="44AE3A5A" w14:textId="77777777" w:rsidR="00C32AC3" w:rsidRDefault="00C32AC3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FDB03DB" w14:textId="77777777" w:rsidR="009E031E" w:rsidRPr="009E031E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>Přípravek lze aplikovat postřikovači polních plodin.</w:t>
      </w:r>
    </w:p>
    <w:p w14:paraId="0E93C0FB" w14:textId="31F1743C" w:rsidR="00C32AC3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3377610A" w14:textId="6EB6A73D" w:rsidR="009E031E" w:rsidRPr="009E031E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 xml:space="preserve">Zamezte styku přípravku s kůží. </w:t>
      </w:r>
    </w:p>
    <w:p w14:paraId="73730379" w14:textId="77777777" w:rsidR="009E031E" w:rsidRPr="009E031E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 xml:space="preserve">Nejezte, nepijte a nekuřte při práci a až do odložení OOPP. </w:t>
      </w:r>
    </w:p>
    <w:p w14:paraId="1E591C64" w14:textId="77777777" w:rsidR="009E031E" w:rsidRPr="009E031E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>Po odložení OOPP se důkladně umyjte.</w:t>
      </w:r>
    </w:p>
    <w:p w14:paraId="1704E05D" w14:textId="5BA2DD4D" w:rsidR="009E031E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>Po skončení práce ochranný oděv a další OOPP vyperte / očistěte.</w:t>
      </w:r>
    </w:p>
    <w:p w14:paraId="40A6A24C" w14:textId="3A08A30A" w:rsidR="00D21253" w:rsidRDefault="009E031E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E031E">
        <w:rPr>
          <w:rFonts w:ascii="Times New Roman" w:hAnsi="Times New Roman"/>
          <w:sz w:val="24"/>
          <w:szCs w:val="24"/>
        </w:rPr>
        <w:t>Vstup na ošetřený pozemek za účelem kontroly provedení postřiku je možný po zaschnutí postřiku</w:t>
      </w:r>
      <w:r w:rsidR="004B231A">
        <w:rPr>
          <w:rFonts w:ascii="Times New Roman" w:hAnsi="Times New Roman"/>
          <w:sz w:val="24"/>
          <w:szCs w:val="24"/>
        </w:rPr>
        <w:t>.</w:t>
      </w:r>
    </w:p>
    <w:p w14:paraId="13A84917" w14:textId="77777777" w:rsidR="004B231A" w:rsidRDefault="004B231A" w:rsidP="009E031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5DE5592" w:rsidR="00466FF4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79FEB238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6D4842">
        <w:rPr>
          <w:rFonts w:ascii="Times New Roman" w:hAnsi="Times New Roman"/>
          <w:sz w:val="24"/>
          <w:szCs w:val="24"/>
        </w:rPr>
        <w:t>Command 36 CS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D4842">
        <w:rPr>
          <w:rFonts w:ascii="Times New Roman" w:hAnsi="Times New Roman"/>
          <w:sz w:val="24"/>
          <w:szCs w:val="24"/>
        </w:rPr>
        <w:t>4475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D4842">
        <w:rPr>
          <w:rFonts w:ascii="Times New Roman" w:hAnsi="Times New Roman"/>
          <w:sz w:val="24"/>
          <w:szCs w:val="24"/>
        </w:rPr>
        <w:t>4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D87644C" w14:textId="77777777" w:rsidR="001D5070" w:rsidRPr="0045521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26C674C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6D4842">
        <w:rPr>
          <w:rFonts w:ascii="Times New Roman" w:hAnsi="Times New Roman"/>
          <w:sz w:val="24"/>
          <w:szCs w:val="24"/>
        </w:rPr>
        <w:t>Command 36 CS</w:t>
      </w:r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655DCFB7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5AF68382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977C14" w14:textId="6C819962" w:rsidR="001D5070" w:rsidRDefault="001D5070" w:rsidP="001D50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67FBA2C" w14:textId="77777777" w:rsidR="001D5070" w:rsidRPr="00211CE4" w:rsidRDefault="001D5070" w:rsidP="001D50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15F895" w14:textId="3A5829E2" w:rsidR="001D5070" w:rsidRPr="00455210" w:rsidRDefault="001D5070" w:rsidP="001D507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28480B" w:rsidRPr="0028480B">
        <w:rPr>
          <w:rFonts w:ascii="Times New Roman" w:hAnsi="Times New Roman"/>
          <w:sz w:val="24"/>
          <w:szCs w:val="24"/>
        </w:rPr>
        <w:t>UKZUZ 173871/2023</w:t>
      </w:r>
      <w:r w:rsidR="0028480B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28480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="0028480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20</w:t>
      </w:r>
      <w:r w:rsidR="0028480B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</w:t>
      </w:r>
      <w:r w:rsidR="0028480B">
        <w:rPr>
          <w:rFonts w:ascii="Times New Roman" w:eastAsia="Times New Roman" w:hAnsi="Times New Roman"/>
          <w:bCs/>
          <w:sz w:val="24"/>
          <w:szCs w:val="24"/>
          <w:lang w:eastAsia="cs-CZ"/>
        </w:rPr>
        <w:t>e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64A3B2FE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16AD0F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B231A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1135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4DB8E" w14:textId="77777777" w:rsidR="001011DB" w:rsidRDefault="001011DB" w:rsidP="00CE12AE">
      <w:pPr>
        <w:spacing w:after="0" w:line="240" w:lineRule="auto"/>
      </w:pPr>
      <w:r>
        <w:separator/>
      </w:r>
    </w:p>
  </w:endnote>
  <w:endnote w:type="continuationSeparator" w:id="0">
    <w:p w14:paraId="722B79AB" w14:textId="77777777" w:rsidR="001011DB" w:rsidRDefault="001011D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43A93" w14:textId="77777777" w:rsidR="001011DB" w:rsidRDefault="001011DB" w:rsidP="00CE12AE">
      <w:pPr>
        <w:spacing w:after="0" w:line="240" w:lineRule="auto"/>
      </w:pPr>
      <w:r>
        <w:separator/>
      </w:r>
    </w:p>
  </w:footnote>
  <w:footnote w:type="continuationSeparator" w:id="0">
    <w:p w14:paraId="311F41FA" w14:textId="77777777" w:rsidR="001011DB" w:rsidRDefault="001011D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80287855" name="Obrázek 14802878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66F285E9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8480B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9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934585991">
    <w:abstractNumId w:val="0"/>
  </w:num>
  <w:num w:numId="9" w16cid:durableId="1110247142">
    <w:abstractNumId w:val="4"/>
  </w:num>
  <w:num w:numId="10" w16cid:durableId="9393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11DB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0869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5070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2315"/>
    <w:rsid w:val="002331AF"/>
    <w:rsid w:val="00247769"/>
    <w:rsid w:val="00251812"/>
    <w:rsid w:val="002530D5"/>
    <w:rsid w:val="002534A6"/>
    <w:rsid w:val="00254C9F"/>
    <w:rsid w:val="00260FFC"/>
    <w:rsid w:val="00261814"/>
    <w:rsid w:val="0026683C"/>
    <w:rsid w:val="00271024"/>
    <w:rsid w:val="00281645"/>
    <w:rsid w:val="002826F6"/>
    <w:rsid w:val="0028480B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441EA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4F32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231A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50238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4842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0367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C4459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67BC2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26506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031E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177C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08AE"/>
    <w:rsid w:val="00CC258C"/>
    <w:rsid w:val="00CC2F22"/>
    <w:rsid w:val="00CC7B65"/>
    <w:rsid w:val="00CD316E"/>
    <w:rsid w:val="00CD5540"/>
    <w:rsid w:val="00CD7636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0235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3482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B48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350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7340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874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2026-04-27T13:05:00Z</dcterms:created>
  <dcterms:modified xsi:type="dcterms:W3CDTF">2026-05-04T06:14:00Z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