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BB46" w14:textId="499A48D9" w:rsidR="004F342E" w:rsidRPr="004F342E" w:rsidRDefault="00AB5807" w:rsidP="00702999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AB5807">
        <w:rPr>
          <w:noProof/>
          <w:u w:val="none"/>
        </w:rPr>
        <w:drawing>
          <wp:inline distT="0" distB="0" distL="0" distR="0" wp14:anchorId="3E0CC583" wp14:editId="41E19DA0">
            <wp:extent cx="368300" cy="417407"/>
            <wp:effectExtent l="0" t="0" r="0" b="1905"/>
            <wp:docPr id="1" name="obrázek 1" descr="Znak obce Lh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ho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5" cy="42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</w:t>
      </w:r>
      <w:r>
        <w:rPr>
          <w:rFonts w:ascii="Cambria" w:hAnsi="Cambria" w:cs="Arial"/>
          <w:noProof/>
          <w:szCs w:val="24"/>
          <w:u w:val="none"/>
        </w:rPr>
        <w:t xml:space="preserve">            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Lhotice</w:t>
      </w:r>
    </w:p>
    <w:p w14:paraId="4E452779" w14:textId="77777777" w:rsidR="004F342E" w:rsidRPr="004F342E" w:rsidRDefault="004F342E" w:rsidP="00702999">
      <w:pPr>
        <w:rPr>
          <w:rFonts w:ascii="Cambria" w:hAnsi="Cambria" w:cs="Arial"/>
          <w:b/>
        </w:rPr>
      </w:pPr>
      <w:r w:rsidRPr="004F342E">
        <w:rPr>
          <w:rFonts w:ascii="Cambria" w:hAnsi="Cambria" w:cs="Arial"/>
          <w:b/>
        </w:rPr>
        <w:t xml:space="preserve"> </w:t>
      </w:r>
    </w:p>
    <w:p w14:paraId="4E082BE4" w14:textId="028C64E2" w:rsidR="004F342E" w:rsidRPr="004F342E" w:rsidRDefault="004F342E" w:rsidP="00702999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AB5807">
        <w:rPr>
          <w:rFonts w:ascii="Cambria" w:hAnsi="Cambria" w:cs="Arial"/>
          <w:b/>
          <w:sz w:val="28"/>
          <w:szCs w:val="28"/>
        </w:rPr>
        <w:t>Lhotice</w:t>
      </w:r>
    </w:p>
    <w:p w14:paraId="2A88A8FD" w14:textId="77777777" w:rsidR="00985CC3" w:rsidRPr="004F342E" w:rsidRDefault="00985CC3" w:rsidP="00702999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57C7BF9C" w14:textId="230AE1B0" w:rsidR="004F342E" w:rsidRPr="004F342E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>Obecně závazná vyhlášk</w:t>
      </w:r>
      <w:r w:rsidR="004F342E" w:rsidRPr="004F342E">
        <w:rPr>
          <w:rFonts w:ascii="Cambria" w:hAnsi="Cambria" w:cs="Arial"/>
          <w:b/>
          <w:color w:val="000000"/>
          <w:sz w:val="32"/>
          <w:szCs w:val="32"/>
        </w:rPr>
        <w:t xml:space="preserve">a </w:t>
      </w:r>
      <w:r w:rsidR="00986778"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AB5807">
        <w:rPr>
          <w:rFonts w:ascii="Cambria" w:hAnsi="Cambria" w:cs="Arial"/>
          <w:b/>
          <w:color w:val="000000"/>
          <w:sz w:val="32"/>
          <w:szCs w:val="32"/>
        </w:rPr>
        <w:t>1</w:t>
      </w:r>
      <w:r w:rsidRPr="004F342E">
        <w:rPr>
          <w:rFonts w:ascii="Cambria" w:hAnsi="Cambria" w:cs="Arial"/>
          <w:b/>
          <w:color w:val="000000"/>
          <w:sz w:val="32"/>
          <w:szCs w:val="32"/>
        </w:rPr>
        <w:t>/2021</w:t>
      </w:r>
    </w:p>
    <w:p w14:paraId="250EAB60" w14:textId="77777777" w:rsidR="00985CC3" w:rsidRDefault="00985CC3" w:rsidP="00702999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3ED14456" w14:textId="77777777" w:rsidR="00877416" w:rsidRPr="00877416" w:rsidRDefault="00877416" w:rsidP="00702999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14:paraId="7D377580" w14:textId="77777777" w:rsidR="00877416" w:rsidRPr="00702999" w:rsidRDefault="00877416" w:rsidP="00702999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14:paraId="53A39CAB" w14:textId="19AA21EB" w:rsidR="00877416" w:rsidRPr="00702999" w:rsidRDefault="00702999" w:rsidP="00702999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</w:t>
      </w:r>
      <w:r w:rsidR="00AB5807">
        <w:rPr>
          <w:rFonts w:cs="Times New Roman"/>
          <w:b w:val="0"/>
          <w:sz w:val="24"/>
          <w:szCs w:val="24"/>
        </w:rPr>
        <w:t>Lhotice</w:t>
      </w:r>
      <w:r w:rsidR="000A6E20">
        <w:rPr>
          <w:rFonts w:cs="Times New Roman"/>
          <w:b w:val="0"/>
          <w:sz w:val="24"/>
          <w:szCs w:val="24"/>
        </w:rPr>
        <w:t xml:space="preserve"> se na svém zasedání dne </w:t>
      </w:r>
      <w:r w:rsidR="00364801">
        <w:rPr>
          <w:rFonts w:cs="Times New Roman"/>
          <w:b w:val="0"/>
          <w:sz w:val="24"/>
          <w:szCs w:val="24"/>
        </w:rPr>
        <w:t>19</w:t>
      </w:r>
      <w:r w:rsidR="000A6E20">
        <w:rPr>
          <w:rFonts w:cs="Times New Roman"/>
          <w:b w:val="0"/>
          <w:sz w:val="24"/>
          <w:szCs w:val="24"/>
        </w:rPr>
        <w:t xml:space="preserve">. </w:t>
      </w:r>
      <w:r w:rsidR="00272DAC">
        <w:rPr>
          <w:rFonts w:cs="Times New Roman"/>
          <w:b w:val="0"/>
          <w:sz w:val="24"/>
          <w:szCs w:val="24"/>
        </w:rPr>
        <w:t>12</w:t>
      </w:r>
      <w:r>
        <w:rPr>
          <w:rFonts w:cs="Times New Roman"/>
          <w:b w:val="0"/>
          <w:sz w:val="24"/>
          <w:szCs w:val="24"/>
        </w:rPr>
        <w:t>. 202</w:t>
      </w:r>
      <w:r w:rsidR="00272DAC">
        <w:rPr>
          <w:rFonts w:cs="Times New Roman"/>
          <w:b w:val="0"/>
          <w:sz w:val="24"/>
          <w:szCs w:val="24"/>
        </w:rPr>
        <w:t>1</w:t>
      </w:r>
      <w:r>
        <w:rPr>
          <w:rFonts w:cs="Times New Roman"/>
          <w:b w:val="0"/>
          <w:sz w:val="24"/>
          <w:szCs w:val="24"/>
        </w:rPr>
        <w:t xml:space="preserve"> </w:t>
      </w:r>
      <w:r w:rsidR="00877416" w:rsidRPr="00702999">
        <w:rPr>
          <w:rFonts w:cs="Times New Roman"/>
          <w:b w:val="0"/>
          <w:sz w:val="24"/>
          <w:szCs w:val="24"/>
        </w:rPr>
        <w:t>usneslo vydat na základě</w:t>
      </w:r>
      <w:r w:rsidR="00C122BB">
        <w:rPr>
          <w:rFonts w:cs="Times New Roman"/>
          <w:b w:val="0"/>
          <w:bCs w:val="0"/>
          <w:sz w:val="24"/>
          <w:szCs w:val="24"/>
        </w:rPr>
        <w:t xml:space="preserve"> § </w:t>
      </w:r>
      <w:r w:rsidR="00877416"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6BE3EFC" w14:textId="77777777" w:rsidR="00702999" w:rsidRPr="004F342E" w:rsidRDefault="00702999" w:rsidP="00702999">
      <w:pPr>
        <w:rPr>
          <w:rFonts w:ascii="Cambria" w:hAnsi="Cambria" w:cs="Arial"/>
          <w:b/>
        </w:rPr>
      </w:pPr>
    </w:p>
    <w:p w14:paraId="0B8334D9" w14:textId="77777777" w:rsidR="0024722A" w:rsidRPr="00702999" w:rsidRDefault="004F342E" w:rsidP="00702999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</w:t>
      </w:r>
      <w:r w:rsidR="0024722A" w:rsidRPr="00702999">
        <w:rPr>
          <w:rFonts w:ascii="Cambria" w:hAnsi="Cambria" w:cs="Arial"/>
          <w:b/>
        </w:rPr>
        <w:t xml:space="preserve"> 1</w:t>
      </w:r>
    </w:p>
    <w:p w14:paraId="438F2081" w14:textId="77777777" w:rsidR="0024722A" w:rsidRPr="00702999" w:rsidRDefault="0024722A" w:rsidP="0070299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64DECD20" w14:textId="77777777" w:rsidR="00BA2FB8" w:rsidRPr="00702999" w:rsidRDefault="00BA2FB8" w:rsidP="00702999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14:paraId="527043C7" w14:textId="3EBC6383" w:rsidR="00702999" w:rsidRPr="00D908D2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 w:rsidR="00AB5807">
        <w:rPr>
          <w:rFonts w:ascii="Cambria" w:hAnsi="Cambria"/>
          <w:szCs w:val="24"/>
        </w:rPr>
        <w:t>Lhotice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14:paraId="37E50C80" w14:textId="77777777" w:rsidR="00D908D2" w:rsidRPr="00702999" w:rsidRDefault="00D908D2" w:rsidP="00D908D2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14:paraId="691D50DB" w14:textId="77777777" w:rsidR="00702999" w:rsidRPr="00702999" w:rsidRDefault="00702999" w:rsidP="00702999">
      <w:pPr>
        <w:pStyle w:val="Zkladntextodsazen"/>
        <w:numPr>
          <w:ilvl w:val="0"/>
          <w:numId w:val="4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 w:rsidR="00E8239E"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1"/>
      </w:r>
    </w:p>
    <w:p w14:paraId="24B3D0E7" w14:textId="77777777" w:rsid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16204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14:paraId="4857B494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14:paraId="67B77EC9" w14:textId="77777777" w:rsidR="00702999" w:rsidRPr="00702999" w:rsidRDefault="00702999" w:rsidP="00702999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587C9E0" w14:textId="77777777" w:rsid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2"/>
      </w:r>
    </w:p>
    <w:p w14:paraId="45585C95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</w:rPr>
      </w:pPr>
    </w:p>
    <w:p w14:paraId="69E4A189" w14:textId="77777777" w:rsidR="00C626CF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3"/>
      </w:r>
      <w:r w:rsidRPr="00702999">
        <w:rPr>
          <w:rFonts w:ascii="Cambria" w:hAnsi="Cambria" w:cs="Times New Roman"/>
        </w:rPr>
        <w:t xml:space="preserve"> nebo </w:t>
      </w:r>
    </w:p>
    <w:p w14:paraId="0315E3B5" w14:textId="77777777" w:rsidR="00702999" w:rsidRDefault="00702999" w:rsidP="00C626CF">
      <w:pPr>
        <w:pStyle w:val="Default"/>
        <w:numPr>
          <w:ilvl w:val="1"/>
          <w:numId w:val="25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79CD4F8C" w14:textId="77777777" w:rsidR="00D908D2" w:rsidRPr="00C626CF" w:rsidRDefault="00D908D2" w:rsidP="00D908D2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14:paraId="5471A1ED" w14:textId="77777777" w:rsidR="00702999" w:rsidRPr="00702999" w:rsidRDefault="00702999" w:rsidP="00702999">
      <w:pPr>
        <w:numPr>
          <w:ilvl w:val="0"/>
          <w:numId w:val="25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4"/>
      </w:r>
    </w:p>
    <w:p w14:paraId="265DD971" w14:textId="77777777" w:rsidR="007C7963" w:rsidRDefault="007C7963" w:rsidP="007C796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14:paraId="796B7D71" w14:textId="77777777" w:rsidR="00702999" w:rsidRDefault="00702999" w:rsidP="007C7963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14:paraId="2BB85D80" w14:textId="77777777" w:rsidR="007C7963" w:rsidRPr="00702999" w:rsidRDefault="007C7963" w:rsidP="007C7963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5AE7BE4E" w14:textId="77777777" w:rsidR="00702999" w:rsidRPr="00702999" w:rsidRDefault="00702999" w:rsidP="007C7963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5"/>
      </w:r>
    </w:p>
    <w:p w14:paraId="077CA921" w14:textId="77777777" w:rsidR="00702999" w:rsidRPr="00702999" w:rsidRDefault="00702999" w:rsidP="00702999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14:paraId="547114F4" w14:textId="77777777" w:rsidR="00702999" w:rsidRPr="00702999" w:rsidRDefault="007C7963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4</w:t>
      </w:r>
    </w:p>
    <w:p w14:paraId="113DB6CD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14:paraId="079A8801" w14:textId="77777777" w:rsidR="007C7963" w:rsidRPr="00702999" w:rsidRDefault="007C7963" w:rsidP="007C796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4E604450" w14:textId="77777777" w:rsidR="00702999" w:rsidRPr="00D908D2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 w:rsidR="00F40D91"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14:paraId="5E298282" w14:textId="77777777" w:rsidR="00D908D2" w:rsidRPr="00702999" w:rsidRDefault="00D908D2" w:rsidP="00D908D2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14:paraId="7980A012" w14:textId="77777777" w:rsidR="00702999" w:rsidRDefault="00702999" w:rsidP="007C7963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6"/>
      </w:r>
    </w:p>
    <w:p w14:paraId="5689D37D" w14:textId="77777777" w:rsidR="00D908D2" w:rsidRPr="00702999" w:rsidRDefault="00D908D2" w:rsidP="00D908D2">
      <w:pPr>
        <w:spacing w:line="120" w:lineRule="auto"/>
        <w:jc w:val="both"/>
        <w:rPr>
          <w:rFonts w:ascii="Cambria" w:hAnsi="Cambria"/>
        </w:rPr>
      </w:pPr>
    </w:p>
    <w:p w14:paraId="0083537B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9264CD5" w14:textId="77777777" w:rsidR="00C626CF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D5E553B" w14:textId="77777777" w:rsidR="00702999" w:rsidRDefault="00702999" w:rsidP="00C626CF">
      <w:pPr>
        <w:numPr>
          <w:ilvl w:val="1"/>
          <w:numId w:val="28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 w:rsidR="00212766"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14:paraId="06F8932D" w14:textId="77777777" w:rsidR="00D908D2" w:rsidRPr="00C626CF" w:rsidRDefault="00D908D2" w:rsidP="00D908D2">
      <w:pPr>
        <w:spacing w:line="120" w:lineRule="auto"/>
        <w:ind w:left="567"/>
        <w:jc w:val="both"/>
        <w:rPr>
          <w:rFonts w:ascii="Cambria" w:hAnsi="Cambria"/>
        </w:rPr>
      </w:pPr>
    </w:p>
    <w:p w14:paraId="0932D78E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7"/>
      </w:r>
    </w:p>
    <w:p w14:paraId="7E840A85" w14:textId="77777777" w:rsidR="008E0F2C" w:rsidRDefault="008E0F2C" w:rsidP="008E0F2C">
      <w:pPr>
        <w:spacing w:line="120" w:lineRule="auto"/>
        <w:ind w:left="425"/>
        <w:jc w:val="both"/>
        <w:rPr>
          <w:rFonts w:ascii="Cambria" w:hAnsi="Cambria"/>
        </w:rPr>
      </w:pPr>
    </w:p>
    <w:p w14:paraId="2A948967" w14:textId="77777777" w:rsid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8"/>
      </w:r>
    </w:p>
    <w:p w14:paraId="1F67FC47" w14:textId="77777777" w:rsidR="008E0F2C" w:rsidRDefault="008E0F2C" w:rsidP="008E0F2C">
      <w:pPr>
        <w:spacing w:line="120" w:lineRule="auto"/>
        <w:jc w:val="both"/>
        <w:rPr>
          <w:rFonts w:ascii="Cambria" w:hAnsi="Cambria"/>
        </w:rPr>
      </w:pPr>
    </w:p>
    <w:p w14:paraId="7345EAAF" w14:textId="77777777" w:rsidR="00702999" w:rsidRPr="00F40D91" w:rsidRDefault="00702999" w:rsidP="00F40D91">
      <w:pPr>
        <w:numPr>
          <w:ilvl w:val="0"/>
          <w:numId w:val="2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9"/>
      </w:r>
    </w:p>
    <w:p w14:paraId="5C4932EF" w14:textId="77777777" w:rsidR="00F40D91" w:rsidRDefault="00F40D91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7F33E24C" w14:textId="77777777" w:rsidR="00702999" w:rsidRPr="00702999" w:rsidRDefault="00F40D91" w:rsidP="00702999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="00702999" w:rsidRPr="00702999">
        <w:rPr>
          <w:rFonts w:ascii="Cambria" w:hAnsi="Cambria"/>
          <w:szCs w:val="24"/>
        </w:rPr>
        <w:t>5</w:t>
      </w:r>
    </w:p>
    <w:p w14:paraId="047D77E5" w14:textId="77777777" w:rsidR="00702999" w:rsidRP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14:paraId="5C6D5073" w14:textId="77777777" w:rsidR="00702999" w:rsidRPr="00702999" w:rsidRDefault="00702999" w:rsidP="00F40D9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68B437D2" w14:textId="77A9E85B" w:rsidR="00F40D91" w:rsidRPr="008E0F2C" w:rsidRDefault="00296DB4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272DAC">
        <w:rPr>
          <w:rFonts w:ascii="Cambria" w:hAnsi="Cambria"/>
        </w:rPr>
        <w:t>5</w:t>
      </w:r>
      <w:r w:rsidR="00AB5807">
        <w:rPr>
          <w:rFonts w:ascii="Cambria" w:hAnsi="Cambria"/>
        </w:rPr>
        <w:t>0</w:t>
      </w:r>
      <w:r>
        <w:rPr>
          <w:rFonts w:ascii="Cambria" w:hAnsi="Cambria"/>
        </w:rPr>
        <w:t>0</w:t>
      </w:r>
      <w:r w:rsidR="00702999" w:rsidRPr="00702999">
        <w:rPr>
          <w:rFonts w:ascii="Cambria" w:hAnsi="Cambria"/>
        </w:rPr>
        <w:t xml:space="preserve"> Kč</w:t>
      </w:r>
      <w:r w:rsidR="00F40D91">
        <w:rPr>
          <w:rFonts w:ascii="Cambria" w:hAnsi="Cambria"/>
        </w:rPr>
        <w:t>.</w:t>
      </w:r>
    </w:p>
    <w:p w14:paraId="64CE70A4" w14:textId="77777777" w:rsidR="008E0F2C" w:rsidRPr="00F40D91" w:rsidRDefault="008E0F2C" w:rsidP="008E0F2C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14:paraId="5EC43F5C" w14:textId="77777777" w:rsidR="00702999" w:rsidRPr="008E0F2C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0"/>
      </w:r>
    </w:p>
    <w:p w14:paraId="29BF88F6" w14:textId="77777777" w:rsidR="008E0F2C" w:rsidRPr="00F40D91" w:rsidRDefault="008E0F2C" w:rsidP="008E0F2C">
      <w:pPr>
        <w:spacing w:line="120" w:lineRule="auto"/>
        <w:jc w:val="both"/>
        <w:rPr>
          <w:rFonts w:ascii="Cambria" w:hAnsi="Cambria"/>
          <w:i/>
          <w:color w:val="0070C0"/>
        </w:rPr>
      </w:pPr>
    </w:p>
    <w:p w14:paraId="33F6055B" w14:textId="77777777" w:rsidR="00F40D91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14:paraId="0038528C" w14:textId="77777777" w:rsidR="00702999" w:rsidRDefault="00702999" w:rsidP="00F40D91">
      <w:pPr>
        <w:pStyle w:val="Odstavecseseznamem"/>
        <w:numPr>
          <w:ilvl w:val="1"/>
          <w:numId w:val="21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14:paraId="0BC37A36" w14:textId="77777777" w:rsidR="008E0F2C" w:rsidRPr="00F40D91" w:rsidRDefault="008E0F2C" w:rsidP="008E0F2C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653429AE" w14:textId="77777777" w:rsidR="00702999" w:rsidRDefault="00702999" w:rsidP="00F40D91">
      <w:pPr>
        <w:numPr>
          <w:ilvl w:val="0"/>
          <w:numId w:val="21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1"/>
      </w:r>
    </w:p>
    <w:p w14:paraId="1D2FEC0B" w14:textId="77777777" w:rsidR="003F0F69" w:rsidRPr="00702999" w:rsidRDefault="003F0F69" w:rsidP="003F0F69">
      <w:pPr>
        <w:spacing w:line="120" w:lineRule="auto"/>
        <w:ind w:left="425"/>
        <w:jc w:val="both"/>
        <w:rPr>
          <w:rFonts w:ascii="Cambria" w:hAnsi="Cambria"/>
        </w:rPr>
      </w:pPr>
    </w:p>
    <w:p w14:paraId="527F2581" w14:textId="77777777" w:rsidR="00702999" w:rsidRPr="00702999" w:rsidRDefault="00702999" w:rsidP="007577E4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14:paraId="72CEB8F3" w14:textId="77777777" w:rsidR="00702999" w:rsidRPr="00702999" w:rsidRDefault="00702999" w:rsidP="007577E4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14:paraId="7F9A427A" w14:textId="77777777" w:rsidR="00702999" w:rsidRDefault="00702999" w:rsidP="007577E4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14:paraId="5BF53A6E" w14:textId="77777777" w:rsidR="003F0F69" w:rsidRPr="00702999" w:rsidRDefault="003F0F69" w:rsidP="007577E4">
      <w:pPr>
        <w:ind w:left="567" w:hanging="141"/>
        <w:jc w:val="both"/>
        <w:rPr>
          <w:rFonts w:ascii="Cambria" w:hAnsi="Cambria"/>
          <w:i/>
          <w:color w:val="0070C0"/>
        </w:rPr>
      </w:pPr>
    </w:p>
    <w:p w14:paraId="69CF6E64" w14:textId="77777777" w:rsidR="00702999" w:rsidRPr="00702999" w:rsidRDefault="007577E4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6</w:t>
      </w:r>
    </w:p>
    <w:p w14:paraId="55CAE9C3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14:paraId="6476CC35" w14:textId="77777777" w:rsidR="007577E4" w:rsidRPr="00E83CDE" w:rsidRDefault="007577E4" w:rsidP="007577E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3C84FC73" w14:textId="356AFA8A" w:rsidR="00296DB4" w:rsidRPr="00296DB4" w:rsidRDefault="00470893" w:rsidP="00296DB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BB1586">
        <w:rPr>
          <w:rFonts w:ascii="Cambria" w:hAnsi="Cambria" w:cs="Cambria"/>
        </w:rPr>
        <w:t xml:space="preserve"> </w:t>
      </w:r>
      <w:proofErr w:type="gramStart"/>
      <w:r w:rsidRPr="00BB1586">
        <w:rPr>
          <w:rFonts w:ascii="Cambria" w:hAnsi="Cambria" w:cs="Cambria"/>
        </w:rPr>
        <w:t>j</w:t>
      </w:r>
      <w:r w:rsidR="00E83CDE" w:rsidRPr="00BB1586">
        <w:rPr>
          <w:rFonts w:ascii="Cambria" w:hAnsi="Cambria" w:cs="Cambria"/>
        </w:rPr>
        <w:t>ednorázově</w:t>
      </w:r>
      <w:proofErr w:type="gramEnd"/>
      <w:r w:rsidR="00E83CDE" w:rsidRPr="00BB1586">
        <w:rPr>
          <w:rFonts w:ascii="Cambria" w:hAnsi="Cambria" w:cs="Cambria"/>
        </w:rPr>
        <w:t xml:space="preserve"> a to nejpozději </w:t>
      </w:r>
      <w:r w:rsidR="00296DB4">
        <w:rPr>
          <w:rFonts w:ascii="Cambria" w:hAnsi="Cambria"/>
        </w:rPr>
        <w:t>do 3</w:t>
      </w:r>
      <w:r w:rsidR="00AB5807">
        <w:rPr>
          <w:rFonts w:ascii="Cambria" w:hAnsi="Cambria"/>
        </w:rPr>
        <w:t>0</w:t>
      </w:r>
      <w:r w:rsidR="00296DB4">
        <w:rPr>
          <w:rFonts w:ascii="Cambria" w:hAnsi="Cambria"/>
        </w:rPr>
        <w:t xml:space="preserve">. </w:t>
      </w:r>
      <w:r w:rsidR="00AB5807">
        <w:rPr>
          <w:rFonts w:ascii="Cambria" w:hAnsi="Cambria"/>
        </w:rPr>
        <w:t>6</w:t>
      </w:r>
      <w:r w:rsidR="00BB1586">
        <w:rPr>
          <w:rFonts w:ascii="Cambria" w:hAnsi="Cambria"/>
        </w:rPr>
        <w:t>. příslušného kalendářního roku</w:t>
      </w:r>
      <w:r w:rsidR="00F34C53">
        <w:rPr>
          <w:rFonts w:ascii="Cambria" w:hAnsi="Cambria"/>
        </w:rPr>
        <w:t>.</w:t>
      </w:r>
    </w:p>
    <w:p w14:paraId="54D59088" w14:textId="77777777" w:rsidR="003F0F69" w:rsidRPr="00E83CDE" w:rsidRDefault="003F0F69" w:rsidP="00470893">
      <w:pPr>
        <w:spacing w:line="120" w:lineRule="auto"/>
        <w:jc w:val="both"/>
        <w:rPr>
          <w:rFonts w:ascii="Cambria" w:hAnsi="Cambria"/>
        </w:rPr>
      </w:pPr>
    </w:p>
    <w:p w14:paraId="2016998F" w14:textId="77777777" w:rsid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 w:rsidR="000A6E20">
        <w:rPr>
          <w:rFonts w:ascii="Cambria" w:hAnsi="Cambria"/>
        </w:rPr>
        <w:t>u splatnosti uvedených</w:t>
      </w:r>
      <w:r w:rsidR="00212766">
        <w:rPr>
          <w:rFonts w:ascii="Cambria" w:hAnsi="Cambria"/>
        </w:rPr>
        <w:t xml:space="preserve">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14:paraId="1E0DC8DC" w14:textId="77777777" w:rsidR="003F0F69" w:rsidRDefault="003F0F69" w:rsidP="003F0F69">
      <w:pPr>
        <w:spacing w:line="120" w:lineRule="auto"/>
        <w:jc w:val="both"/>
        <w:rPr>
          <w:rFonts w:ascii="Cambria" w:hAnsi="Cambria"/>
        </w:rPr>
      </w:pPr>
    </w:p>
    <w:p w14:paraId="11DF6575" w14:textId="77777777" w:rsidR="00702999" w:rsidRPr="007577E4" w:rsidRDefault="00702999" w:rsidP="007577E4">
      <w:pPr>
        <w:numPr>
          <w:ilvl w:val="0"/>
          <w:numId w:val="2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 w:rsidR="00212766"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14:paraId="4244028F" w14:textId="77777777" w:rsidR="00212766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4623059C" w14:textId="77777777" w:rsidR="00702999" w:rsidRPr="00702999" w:rsidRDefault="00212766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7</w:t>
      </w:r>
    </w:p>
    <w:p w14:paraId="489B0D75" w14:textId="3DB06F49" w:rsidR="00702999" w:rsidRPr="00702999" w:rsidRDefault="006A4A9D" w:rsidP="00702999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  <w:r w:rsidR="0032268F">
        <w:rPr>
          <w:rFonts w:ascii="Cambria" w:hAnsi="Cambria"/>
          <w:szCs w:val="24"/>
        </w:rPr>
        <w:t xml:space="preserve"> a úlevy</w:t>
      </w:r>
    </w:p>
    <w:p w14:paraId="7F602EE5" w14:textId="77777777" w:rsidR="00702999" w:rsidRPr="00702999" w:rsidRDefault="00702999" w:rsidP="00212766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27F40EE3" w14:textId="77777777" w:rsidR="003F0F69" w:rsidRPr="002652BF" w:rsidRDefault="009050FF" w:rsidP="002652BF">
      <w:pPr>
        <w:pStyle w:val="Default"/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="00702999" w:rsidRPr="00702999">
        <w:rPr>
          <w:rFonts w:ascii="Cambria" w:hAnsi="Cambria" w:cs="Times New Roman"/>
        </w:rPr>
        <w:t>osoba, které poplatková povinnost vznikla z důvodu přihlášení v obci a která je</w:t>
      </w:r>
      <w:r w:rsidR="00702999" w:rsidRPr="00702999">
        <w:rPr>
          <w:rStyle w:val="Znakapoznpodarou"/>
          <w:rFonts w:ascii="Cambria" w:hAnsi="Cambria" w:cs="Times New Roman"/>
        </w:rPr>
        <w:footnoteReference w:id="12"/>
      </w:r>
    </w:p>
    <w:p w14:paraId="58EBF281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14:paraId="6EC3291C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0D06BD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C86C56" w14:textId="77777777" w:rsidR="00702999" w:rsidRPr="00702999" w:rsidRDefault="00702999" w:rsidP="00E32A7D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BCA49E7" w14:textId="641A576C" w:rsidR="002C6E87" w:rsidRDefault="00702999" w:rsidP="002C6E87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14:paraId="6198BB86" w14:textId="3B5EF619" w:rsidR="00AB5807" w:rsidRDefault="00AB5807" w:rsidP="00C52F55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14:paraId="28AAB968" w14:textId="50562C64" w:rsidR="00C52F55" w:rsidRDefault="00AB5807" w:rsidP="00C52F55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>e</w:t>
      </w:r>
      <w:r w:rsidRPr="000D234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fyzická osoba</w:t>
      </w:r>
      <w:r w:rsidR="00C52F55">
        <w:rPr>
          <w:rFonts w:ascii="Cambria" w:hAnsi="Cambria" w:cs="Arial"/>
        </w:rPr>
        <w:t xml:space="preserve"> </w:t>
      </w:r>
      <w:r w:rsidRPr="00C52F55">
        <w:rPr>
          <w:rFonts w:ascii="Cambria" w:hAnsi="Cambria"/>
        </w:rPr>
        <w:t xml:space="preserve">přihlášená pobytem na adrese Obecního úřadu </w:t>
      </w:r>
      <w:r w:rsidR="00C52F55">
        <w:rPr>
          <w:rFonts w:ascii="Cambria" w:hAnsi="Cambria"/>
        </w:rPr>
        <w:t>Lhotice</w:t>
      </w:r>
      <w:r w:rsidRPr="00C52F55">
        <w:rPr>
          <w:rFonts w:ascii="Cambria" w:hAnsi="Cambria"/>
        </w:rPr>
        <w:t xml:space="preserve">, č. p. </w:t>
      </w:r>
      <w:r w:rsidR="00C52F55">
        <w:rPr>
          <w:rFonts w:ascii="Cambria" w:hAnsi="Cambria"/>
        </w:rPr>
        <w:t>31</w:t>
      </w:r>
      <w:r w:rsidRPr="00C52F55">
        <w:rPr>
          <w:rFonts w:ascii="Cambria" w:hAnsi="Cambria"/>
        </w:rPr>
        <w:t xml:space="preserve"> </w:t>
      </w:r>
      <w:r w:rsidR="00C52F55">
        <w:rPr>
          <w:rFonts w:ascii="Cambria" w:hAnsi="Cambria"/>
        </w:rPr>
        <w:t>Lhotice</w:t>
      </w:r>
      <w:r w:rsidRPr="00C52F55">
        <w:rPr>
          <w:rFonts w:ascii="Cambria" w:hAnsi="Cambria"/>
        </w:rPr>
        <w:t xml:space="preserve"> a na území obce se nezdržuje</w:t>
      </w:r>
      <w:r w:rsidR="00C52F55">
        <w:rPr>
          <w:rFonts w:ascii="Cambria" w:hAnsi="Cambria"/>
        </w:rPr>
        <w:t>.</w:t>
      </w:r>
    </w:p>
    <w:p w14:paraId="2C98F92D" w14:textId="77777777" w:rsidR="00C52F55" w:rsidRDefault="00C52F55" w:rsidP="00C52F55">
      <w:pPr>
        <w:spacing w:line="120" w:lineRule="auto"/>
        <w:ind w:left="425"/>
        <w:jc w:val="both"/>
        <w:rPr>
          <w:rFonts w:ascii="Cambria" w:hAnsi="Cambria"/>
        </w:rPr>
      </w:pPr>
    </w:p>
    <w:p w14:paraId="3FCA50F3" w14:textId="3CB2B7A1" w:rsidR="0032268F" w:rsidRPr="00C52F55" w:rsidRDefault="0032268F" w:rsidP="00C52F55">
      <w:pPr>
        <w:numPr>
          <w:ilvl w:val="0"/>
          <w:numId w:val="2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C52F55">
        <w:rPr>
          <w:rFonts w:ascii="Cambria" w:hAnsi="Cambria"/>
        </w:rPr>
        <w:t xml:space="preserve">Nárok na úlevu ve výši </w:t>
      </w:r>
      <w:r w:rsidR="00060EF8">
        <w:rPr>
          <w:rFonts w:ascii="Cambria" w:hAnsi="Cambria"/>
        </w:rPr>
        <w:t>3</w:t>
      </w:r>
      <w:r w:rsidR="00C52F55">
        <w:rPr>
          <w:rFonts w:ascii="Cambria" w:hAnsi="Cambria"/>
        </w:rPr>
        <w:t>00 Kč</w:t>
      </w:r>
      <w:r w:rsidRPr="00C52F55">
        <w:rPr>
          <w:rFonts w:ascii="Cambria" w:hAnsi="Cambria"/>
        </w:rPr>
        <w:t xml:space="preserve"> ze základní sazby poplatku stanovené v článku 5 odst. 1 této vyhlášky má fyzická </w:t>
      </w:r>
      <w:proofErr w:type="gramStart"/>
      <w:r w:rsidRPr="00C52F55">
        <w:rPr>
          <w:rFonts w:ascii="Cambria" w:hAnsi="Cambria"/>
        </w:rPr>
        <w:t>osoba</w:t>
      </w:r>
      <w:proofErr w:type="gramEnd"/>
      <w:r w:rsidR="00C52F55">
        <w:rPr>
          <w:rFonts w:ascii="Cambria" w:hAnsi="Cambria"/>
        </w:rPr>
        <w:t xml:space="preserve"> </w:t>
      </w:r>
      <w:r w:rsidRPr="00C52F55">
        <w:rPr>
          <w:rFonts w:ascii="Cambria" w:hAnsi="Cambria"/>
        </w:rPr>
        <w:t>a to do konce kalendářního roku, ve kterém dovrší 1</w:t>
      </w:r>
      <w:r w:rsidR="00C52F55">
        <w:rPr>
          <w:rFonts w:ascii="Cambria" w:hAnsi="Cambria"/>
        </w:rPr>
        <w:t>0</w:t>
      </w:r>
      <w:r w:rsidRPr="00C52F55">
        <w:rPr>
          <w:rFonts w:ascii="Cambria" w:hAnsi="Cambria"/>
        </w:rPr>
        <w:t xml:space="preserve"> let věku.</w:t>
      </w:r>
    </w:p>
    <w:p w14:paraId="76EA8D59" w14:textId="77777777" w:rsidR="00B1365E" w:rsidRPr="00B1365E" w:rsidRDefault="00B1365E" w:rsidP="002652BF">
      <w:pPr>
        <w:pStyle w:val="Default"/>
        <w:spacing w:line="120" w:lineRule="auto"/>
        <w:jc w:val="both"/>
        <w:rPr>
          <w:rFonts w:ascii="Cambria" w:hAnsi="Cambria"/>
        </w:rPr>
      </w:pPr>
    </w:p>
    <w:p w14:paraId="17D7EB2C" w14:textId="1A28503C" w:rsidR="00E83CDE" w:rsidRPr="00CB0F3B" w:rsidRDefault="00CB0F3B" w:rsidP="00CB0F3B">
      <w:pPr>
        <w:pStyle w:val="Normlnweb"/>
        <w:numPr>
          <w:ilvl w:val="0"/>
          <w:numId w:val="23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>
        <w:rPr>
          <w:rFonts w:ascii="Cambria" w:hAnsi="Cambria"/>
        </w:rPr>
        <w:t>hodný pro osvobození</w:t>
      </w:r>
      <w:r w:rsidR="00CE0C5C">
        <w:rPr>
          <w:rFonts w:ascii="Cambria" w:hAnsi="Cambria"/>
        </w:rPr>
        <w:t xml:space="preserve"> nebo úlevu</w:t>
      </w:r>
      <w:r>
        <w:rPr>
          <w:rFonts w:ascii="Cambria" w:hAnsi="Cambria"/>
        </w:rPr>
        <w:t xml:space="preserve"> </w:t>
      </w:r>
      <w:r w:rsidRPr="006A4A9D">
        <w:rPr>
          <w:rFonts w:ascii="Cambria" w:hAnsi="Cambria"/>
        </w:rPr>
        <w:t>ve lhůtách stanovených touto vyhláškou nebo zá</w:t>
      </w:r>
      <w:r>
        <w:rPr>
          <w:rFonts w:ascii="Cambria" w:hAnsi="Cambria"/>
        </w:rPr>
        <w:t>konem, nárok na osvobození</w:t>
      </w:r>
      <w:r w:rsidR="00CE0C5C">
        <w:rPr>
          <w:rFonts w:ascii="Cambria" w:hAnsi="Cambria"/>
        </w:rPr>
        <w:t xml:space="preserve">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3"/>
      </w:r>
    </w:p>
    <w:p w14:paraId="5165B0FA" w14:textId="77777777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="00702999" w:rsidRPr="00702999">
        <w:rPr>
          <w:rFonts w:ascii="Cambria" w:hAnsi="Cambria"/>
          <w:szCs w:val="24"/>
        </w:rPr>
        <w:t>8</w:t>
      </w:r>
    </w:p>
    <w:p w14:paraId="4543574A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14:paraId="43787E03" w14:textId="77777777" w:rsidR="00DB5851" w:rsidRPr="00702999" w:rsidRDefault="00DB5851" w:rsidP="00DB585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0087018D" w14:textId="77777777" w:rsidR="00702999" w:rsidRDefault="00702999" w:rsidP="00DB5851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4"/>
      </w:r>
    </w:p>
    <w:p w14:paraId="56532423" w14:textId="77777777" w:rsidR="00032C14" w:rsidRPr="00702999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4E9E291C" w14:textId="77777777" w:rsidR="00DB5851" w:rsidRPr="002652BF" w:rsidRDefault="00702999" w:rsidP="002652BF">
      <w:pPr>
        <w:numPr>
          <w:ilvl w:val="0"/>
          <w:numId w:val="2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5"/>
      </w:r>
    </w:p>
    <w:p w14:paraId="48120EC9" w14:textId="77777777" w:rsidR="002C6E87" w:rsidRDefault="002C6E87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249BE6AC" w14:textId="362F1A55" w:rsidR="00702999" w:rsidRPr="00702999" w:rsidRDefault="00DB5851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9</w:t>
      </w:r>
    </w:p>
    <w:p w14:paraId="0BED239D" w14:textId="77777777" w:rsidR="00702999" w:rsidRPr="00702999" w:rsidRDefault="00702999" w:rsidP="00702999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6"/>
      </w:r>
    </w:p>
    <w:p w14:paraId="237BEA52" w14:textId="77777777" w:rsidR="00702999" w:rsidRPr="00702999" w:rsidRDefault="00702999" w:rsidP="00DB585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14:paraId="63D90CAD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8C82E3A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52A237B1" w14:textId="77777777" w:rsid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14:paraId="343F6C39" w14:textId="77777777" w:rsidR="00032C14" w:rsidRDefault="00032C14" w:rsidP="00032C14">
      <w:pPr>
        <w:spacing w:line="120" w:lineRule="auto"/>
        <w:jc w:val="both"/>
        <w:rPr>
          <w:rFonts w:ascii="Cambria" w:hAnsi="Cambria"/>
        </w:rPr>
      </w:pPr>
    </w:p>
    <w:p w14:paraId="0027A845" w14:textId="77777777" w:rsidR="00702999" w:rsidRPr="00DB5851" w:rsidRDefault="00702999" w:rsidP="00DB5851">
      <w:pPr>
        <w:numPr>
          <w:ilvl w:val="0"/>
          <w:numId w:val="26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14:paraId="0C6EFF37" w14:textId="77777777" w:rsidR="00DB5851" w:rsidRDefault="00702999" w:rsidP="00702999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 xml:space="preserve">        </w:t>
      </w:r>
    </w:p>
    <w:p w14:paraId="1941918A" w14:textId="77777777" w:rsidR="00702999" w:rsidRPr="00702999" w:rsidRDefault="00DB5851" w:rsidP="00D2209B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10</w:t>
      </w:r>
    </w:p>
    <w:p w14:paraId="0379119A" w14:textId="77777777" w:rsidR="00702999" w:rsidRPr="00702999" w:rsidRDefault="00702999" w:rsidP="00DB585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14:paraId="56A4E732" w14:textId="77777777" w:rsidR="00702999" w:rsidRPr="00702999" w:rsidRDefault="00702999" w:rsidP="00DB585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14:paraId="0F464BBC" w14:textId="77777777" w:rsid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7"/>
      </w:r>
    </w:p>
    <w:p w14:paraId="16D42FEF" w14:textId="77777777" w:rsidR="00032C14" w:rsidRDefault="00032C14" w:rsidP="00032C14">
      <w:pPr>
        <w:spacing w:line="120" w:lineRule="auto"/>
        <w:ind w:left="425"/>
        <w:jc w:val="both"/>
        <w:rPr>
          <w:rFonts w:ascii="Cambria" w:hAnsi="Cambria"/>
        </w:rPr>
      </w:pPr>
    </w:p>
    <w:p w14:paraId="653FA5FC" w14:textId="77777777" w:rsidR="00702999" w:rsidRPr="00D2209B" w:rsidRDefault="00702999" w:rsidP="00D2209B">
      <w:pPr>
        <w:numPr>
          <w:ilvl w:val="0"/>
          <w:numId w:val="2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8"/>
      </w:r>
    </w:p>
    <w:p w14:paraId="55CF9D4C" w14:textId="77777777" w:rsidR="00D2209B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</w:p>
    <w:p w14:paraId="18D243E7" w14:textId="77777777" w:rsidR="00702999" w:rsidRPr="00702999" w:rsidRDefault="00D2209B" w:rsidP="00702999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="00702999" w:rsidRPr="00702999">
        <w:rPr>
          <w:rFonts w:ascii="Cambria" w:hAnsi="Cambria"/>
          <w:szCs w:val="24"/>
        </w:rPr>
        <w:t xml:space="preserve"> 11</w:t>
      </w:r>
    </w:p>
    <w:p w14:paraId="5583BFD8" w14:textId="77777777" w:rsidR="00702999" w:rsidRDefault="00702999" w:rsidP="00702999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14:paraId="3A63B3E3" w14:textId="77777777" w:rsidR="00D2209B" w:rsidRPr="00702999" w:rsidRDefault="00D2209B" w:rsidP="00D2209B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1DF8CCF4" w14:textId="77777777" w:rsidR="00D2209B" w:rsidRDefault="00702999" w:rsidP="00D2209B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 w:rsidR="00D2209B"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14:paraId="6CDB7D09" w14:textId="77777777" w:rsidR="00B1365E" w:rsidRDefault="00B1365E" w:rsidP="00B1365E">
      <w:pPr>
        <w:spacing w:line="120" w:lineRule="auto"/>
        <w:ind w:left="425"/>
        <w:jc w:val="both"/>
        <w:rPr>
          <w:rFonts w:ascii="Cambria" w:hAnsi="Cambria"/>
        </w:rPr>
      </w:pPr>
    </w:p>
    <w:p w14:paraId="3B58BEA7" w14:textId="77777777" w:rsidR="00B1365E" w:rsidRPr="0050203E" w:rsidRDefault="00702999" w:rsidP="00E83CDE">
      <w:pPr>
        <w:numPr>
          <w:ilvl w:val="0"/>
          <w:numId w:val="2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7C6CCF21" w14:textId="75531202" w:rsidR="002C6E87" w:rsidRPr="0050203E" w:rsidRDefault="002C6E87" w:rsidP="0050203E">
      <w:pPr>
        <w:rPr>
          <w:rFonts w:ascii="Cambria" w:hAnsi="Cambria" w:cs="Arial"/>
          <w:b/>
        </w:rPr>
      </w:pPr>
    </w:p>
    <w:p w14:paraId="7A44F7ED" w14:textId="2991F45A" w:rsidR="0050203E" w:rsidRPr="0050203E" w:rsidRDefault="0050203E" w:rsidP="0050203E">
      <w:pPr>
        <w:pStyle w:val="sla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lastRenderedPageBreak/>
        <w:t>Čl</w:t>
      </w:r>
      <w:r>
        <w:rPr>
          <w:rFonts w:ascii="Cambria" w:hAnsi="Cambria" w:cs="Arial"/>
          <w:szCs w:val="24"/>
        </w:rPr>
        <w:t xml:space="preserve">ánek </w:t>
      </w:r>
      <w:r w:rsidRPr="0050203E">
        <w:rPr>
          <w:rFonts w:ascii="Cambria" w:hAnsi="Cambria" w:cs="Arial"/>
          <w:szCs w:val="24"/>
        </w:rPr>
        <w:t>12</w:t>
      </w:r>
    </w:p>
    <w:p w14:paraId="42E8308A" w14:textId="411A9A39" w:rsidR="0050203E" w:rsidRDefault="0050203E" w:rsidP="0050203E">
      <w:pPr>
        <w:pStyle w:val="Nzvylnk"/>
        <w:spacing w:before="0" w:after="0"/>
        <w:rPr>
          <w:rFonts w:ascii="Cambria" w:hAnsi="Cambria" w:cs="Arial"/>
          <w:szCs w:val="24"/>
        </w:rPr>
      </w:pPr>
      <w:r w:rsidRPr="0050203E">
        <w:rPr>
          <w:rFonts w:ascii="Cambria" w:hAnsi="Cambria" w:cs="Arial"/>
          <w:szCs w:val="24"/>
        </w:rPr>
        <w:t>Zrušovací ustanovení</w:t>
      </w:r>
    </w:p>
    <w:p w14:paraId="349B4AC9" w14:textId="77777777" w:rsidR="0050203E" w:rsidRPr="0050203E" w:rsidRDefault="0050203E" w:rsidP="0050203E">
      <w:pPr>
        <w:pStyle w:val="Nzvylnk"/>
        <w:spacing w:before="0" w:after="0" w:line="120" w:lineRule="auto"/>
        <w:rPr>
          <w:rFonts w:ascii="Cambria" w:hAnsi="Cambria" w:cs="Arial"/>
          <w:szCs w:val="24"/>
        </w:rPr>
      </w:pPr>
    </w:p>
    <w:p w14:paraId="0713A8AD" w14:textId="57EDA82B" w:rsidR="0025152C" w:rsidRDefault="0050203E" w:rsidP="00C52F55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  <w:bookmarkStart w:id="1" w:name="_Hlk54595723"/>
      <w:r>
        <w:rPr>
          <w:rFonts w:ascii="Cambria" w:hAnsi="Cambria" w:cs="Arial"/>
        </w:rPr>
        <w:t>Zrušuje se o</w:t>
      </w:r>
      <w:r w:rsidRPr="00BF5F5B">
        <w:rPr>
          <w:rFonts w:ascii="Cambria" w:hAnsi="Cambria" w:cs="Arial"/>
        </w:rPr>
        <w:t xml:space="preserve">becně závazná vyhláška č. </w:t>
      </w:r>
      <w:r w:rsidR="00C52F55">
        <w:rPr>
          <w:rFonts w:ascii="Cambria" w:hAnsi="Cambria" w:cs="Arial"/>
        </w:rPr>
        <w:t>2</w:t>
      </w:r>
      <w:r>
        <w:rPr>
          <w:rFonts w:ascii="Cambria" w:hAnsi="Cambria" w:cs="Arial"/>
        </w:rPr>
        <w:t>/2019 ze dne 1</w:t>
      </w:r>
      <w:r w:rsidR="00C52F55">
        <w:rPr>
          <w:rFonts w:ascii="Cambria" w:hAnsi="Cambria" w:cs="Arial"/>
        </w:rPr>
        <w:t>5</w:t>
      </w:r>
      <w:r>
        <w:rPr>
          <w:rFonts w:ascii="Cambria" w:hAnsi="Cambria" w:cs="Arial"/>
        </w:rPr>
        <w:t>. 1</w:t>
      </w:r>
      <w:r w:rsidR="00C52F55">
        <w:rPr>
          <w:rFonts w:ascii="Cambria" w:hAnsi="Cambria" w:cs="Arial"/>
        </w:rPr>
        <w:t>2</w:t>
      </w:r>
      <w:r w:rsidRPr="00BF5F5B">
        <w:rPr>
          <w:rFonts w:ascii="Cambria" w:hAnsi="Cambria" w:cs="Arial"/>
        </w:rPr>
        <w:t>. 20</w:t>
      </w:r>
      <w:r>
        <w:rPr>
          <w:rFonts w:ascii="Cambria" w:hAnsi="Cambria" w:cs="Arial"/>
        </w:rPr>
        <w:t>19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  <w:bookmarkEnd w:id="1"/>
    </w:p>
    <w:p w14:paraId="5359594E" w14:textId="77777777" w:rsidR="00C52F55" w:rsidRPr="00C52F55" w:rsidRDefault="00C52F55" w:rsidP="00C52F55">
      <w:pPr>
        <w:pStyle w:val="Zkladntext"/>
        <w:autoSpaceDE w:val="0"/>
        <w:autoSpaceDN w:val="0"/>
        <w:spacing w:after="0"/>
        <w:jc w:val="both"/>
        <w:rPr>
          <w:rFonts w:ascii="Cambria" w:hAnsi="Cambria" w:cs="Arial"/>
        </w:rPr>
      </w:pPr>
    </w:p>
    <w:p w14:paraId="73587A73" w14:textId="7E98CD8E" w:rsidR="00D2209B" w:rsidRPr="0050203E" w:rsidRDefault="00D2209B" w:rsidP="00D2209B">
      <w:pPr>
        <w:jc w:val="center"/>
        <w:rPr>
          <w:rFonts w:ascii="Cambria" w:hAnsi="Cambria" w:cs="Arial"/>
          <w:b/>
        </w:rPr>
      </w:pPr>
      <w:r w:rsidRPr="0050203E">
        <w:rPr>
          <w:rFonts w:ascii="Cambria" w:hAnsi="Cambria" w:cs="Arial"/>
          <w:b/>
        </w:rPr>
        <w:t>Článek 1</w:t>
      </w:r>
      <w:r w:rsidR="0050203E">
        <w:rPr>
          <w:rFonts w:ascii="Cambria" w:hAnsi="Cambria" w:cs="Arial"/>
          <w:b/>
        </w:rPr>
        <w:t>3</w:t>
      </w:r>
    </w:p>
    <w:p w14:paraId="245E95A0" w14:textId="77777777" w:rsidR="00D2209B" w:rsidRPr="0050203E" w:rsidRDefault="00C122BB" w:rsidP="00D2209B">
      <w:pPr>
        <w:jc w:val="center"/>
        <w:rPr>
          <w:rFonts w:ascii="Cambria" w:hAnsi="Cambria" w:cs="Arial"/>
          <w:b/>
        </w:rPr>
      </w:pPr>
      <w:r w:rsidRPr="0050203E">
        <w:rPr>
          <w:rFonts w:ascii="Cambria" w:hAnsi="Cambria" w:cs="Arial"/>
          <w:b/>
        </w:rPr>
        <w:t>Účinnost</w:t>
      </w:r>
    </w:p>
    <w:p w14:paraId="5B9EDABD" w14:textId="77777777" w:rsidR="00C122BB" w:rsidRDefault="00C122BB" w:rsidP="00C122BB">
      <w:pPr>
        <w:spacing w:line="120" w:lineRule="auto"/>
        <w:jc w:val="center"/>
        <w:rPr>
          <w:rFonts w:ascii="Cambria" w:hAnsi="Cambria" w:cs="Arial"/>
          <w:b/>
        </w:rPr>
      </w:pPr>
    </w:p>
    <w:p w14:paraId="783A66AA" w14:textId="39AE6DC9" w:rsidR="00D2209B" w:rsidRPr="00F01EB4" w:rsidRDefault="00D2209B" w:rsidP="00C122BB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 xml:space="preserve">Tato vyhláška nabývá </w:t>
      </w:r>
      <w:r w:rsidR="00060EF8">
        <w:rPr>
          <w:rFonts w:ascii="Cambria" w:hAnsi="Cambria" w:cs="Arial"/>
          <w:szCs w:val="24"/>
        </w:rPr>
        <w:t xml:space="preserve">z důvodu naléhavého obecného zájmu </w:t>
      </w:r>
      <w:r w:rsidRPr="00F01EB4">
        <w:rPr>
          <w:rFonts w:ascii="Cambria" w:hAnsi="Cambria" w:cs="Arial"/>
          <w:szCs w:val="24"/>
        </w:rPr>
        <w:t>účinnosti</w:t>
      </w:r>
      <w:r w:rsidR="00C122B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2022</w:t>
      </w:r>
      <w:r w:rsidRPr="00F01EB4">
        <w:rPr>
          <w:rFonts w:ascii="Cambria" w:hAnsi="Cambria" w:cs="Arial"/>
          <w:szCs w:val="24"/>
        </w:rPr>
        <w:t>.</w:t>
      </w:r>
    </w:p>
    <w:p w14:paraId="73817813" w14:textId="77777777" w:rsidR="00D2209B" w:rsidRPr="00F01EB4" w:rsidRDefault="00D2209B" w:rsidP="00D2209B">
      <w:pPr>
        <w:jc w:val="both"/>
        <w:rPr>
          <w:rFonts w:ascii="Cambria" w:hAnsi="Cambria" w:cs="Arial"/>
        </w:rPr>
      </w:pPr>
    </w:p>
    <w:p w14:paraId="48E85588" w14:textId="77777777" w:rsidR="00F01EB4" w:rsidRDefault="00F01EB4" w:rsidP="00702999">
      <w:pPr>
        <w:jc w:val="both"/>
        <w:rPr>
          <w:rFonts w:ascii="Cambria" w:hAnsi="Cambria"/>
        </w:rPr>
      </w:pPr>
    </w:p>
    <w:p w14:paraId="14261A26" w14:textId="5C62EEE0" w:rsidR="00C122BB" w:rsidRDefault="00C122BB" w:rsidP="00C122BB">
      <w:pPr>
        <w:ind w:left="705"/>
        <w:jc w:val="both"/>
        <w:rPr>
          <w:rFonts w:ascii="Cambria" w:hAnsi="Cambria" w:cs="Arial"/>
        </w:rPr>
      </w:pPr>
    </w:p>
    <w:p w14:paraId="5A72F8E4" w14:textId="07C323CA" w:rsidR="00697CE9" w:rsidRDefault="00697CE9" w:rsidP="00C122BB">
      <w:pPr>
        <w:ind w:left="705"/>
        <w:jc w:val="both"/>
        <w:rPr>
          <w:rFonts w:ascii="Cambria" w:hAnsi="Cambria" w:cs="Arial"/>
        </w:rPr>
      </w:pPr>
    </w:p>
    <w:p w14:paraId="6440B181" w14:textId="20E699C0" w:rsidR="00697CE9" w:rsidRDefault="00697CE9" w:rsidP="00C122BB">
      <w:pPr>
        <w:ind w:left="705"/>
        <w:jc w:val="both"/>
        <w:rPr>
          <w:rFonts w:ascii="Cambria" w:hAnsi="Cambria" w:cs="Arial"/>
        </w:rPr>
      </w:pPr>
    </w:p>
    <w:p w14:paraId="49A52634" w14:textId="5FB76F5B" w:rsidR="00697CE9" w:rsidRDefault="00697CE9" w:rsidP="00C122BB">
      <w:pPr>
        <w:ind w:left="705"/>
        <w:jc w:val="both"/>
        <w:rPr>
          <w:rFonts w:ascii="Cambria" w:hAnsi="Cambria" w:cs="Arial"/>
        </w:rPr>
      </w:pPr>
    </w:p>
    <w:p w14:paraId="1B37E76D" w14:textId="4AB6139E" w:rsidR="00697CE9" w:rsidRDefault="00697CE9" w:rsidP="00C122BB">
      <w:pPr>
        <w:ind w:left="705"/>
        <w:jc w:val="both"/>
        <w:rPr>
          <w:rFonts w:ascii="Cambria" w:hAnsi="Cambria" w:cs="Arial"/>
        </w:rPr>
      </w:pPr>
    </w:p>
    <w:p w14:paraId="461B7821" w14:textId="26DC5AC3" w:rsidR="00697CE9" w:rsidRDefault="00697CE9" w:rsidP="00C122BB">
      <w:pPr>
        <w:ind w:left="705"/>
        <w:jc w:val="both"/>
        <w:rPr>
          <w:rFonts w:ascii="Cambria" w:hAnsi="Cambria" w:cs="Arial"/>
        </w:rPr>
      </w:pPr>
    </w:p>
    <w:p w14:paraId="6E92BD55" w14:textId="4CF6E1E2" w:rsidR="00697CE9" w:rsidRPr="009F7165" w:rsidRDefault="00697CE9" w:rsidP="00C122BB">
      <w:pPr>
        <w:ind w:left="705"/>
        <w:jc w:val="both"/>
        <w:rPr>
          <w:rFonts w:ascii="Cambria" w:hAnsi="Cambria" w:cs="Arial"/>
        </w:rPr>
      </w:pPr>
    </w:p>
    <w:p w14:paraId="14C5F22F" w14:textId="77777777" w:rsidR="00986778" w:rsidRDefault="00986778" w:rsidP="00986778">
      <w:pPr>
        <w:jc w:val="both"/>
        <w:rPr>
          <w:rFonts w:ascii="Cambria" w:hAnsi="Cambria"/>
        </w:rPr>
      </w:pPr>
    </w:p>
    <w:p w14:paraId="7C6F8B71" w14:textId="77777777" w:rsidR="00CB0F3B" w:rsidRPr="0058454B" w:rsidRDefault="00CB0F3B" w:rsidP="00CB0F3B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CB0F3B" w:rsidRPr="0058454B" w14:paraId="38D932B5" w14:textId="77777777" w:rsidTr="00E72032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55886" w14:textId="67A0B57F" w:rsidR="00CB0F3B" w:rsidRPr="0058454B" w:rsidRDefault="00CB0F3B" w:rsidP="00E72032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</w:t>
            </w:r>
            <w:r w:rsidR="0025152C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="0058389D">
              <w:rPr>
                <w:rFonts w:ascii="Cambria" w:hAnsi="Cambria" w:cs="Arial"/>
                <w:b/>
              </w:rPr>
              <w:t xml:space="preserve">  Věra Fuksová</w:t>
            </w:r>
          </w:p>
          <w:p w14:paraId="2561EADE" w14:textId="5221A71C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 w:rsidRPr="0058454B">
              <w:rPr>
                <w:rFonts w:ascii="Cambria" w:hAnsi="Cambria" w:cs="Arial"/>
              </w:rPr>
              <w:t>místostarost</w:t>
            </w:r>
            <w:r w:rsidR="0058389D"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  <w:tc>
          <w:tcPr>
            <w:tcW w:w="1417" w:type="dxa"/>
          </w:tcPr>
          <w:p w14:paraId="387C067D" w14:textId="77777777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14:paraId="0911B9F6" w14:textId="77777777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7CFF6" w14:textId="5A80616A" w:rsidR="00CB0F3B" w:rsidRPr="0058454B" w:rsidRDefault="0025152C" w:rsidP="00E72032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Mgr. </w:t>
            </w:r>
            <w:r w:rsidR="00C52F55">
              <w:rPr>
                <w:rFonts w:ascii="Cambria" w:hAnsi="Cambria" w:cs="Arial"/>
                <w:b/>
              </w:rPr>
              <w:t>Martina Chalupová</w:t>
            </w:r>
          </w:p>
          <w:p w14:paraId="1491CFAF" w14:textId="6BAC680C" w:rsidR="00CB0F3B" w:rsidRPr="0058454B" w:rsidRDefault="00CB0F3B" w:rsidP="00E72032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</w:t>
            </w:r>
            <w:r w:rsidR="0025152C">
              <w:rPr>
                <w:rFonts w:ascii="Cambria" w:hAnsi="Cambria" w:cs="Arial"/>
              </w:rPr>
              <w:t>k</w:t>
            </w:r>
            <w:r w:rsidRPr="0058454B">
              <w:rPr>
                <w:rFonts w:ascii="Cambria" w:hAnsi="Cambria" w:cs="Arial"/>
              </w:rPr>
              <w:t>a obce</w:t>
            </w:r>
          </w:p>
        </w:tc>
      </w:tr>
    </w:tbl>
    <w:p w14:paraId="51DEF181" w14:textId="77777777" w:rsidR="00661B45" w:rsidRDefault="00661B45" w:rsidP="00702999">
      <w:pPr>
        <w:rPr>
          <w:rFonts w:ascii="Cambria" w:hAnsi="Cambria" w:cs="Arial"/>
          <w:szCs w:val="20"/>
        </w:rPr>
      </w:pPr>
    </w:p>
    <w:p w14:paraId="70E3C092" w14:textId="77777777" w:rsidR="00C52128" w:rsidRPr="00C52128" w:rsidRDefault="00C52128" w:rsidP="00702999">
      <w:pPr>
        <w:rPr>
          <w:rFonts w:ascii="Cambria" w:hAnsi="Cambria" w:cs="Arial"/>
          <w:bCs/>
          <w:i/>
        </w:rPr>
      </w:pPr>
    </w:p>
    <w:p w14:paraId="6C5F91A7" w14:textId="161D82FC" w:rsidR="00661B45" w:rsidRPr="007828F6" w:rsidRDefault="00661B45" w:rsidP="00702999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  <w:r w:rsidR="007753E3">
        <w:rPr>
          <w:rFonts w:ascii="Cambria" w:hAnsi="Cambria" w:cs="Arial"/>
        </w:rPr>
        <w:t xml:space="preserve"> 20.12.2021</w:t>
      </w:r>
    </w:p>
    <w:p w14:paraId="2963B42C" w14:textId="66D05DB0" w:rsidR="00645A7A" w:rsidRDefault="00661B45" w:rsidP="00032C14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  <w:r w:rsidR="007753E3">
        <w:rPr>
          <w:rFonts w:ascii="Cambria" w:hAnsi="Cambria" w:cs="Arial"/>
        </w:rPr>
        <w:t xml:space="preserve"> 4. 1. 2022</w:t>
      </w:r>
      <w:r w:rsidR="00DD0F72">
        <w:rPr>
          <w:rFonts w:ascii="Cambria" w:hAnsi="Cambria" w:cs="Arial"/>
        </w:rPr>
        <w:t xml:space="preserve"> </w:t>
      </w:r>
      <w:r w:rsidR="007753E3">
        <w:rPr>
          <w:rFonts w:ascii="Cambria" w:hAnsi="Cambria" w:cs="Arial"/>
        </w:rPr>
        <w:t xml:space="preserve"> </w:t>
      </w:r>
    </w:p>
    <w:sectPr w:rsidR="00645A7A" w:rsidSect="00D908D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AF2C" w14:textId="77777777" w:rsidR="004E559A" w:rsidRDefault="004E559A">
      <w:r>
        <w:separator/>
      </w:r>
    </w:p>
  </w:endnote>
  <w:endnote w:type="continuationSeparator" w:id="0">
    <w:p w14:paraId="50DDF0AF" w14:textId="77777777" w:rsidR="004E559A" w:rsidRDefault="004E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1C5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52BF">
      <w:rPr>
        <w:noProof/>
      </w:rPr>
      <w:t>1</w:t>
    </w:r>
    <w:r>
      <w:fldChar w:fldCharType="end"/>
    </w:r>
  </w:p>
  <w:p w14:paraId="6B67D1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9938" w14:textId="77777777" w:rsidR="004E559A" w:rsidRDefault="004E559A">
      <w:r>
        <w:separator/>
      </w:r>
    </w:p>
  </w:footnote>
  <w:footnote w:type="continuationSeparator" w:id="0">
    <w:p w14:paraId="77957228" w14:textId="77777777" w:rsidR="004E559A" w:rsidRDefault="004E559A">
      <w:r>
        <w:continuationSeparator/>
      </w:r>
    </w:p>
  </w:footnote>
  <w:footnote w:id="1">
    <w:p w14:paraId="2FD78EA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2">
    <w:p w14:paraId="7B87DD33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</w:t>
      </w:r>
      <w:r>
        <w:rPr>
          <w:rFonts w:ascii="Cambria" w:hAnsi="Cambria" w:cs="Arial"/>
        </w:rPr>
        <w:t xml:space="preserve"> </w:t>
      </w:r>
      <w:r w:rsidRPr="00702999">
        <w:rPr>
          <w:rFonts w:ascii="Cambria" w:hAnsi="Cambria" w:cs="Arial"/>
        </w:rPr>
        <w:t>zákona o místních poplatcích</w:t>
      </w:r>
    </w:p>
  </w:footnote>
  <w:footnote w:id="3">
    <w:p w14:paraId="263DF380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14:paraId="31B346A6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14:paraId="45AA1D4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14:paraId="2A3217DE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14:paraId="5ECA68C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14:paraId="16227EED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6BFB67" w14:textId="77777777" w:rsidR="00702999" w:rsidRPr="00702999" w:rsidRDefault="00702999" w:rsidP="00702999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4">
    <w:p w14:paraId="7D9865D2" w14:textId="77777777" w:rsidR="00702999" w:rsidRPr="00702999" w:rsidRDefault="00702999" w:rsidP="00702999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5">
    <w:p w14:paraId="5A872D76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6">
    <w:p w14:paraId="0EE7F198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7">
    <w:p w14:paraId="732C1302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8">
    <w:p w14:paraId="7CE215CE" w14:textId="77777777" w:rsidR="00702999" w:rsidRPr="00F40D91" w:rsidRDefault="00702999" w:rsidP="00702999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9">
    <w:p w14:paraId="086B7733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0">
    <w:p w14:paraId="1DC8A0A4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1">
    <w:p w14:paraId="34C78780" w14:textId="77777777" w:rsidR="00702999" w:rsidRPr="00F40D91" w:rsidRDefault="00702999" w:rsidP="00702999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2">
    <w:p w14:paraId="65A5FDC2" w14:textId="77777777" w:rsidR="00702999" w:rsidRPr="00DB5851" w:rsidRDefault="00702999" w:rsidP="00702999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3">
    <w:p w14:paraId="39309F87" w14:textId="77777777" w:rsidR="00CB0F3B" w:rsidRPr="00DB5851" w:rsidRDefault="00CB0F3B" w:rsidP="00CB0F3B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4">
    <w:p w14:paraId="5332D6AC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5">
    <w:p w14:paraId="606259E7" w14:textId="77777777" w:rsidR="00702999" w:rsidRPr="00861395" w:rsidRDefault="00702999" w:rsidP="00702999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6">
    <w:p w14:paraId="381FCF75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7">
    <w:p w14:paraId="37667B7E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8">
    <w:p w14:paraId="719C6F41" w14:textId="77777777" w:rsidR="00702999" w:rsidRPr="00861395" w:rsidRDefault="00702999" w:rsidP="00702999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502C1A"/>
    <w:multiLevelType w:val="multilevel"/>
    <w:tmpl w:val="2634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F5043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062"/>
    <w:multiLevelType w:val="multilevel"/>
    <w:tmpl w:val="C5C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E3A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F8D2A2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28"/>
  </w:num>
  <w:num w:numId="5">
    <w:abstractNumId w:val="4"/>
  </w:num>
  <w:num w:numId="6">
    <w:abstractNumId w:val="25"/>
  </w:num>
  <w:num w:numId="7">
    <w:abstractNumId w:val="19"/>
  </w:num>
  <w:num w:numId="8">
    <w:abstractNumId w:val="18"/>
  </w:num>
  <w:num w:numId="9">
    <w:abstractNumId w:val="22"/>
  </w:num>
  <w:num w:numId="10">
    <w:abstractNumId w:val="11"/>
  </w:num>
  <w:num w:numId="11">
    <w:abstractNumId w:val="29"/>
  </w:num>
  <w:num w:numId="12">
    <w:abstractNumId w:val="32"/>
  </w:num>
  <w:num w:numId="13">
    <w:abstractNumId w:val="14"/>
  </w:num>
  <w:num w:numId="14">
    <w:abstractNumId w:val="12"/>
  </w:num>
  <w:num w:numId="15">
    <w:abstractNumId w:val="3"/>
  </w:num>
  <w:num w:numId="16">
    <w:abstractNumId w:val="5"/>
  </w:num>
  <w:num w:numId="17">
    <w:abstractNumId w:val="23"/>
  </w:num>
  <w:num w:numId="18">
    <w:abstractNumId w:val="33"/>
  </w:num>
  <w:num w:numId="19">
    <w:abstractNumId w:val="20"/>
  </w:num>
  <w:num w:numId="20">
    <w:abstractNumId w:val="15"/>
  </w:num>
  <w:num w:numId="21">
    <w:abstractNumId w:val="34"/>
  </w:num>
  <w:num w:numId="22">
    <w:abstractNumId w:val="16"/>
  </w:num>
  <w:num w:numId="23">
    <w:abstractNumId w:val="17"/>
  </w:num>
  <w:num w:numId="24">
    <w:abstractNumId w:val="0"/>
  </w:num>
  <w:num w:numId="25">
    <w:abstractNumId w:val="13"/>
  </w:num>
  <w:num w:numId="26">
    <w:abstractNumId w:val="8"/>
  </w:num>
  <w:num w:numId="27">
    <w:abstractNumId w:val="6"/>
  </w:num>
  <w:num w:numId="28">
    <w:abstractNumId w:val="24"/>
  </w:num>
  <w:num w:numId="29">
    <w:abstractNumId w:val="2"/>
  </w:num>
  <w:num w:numId="30">
    <w:abstractNumId w:val="27"/>
  </w:num>
  <w:num w:numId="31">
    <w:abstractNumId w:val="31"/>
  </w:num>
  <w:num w:numId="32">
    <w:abstractNumId w:val="26"/>
  </w:num>
  <w:num w:numId="33">
    <w:abstractNumId w:val="9"/>
  </w:num>
  <w:num w:numId="34">
    <w:abstractNumId w:val="30"/>
  </w:num>
  <w:num w:numId="35">
    <w:abstractNumId w:val="35"/>
  </w:num>
  <w:num w:numId="3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AC4"/>
    <w:rsid w:val="0002240F"/>
    <w:rsid w:val="00024B27"/>
    <w:rsid w:val="00031731"/>
    <w:rsid w:val="00032C14"/>
    <w:rsid w:val="000332D7"/>
    <w:rsid w:val="00036778"/>
    <w:rsid w:val="00041A92"/>
    <w:rsid w:val="00042756"/>
    <w:rsid w:val="00053446"/>
    <w:rsid w:val="00053FEC"/>
    <w:rsid w:val="0005615E"/>
    <w:rsid w:val="0005787D"/>
    <w:rsid w:val="00060EF8"/>
    <w:rsid w:val="00063AEA"/>
    <w:rsid w:val="00072852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6E20"/>
    <w:rsid w:val="000B560B"/>
    <w:rsid w:val="000C37AB"/>
    <w:rsid w:val="000D0024"/>
    <w:rsid w:val="000D2345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302D"/>
    <w:rsid w:val="001E5FBF"/>
    <w:rsid w:val="00200839"/>
    <w:rsid w:val="00202C4A"/>
    <w:rsid w:val="00206275"/>
    <w:rsid w:val="00206C5C"/>
    <w:rsid w:val="00211D36"/>
    <w:rsid w:val="00212766"/>
    <w:rsid w:val="002217C9"/>
    <w:rsid w:val="00223F72"/>
    <w:rsid w:val="0022578D"/>
    <w:rsid w:val="00232642"/>
    <w:rsid w:val="0023379E"/>
    <w:rsid w:val="00233E57"/>
    <w:rsid w:val="00242D06"/>
    <w:rsid w:val="002439E9"/>
    <w:rsid w:val="00244C59"/>
    <w:rsid w:val="00246D80"/>
    <w:rsid w:val="0024722A"/>
    <w:rsid w:val="00247C11"/>
    <w:rsid w:val="0025152C"/>
    <w:rsid w:val="00251FBA"/>
    <w:rsid w:val="0025354B"/>
    <w:rsid w:val="00255095"/>
    <w:rsid w:val="00261098"/>
    <w:rsid w:val="00262D62"/>
    <w:rsid w:val="002652BF"/>
    <w:rsid w:val="00265EF4"/>
    <w:rsid w:val="00267188"/>
    <w:rsid w:val="00272DAC"/>
    <w:rsid w:val="00286E7D"/>
    <w:rsid w:val="00296DB4"/>
    <w:rsid w:val="002A020A"/>
    <w:rsid w:val="002A3581"/>
    <w:rsid w:val="002A5EE3"/>
    <w:rsid w:val="002B7E6B"/>
    <w:rsid w:val="002C32D2"/>
    <w:rsid w:val="002C3644"/>
    <w:rsid w:val="002C442F"/>
    <w:rsid w:val="002C6E41"/>
    <w:rsid w:val="002C6E87"/>
    <w:rsid w:val="002D64B8"/>
    <w:rsid w:val="002D7DAC"/>
    <w:rsid w:val="002F6C9F"/>
    <w:rsid w:val="0031415A"/>
    <w:rsid w:val="00320CF7"/>
    <w:rsid w:val="0032268F"/>
    <w:rsid w:val="0032634F"/>
    <w:rsid w:val="0034317B"/>
    <w:rsid w:val="00343C2D"/>
    <w:rsid w:val="00344369"/>
    <w:rsid w:val="00352DD8"/>
    <w:rsid w:val="00354A31"/>
    <w:rsid w:val="00364801"/>
    <w:rsid w:val="00373576"/>
    <w:rsid w:val="0037455E"/>
    <w:rsid w:val="003746ED"/>
    <w:rsid w:val="003934B6"/>
    <w:rsid w:val="003A0DB1"/>
    <w:rsid w:val="003A53E6"/>
    <w:rsid w:val="003A7FC0"/>
    <w:rsid w:val="003D6965"/>
    <w:rsid w:val="003E6669"/>
    <w:rsid w:val="003E7B1D"/>
    <w:rsid w:val="003E7C46"/>
    <w:rsid w:val="003F0F69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0893"/>
    <w:rsid w:val="004761AD"/>
    <w:rsid w:val="00476A0B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E559A"/>
    <w:rsid w:val="004F342E"/>
    <w:rsid w:val="0050203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2A65"/>
    <w:rsid w:val="00576E29"/>
    <w:rsid w:val="0058389D"/>
    <w:rsid w:val="00592A74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97CE9"/>
    <w:rsid w:val="006A4A9D"/>
    <w:rsid w:val="006B58B2"/>
    <w:rsid w:val="006B6101"/>
    <w:rsid w:val="006E5A79"/>
    <w:rsid w:val="006F432E"/>
    <w:rsid w:val="006F7573"/>
    <w:rsid w:val="006F7E1C"/>
    <w:rsid w:val="007008E2"/>
    <w:rsid w:val="007011F0"/>
    <w:rsid w:val="00702999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402"/>
    <w:rsid w:val="007577E4"/>
    <w:rsid w:val="007606B3"/>
    <w:rsid w:val="00765052"/>
    <w:rsid w:val="007654D3"/>
    <w:rsid w:val="007753E3"/>
    <w:rsid w:val="00777412"/>
    <w:rsid w:val="007823E4"/>
    <w:rsid w:val="00787EE1"/>
    <w:rsid w:val="007909DA"/>
    <w:rsid w:val="00795009"/>
    <w:rsid w:val="00797A40"/>
    <w:rsid w:val="007A3B21"/>
    <w:rsid w:val="007A514D"/>
    <w:rsid w:val="007B46F9"/>
    <w:rsid w:val="007B6584"/>
    <w:rsid w:val="007B7DD6"/>
    <w:rsid w:val="007C40FF"/>
    <w:rsid w:val="007C5E41"/>
    <w:rsid w:val="007C7508"/>
    <w:rsid w:val="007C7963"/>
    <w:rsid w:val="007D6E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0"/>
    <w:rsid w:val="00817EA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78D"/>
    <w:rsid w:val="00856F33"/>
    <w:rsid w:val="00861395"/>
    <w:rsid w:val="00870986"/>
    <w:rsid w:val="008722DE"/>
    <w:rsid w:val="00872F8B"/>
    <w:rsid w:val="00877416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0F2C"/>
    <w:rsid w:val="008E10CD"/>
    <w:rsid w:val="008E4005"/>
    <w:rsid w:val="008F1E1D"/>
    <w:rsid w:val="009007DD"/>
    <w:rsid w:val="009050FF"/>
    <w:rsid w:val="009105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5CC3"/>
    <w:rsid w:val="00986778"/>
    <w:rsid w:val="009A0DDF"/>
    <w:rsid w:val="009A1A48"/>
    <w:rsid w:val="009A64B8"/>
    <w:rsid w:val="009B3271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A01B3F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5807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842"/>
    <w:rsid w:val="00AE5EEF"/>
    <w:rsid w:val="00AE6CC0"/>
    <w:rsid w:val="00AF49AB"/>
    <w:rsid w:val="00AF72CD"/>
    <w:rsid w:val="00B11B51"/>
    <w:rsid w:val="00B1365E"/>
    <w:rsid w:val="00B23CDE"/>
    <w:rsid w:val="00B321B9"/>
    <w:rsid w:val="00B3452E"/>
    <w:rsid w:val="00B42462"/>
    <w:rsid w:val="00B42A5D"/>
    <w:rsid w:val="00B53ED9"/>
    <w:rsid w:val="00B556A5"/>
    <w:rsid w:val="00B7787C"/>
    <w:rsid w:val="00B947F5"/>
    <w:rsid w:val="00BA2FB8"/>
    <w:rsid w:val="00BA7164"/>
    <w:rsid w:val="00BB15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BB"/>
    <w:rsid w:val="00C125FE"/>
    <w:rsid w:val="00C13770"/>
    <w:rsid w:val="00C169D0"/>
    <w:rsid w:val="00C20056"/>
    <w:rsid w:val="00C25DCE"/>
    <w:rsid w:val="00C3782E"/>
    <w:rsid w:val="00C45BF9"/>
    <w:rsid w:val="00C52128"/>
    <w:rsid w:val="00C52F55"/>
    <w:rsid w:val="00C6199E"/>
    <w:rsid w:val="00C626CF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0F3B"/>
    <w:rsid w:val="00CB176B"/>
    <w:rsid w:val="00CB5394"/>
    <w:rsid w:val="00CB5754"/>
    <w:rsid w:val="00CB5E14"/>
    <w:rsid w:val="00CC4B32"/>
    <w:rsid w:val="00CE0C5C"/>
    <w:rsid w:val="00CE1581"/>
    <w:rsid w:val="00CF0B79"/>
    <w:rsid w:val="00CF3968"/>
    <w:rsid w:val="00CF5BE8"/>
    <w:rsid w:val="00CF6192"/>
    <w:rsid w:val="00D04C14"/>
    <w:rsid w:val="00D20F41"/>
    <w:rsid w:val="00D2209B"/>
    <w:rsid w:val="00D226C7"/>
    <w:rsid w:val="00D2467D"/>
    <w:rsid w:val="00D251EB"/>
    <w:rsid w:val="00D25BA7"/>
    <w:rsid w:val="00D27F18"/>
    <w:rsid w:val="00D3642B"/>
    <w:rsid w:val="00D4132C"/>
    <w:rsid w:val="00D44ECF"/>
    <w:rsid w:val="00D51D24"/>
    <w:rsid w:val="00D546F5"/>
    <w:rsid w:val="00D62F8B"/>
    <w:rsid w:val="00D7341B"/>
    <w:rsid w:val="00D736CB"/>
    <w:rsid w:val="00D81BD6"/>
    <w:rsid w:val="00D908D2"/>
    <w:rsid w:val="00D91A41"/>
    <w:rsid w:val="00DA51DF"/>
    <w:rsid w:val="00DB2051"/>
    <w:rsid w:val="00DB24FE"/>
    <w:rsid w:val="00DB5851"/>
    <w:rsid w:val="00DC3C0A"/>
    <w:rsid w:val="00DD0F72"/>
    <w:rsid w:val="00DE0A5F"/>
    <w:rsid w:val="00DE54A3"/>
    <w:rsid w:val="00DF28D8"/>
    <w:rsid w:val="00DF4632"/>
    <w:rsid w:val="00E04C79"/>
    <w:rsid w:val="00E11050"/>
    <w:rsid w:val="00E117FD"/>
    <w:rsid w:val="00E2491F"/>
    <w:rsid w:val="00E318DB"/>
    <w:rsid w:val="00E32A7D"/>
    <w:rsid w:val="00E428C5"/>
    <w:rsid w:val="00E555A1"/>
    <w:rsid w:val="00E5685C"/>
    <w:rsid w:val="00E5725E"/>
    <w:rsid w:val="00E66B2E"/>
    <w:rsid w:val="00E72053"/>
    <w:rsid w:val="00E7420E"/>
    <w:rsid w:val="00E8031C"/>
    <w:rsid w:val="00E8239E"/>
    <w:rsid w:val="00E83CDE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E34A9"/>
    <w:rsid w:val="00EF0F4E"/>
    <w:rsid w:val="00F00E31"/>
    <w:rsid w:val="00F01EB4"/>
    <w:rsid w:val="00F04921"/>
    <w:rsid w:val="00F11FC3"/>
    <w:rsid w:val="00F17575"/>
    <w:rsid w:val="00F1773A"/>
    <w:rsid w:val="00F20DEA"/>
    <w:rsid w:val="00F301DF"/>
    <w:rsid w:val="00F349F4"/>
    <w:rsid w:val="00F34C53"/>
    <w:rsid w:val="00F34D27"/>
    <w:rsid w:val="00F37B51"/>
    <w:rsid w:val="00F40D9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8CC"/>
    <w:rsid w:val="00FC59DA"/>
    <w:rsid w:val="00FE0414"/>
    <w:rsid w:val="00FE46AC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653D"/>
  <w15:docId w15:val="{8D652CBC-7EE5-41BA-BAF1-3682BE2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paragraph" w:customStyle="1" w:styleId="nzevzkona">
    <w:name w:val="název zákona"/>
    <w:basedOn w:val="Nzev"/>
    <w:rsid w:val="008774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774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6A4A9D"/>
    <w:pPr>
      <w:spacing w:before="100" w:beforeAutospacing="1" w:after="100" w:afterAutospacing="1"/>
    </w:pPr>
  </w:style>
  <w:style w:type="character" w:customStyle="1" w:styleId="ZkladntextodsazenChar">
    <w:name w:val="Základní text odsazený Char"/>
    <w:basedOn w:val="Standardnpsmoodstavce"/>
    <w:link w:val="Zkladntextodsazen"/>
    <w:rsid w:val="00D2209B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209B"/>
    <w:rPr>
      <w:sz w:val="24"/>
    </w:rPr>
  </w:style>
  <w:style w:type="paragraph" w:customStyle="1" w:styleId="western">
    <w:name w:val="western"/>
    <w:basedOn w:val="Normln"/>
    <w:rsid w:val="00E82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77BA-B497-4408-AE57-46BF122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úřad</cp:lastModifiedBy>
  <cp:revision>4</cp:revision>
  <cp:lastPrinted>2021-12-19T18:11:00Z</cp:lastPrinted>
  <dcterms:created xsi:type="dcterms:W3CDTF">2021-12-19T17:36:00Z</dcterms:created>
  <dcterms:modified xsi:type="dcterms:W3CDTF">2021-12-19T18:13:00Z</dcterms:modified>
</cp:coreProperties>
</file>