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F99ED" w14:textId="55270934" w:rsidR="00F06A4A" w:rsidRDefault="006600BB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6629D6A8" wp14:editId="0D2EA9C5">
            <wp:simplePos x="0" y="0"/>
            <wp:positionH relativeFrom="page">
              <wp:posOffset>3129915</wp:posOffset>
            </wp:positionH>
            <wp:positionV relativeFrom="page">
              <wp:posOffset>900430</wp:posOffset>
            </wp:positionV>
            <wp:extent cx="1132205" cy="1113790"/>
            <wp:effectExtent l="0" t="0" r="0" b="0"/>
            <wp:wrapTopAndBottom/>
            <wp:docPr id="6" name="obrázek 2" descr="Obsah obrázku symbol, erbovní znak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2" descr="Obsah obrázku symbol, erbovní znak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13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5B">
        <w:rPr>
          <w:sz w:val="20"/>
        </w:rPr>
        <w:t xml:space="preserve"> </w:t>
      </w:r>
      <w:r w:rsidR="000F505B">
        <w:rPr>
          <w:color w:val="FF0000"/>
          <w:sz w:val="20"/>
        </w:rPr>
        <w:t xml:space="preserve"> </w:t>
      </w:r>
    </w:p>
    <w:p w14:paraId="69DD937A" w14:textId="77777777" w:rsidR="006600BB" w:rsidRDefault="006600BB" w:rsidP="006600BB">
      <w:pPr>
        <w:spacing w:after="135" w:line="259" w:lineRule="auto"/>
        <w:ind w:left="0" w:right="1487" w:firstLine="0"/>
        <w:rPr>
          <w:rFonts w:ascii="Verdana" w:hAnsi="Verdana"/>
          <w:b/>
          <w:sz w:val="28"/>
        </w:rPr>
      </w:pPr>
    </w:p>
    <w:p w14:paraId="41FCA412" w14:textId="68A1B710" w:rsidR="00F06A4A" w:rsidRPr="006600BB" w:rsidRDefault="000F505B" w:rsidP="006600BB">
      <w:pPr>
        <w:pStyle w:val="Nadpis1"/>
        <w:rPr>
          <w:rFonts w:ascii="Verdana" w:hAnsi="Verdana"/>
          <w:sz w:val="36"/>
          <w:szCs w:val="36"/>
        </w:rPr>
      </w:pPr>
      <w:r w:rsidRPr="006600BB">
        <w:rPr>
          <w:rFonts w:ascii="Verdana" w:hAnsi="Verdana"/>
          <w:sz w:val="36"/>
          <w:szCs w:val="36"/>
        </w:rPr>
        <w:t xml:space="preserve">STATUTÁRNÍ   MĚSTO   </w:t>
      </w:r>
      <w:r w:rsidR="005C14B5" w:rsidRPr="006600BB">
        <w:rPr>
          <w:rFonts w:ascii="Verdana" w:hAnsi="Verdana"/>
          <w:sz w:val="36"/>
          <w:szCs w:val="36"/>
        </w:rPr>
        <w:t>KLADNO</w:t>
      </w:r>
    </w:p>
    <w:p w14:paraId="142F2EEB" w14:textId="414D554D" w:rsidR="00F06A4A" w:rsidRPr="006600BB" w:rsidRDefault="000F505B" w:rsidP="006600BB">
      <w:pPr>
        <w:pStyle w:val="Nadpis1"/>
        <w:rPr>
          <w:rFonts w:ascii="Verdana" w:hAnsi="Verdana"/>
          <w:sz w:val="36"/>
          <w:szCs w:val="36"/>
        </w:rPr>
      </w:pPr>
      <w:r w:rsidRPr="006600BB">
        <w:rPr>
          <w:rFonts w:ascii="Verdana" w:hAnsi="Verdana"/>
          <w:sz w:val="36"/>
          <w:szCs w:val="36"/>
        </w:rPr>
        <w:t xml:space="preserve">ZASTUPITELSTVO MĚSTA </w:t>
      </w:r>
      <w:r w:rsidR="005C14B5" w:rsidRPr="006600BB">
        <w:rPr>
          <w:rFonts w:ascii="Verdana" w:hAnsi="Verdana"/>
          <w:sz w:val="36"/>
          <w:szCs w:val="36"/>
        </w:rPr>
        <w:t>KLADNA</w:t>
      </w:r>
    </w:p>
    <w:p w14:paraId="04AF3126" w14:textId="77777777" w:rsidR="006600BB" w:rsidRPr="006600BB" w:rsidRDefault="006600BB" w:rsidP="006600BB">
      <w:pPr>
        <w:pStyle w:val="Nadpis1"/>
        <w:rPr>
          <w:rFonts w:ascii="Verdana" w:hAnsi="Verdana"/>
          <w:szCs w:val="32"/>
        </w:rPr>
      </w:pPr>
    </w:p>
    <w:p w14:paraId="204ECDFA" w14:textId="77777777" w:rsidR="006600BB" w:rsidRPr="006600BB" w:rsidRDefault="006600BB" w:rsidP="006600BB">
      <w:pPr>
        <w:pStyle w:val="Nadpis1"/>
        <w:rPr>
          <w:rFonts w:ascii="Verdana" w:hAnsi="Verdana"/>
          <w:sz w:val="32"/>
          <w:szCs w:val="32"/>
        </w:rPr>
      </w:pPr>
      <w:r w:rsidRPr="006600BB">
        <w:rPr>
          <w:rFonts w:ascii="Verdana" w:hAnsi="Verdana"/>
          <w:sz w:val="32"/>
          <w:szCs w:val="32"/>
        </w:rPr>
        <w:t>OBECNĚ ZÁVAZNÁ VYHLÁŠKA</w:t>
      </w:r>
    </w:p>
    <w:p w14:paraId="0A40AC97" w14:textId="77777777" w:rsidR="006600BB" w:rsidRPr="006600BB" w:rsidRDefault="006600BB" w:rsidP="006600BB">
      <w:pPr>
        <w:pStyle w:val="Nadpis1"/>
        <w:rPr>
          <w:rFonts w:ascii="Verdana" w:hAnsi="Verdana"/>
          <w:sz w:val="32"/>
          <w:szCs w:val="32"/>
        </w:rPr>
      </w:pPr>
      <w:r w:rsidRPr="006600BB">
        <w:rPr>
          <w:rFonts w:ascii="Verdana" w:hAnsi="Verdana"/>
          <w:sz w:val="32"/>
          <w:szCs w:val="32"/>
        </w:rPr>
        <w:t xml:space="preserve">STATUTÁRNÍHO MĚSTA KLADNA </w:t>
      </w:r>
    </w:p>
    <w:p w14:paraId="7127A1D1" w14:textId="0540DE44" w:rsidR="00F06A4A" w:rsidRPr="006600BB" w:rsidRDefault="000F505B" w:rsidP="000F505B">
      <w:pPr>
        <w:spacing w:after="0" w:line="240" w:lineRule="auto"/>
        <w:ind w:right="12"/>
        <w:jc w:val="center"/>
        <w:rPr>
          <w:rFonts w:ascii="Verdana" w:hAnsi="Verdana"/>
        </w:rPr>
      </w:pPr>
      <w:bookmarkStart w:id="0" w:name="_Hlk183500207"/>
      <w:r w:rsidRPr="006600BB">
        <w:rPr>
          <w:rFonts w:ascii="Verdana" w:hAnsi="Verdana"/>
          <w:b/>
        </w:rPr>
        <w:t xml:space="preserve">o zákazu </w:t>
      </w:r>
      <w:r w:rsidR="00FE1206" w:rsidRPr="006600BB">
        <w:rPr>
          <w:rFonts w:ascii="Verdana" w:hAnsi="Verdana"/>
          <w:b/>
        </w:rPr>
        <w:t>bivakování a</w:t>
      </w:r>
      <w:r w:rsidRPr="006600BB">
        <w:rPr>
          <w:rFonts w:ascii="Verdana" w:hAnsi="Verdana"/>
          <w:b/>
        </w:rPr>
        <w:t xml:space="preserve"> táboření na</w:t>
      </w:r>
      <w:r w:rsidR="006600BB" w:rsidRPr="006600BB">
        <w:rPr>
          <w:rFonts w:ascii="Verdana" w:hAnsi="Verdana"/>
          <w:b/>
        </w:rPr>
        <w:t xml:space="preserve"> ně</w:t>
      </w:r>
      <w:r w:rsidRPr="006600BB">
        <w:rPr>
          <w:rFonts w:ascii="Verdana" w:hAnsi="Verdana"/>
          <w:b/>
        </w:rPr>
        <w:t xml:space="preserve">kterých veřejných </w:t>
      </w:r>
      <w:r>
        <w:rPr>
          <w:rFonts w:ascii="Verdana" w:hAnsi="Verdana"/>
          <w:b/>
        </w:rPr>
        <w:t>p</w:t>
      </w:r>
      <w:r w:rsidRPr="006600BB">
        <w:rPr>
          <w:rFonts w:ascii="Verdana" w:hAnsi="Verdana"/>
          <w:b/>
        </w:rPr>
        <w:t>rostranstvích</w:t>
      </w:r>
    </w:p>
    <w:bookmarkEnd w:id="0"/>
    <w:p w14:paraId="1877D4D3" w14:textId="77777777" w:rsidR="00F06A4A" w:rsidRPr="006600BB" w:rsidRDefault="000F505B">
      <w:pPr>
        <w:spacing w:after="1" w:line="259" w:lineRule="auto"/>
        <w:ind w:left="0" w:right="0" w:firstLine="0"/>
        <w:jc w:val="left"/>
        <w:rPr>
          <w:rFonts w:ascii="Verdana" w:hAnsi="Verdana"/>
        </w:rPr>
      </w:pPr>
      <w:r w:rsidRPr="006600BB">
        <w:rPr>
          <w:rFonts w:ascii="Verdana" w:hAnsi="Verdana"/>
          <w:b/>
        </w:rPr>
        <w:t xml:space="preserve"> </w:t>
      </w:r>
    </w:p>
    <w:p w14:paraId="482C6CE8" w14:textId="1282D8BF" w:rsidR="00F06A4A" w:rsidRPr="006600BB" w:rsidRDefault="000F505B">
      <w:pPr>
        <w:ind w:left="-5" w:right="92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Zastupitelstvo města </w:t>
      </w:r>
      <w:r w:rsidR="005C14B5" w:rsidRPr="006600BB">
        <w:rPr>
          <w:rFonts w:ascii="Verdana" w:hAnsi="Verdana"/>
          <w:sz w:val="22"/>
          <w:szCs w:val="22"/>
        </w:rPr>
        <w:t>Kladna</w:t>
      </w:r>
      <w:r w:rsidRPr="006600BB">
        <w:rPr>
          <w:rFonts w:ascii="Verdana" w:hAnsi="Verdana"/>
          <w:sz w:val="22"/>
          <w:szCs w:val="22"/>
        </w:rPr>
        <w:t xml:space="preserve"> se na svém zasedání dne </w:t>
      </w:r>
      <w:r w:rsidR="000060F7">
        <w:rPr>
          <w:rFonts w:ascii="Verdana" w:hAnsi="Verdana"/>
          <w:sz w:val="22"/>
          <w:szCs w:val="22"/>
        </w:rPr>
        <w:t xml:space="preserve">16.12.2024 </w:t>
      </w:r>
      <w:r w:rsidRPr="006600BB">
        <w:rPr>
          <w:rFonts w:ascii="Verdana" w:hAnsi="Verdana"/>
          <w:sz w:val="22"/>
          <w:szCs w:val="22"/>
        </w:rPr>
        <w:t xml:space="preserve">usneslo vydat v souladu s ustanovením § 10 písm. a) a § 84 odst. 2 písm. h) zákona č. 128/2000 Sb., o obcích (obecní zřízení), ve znění pozdějších předpisů, tuto obecně závaznou vyhlášku: </w:t>
      </w:r>
    </w:p>
    <w:p w14:paraId="6B5ADA58" w14:textId="77777777" w:rsidR="00F06A4A" w:rsidRPr="006600BB" w:rsidRDefault="000F505B">
      <w:pPr>
        <w:spacing w:after="21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1777488C" w14:textId="77777777" w:rsidR="00F06A4A" w:rsidRPr="006600BB" w:rsidRDefault="000F505B">
      <w:pPr>
        <w:spacing w:after="64" w:line="259" w:lineRule="auto"/>
        <w:ind w:right="105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Článek 1 </w:t>
      </w:r>
    </w:p>
    <w:p w14:paraId="5626EFF6" w14:textId="77777777" w:rsidR="00F06A4A" w:rsidRPr="006600BB" w:rsidRDefault="000F505B">
      <w:pPr>
        <w:pStyle w:val="Nadpis1"/>
        <w:spacing w:after="91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Úvodní ustanovení  </w:t>
      </w:r>
    </w:p>
    <w:p w14:paraId="2ED086B0" w14:textId="58845083" w:rsidR="00F06A4A" w:rsidRPr="006600BB" w:rsidRDefault="000F505B" w:rsidP="005C14B5">
      <w:pPr>
        <w:ind w:left="0" w:right="92" w:firstLine="0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Účelem této obecně závazné vyhlášky je v rámci zabezpečení místních záležitostí veřejného pořádku na katastrálním území </w:t>
      </w:r>
      <w:r w:rsidR="005C14B5" w:rsidRPr="006600BB">
        <w:rPr>
          <w:rFonts w:ascii="Verdana" w:hAnsi="Verdana"/>
          <w:sz w:val="22"/>
          <w:szCs w:val="22"/>
        </w:rPr>
        <w:t>S</w:t>
      </w:r>
      <w:r w:rsidRPr="006600BB">
        <w:rPr>
          <w:rFonts w:ascii="Verdana" w:hAnsi="Verdana"/>
          <w:sz w:val="22"/>
          <w:szCs w:val="22"/>
        </w:rPr>
        <w:t xml:space="preserve">tatutárního města </w:t>
      </w:r>
      <w:r w:rsidR="005C14B5" w:rsidRPr="006600BB">
        <w:rPr>
          <w:rFonts w:ascii="Verdana" w:hAnsi="Verdana"/>
          <w:sz w:val="22"/>
          <w:szCs w:val="22"/>
        </w:rPr>
        <w:t>Kladna</w:t>
      </w:r>
      <w:r w:rsidRPr="006600BB">
        <w:rPr>
          <w:rFonts w:ascii="Verdana" w:hAnsi="Verdana"/>
          <w:sz w:val="22"/>
          <w:szCs w:val="22"/>
        </w:rPr>
        <w:t xml:space="preserve"> vymezit místa, kde je zakázáno bivakování a táboření. </w:t>
      </w:r>
    </w:p>
    <w:p w14:paraId="10CBCB02" w14:textId="77777777" w:rsidR="00F06A4A" w:rsidRPr="006600BB" w:rsidRDefault="000F505B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 </w:t>
      </w:r>
    </w:p>
    <w:p w14:paraId="7537C09F" w14:textId="77777777" w:rsidR="00F06A4A" w:rsidRPr="006600BB" w:rsidRDefault="000F505B">
      <w:pPr>
        <w:spacing w:after="64" w:line="259" w:lineRule="auto"/>
        <w:ind w:right="104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Článek 2 </w:t>
      </w:r>
    </w:p>
    <w:p w14:paraId="76E59D1A" w14:textId="77777777" w:rsidR="00F06A4A" w:rsidRPr="006600BB" w:rsidRDefault="000F505B">
      <w:pPr>
        <w:pStyle w:val="Nadpis1"/>
        <w:spacing w:after="138"/>
        <w:ind w:right="107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Vymezení pojmů </w:t>
      </w:r>
    </w:p>
    <w:p w14:paraId="286C3DA2" w14:textId="273CA2FF" w:rsidR="005C14B5" w:rsidRPr="006600BB" w:rsidRDefault="000F505B" w:rsidP="005C14B5">
      <w:pPr>
        <w:spacing w:after="137"/>
        <w:ind w:left="426" w:right="92" w:hanging="426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>(1)</w:t>
      </w:r>
      <w:r w:rsidR="005C14B5" w:rsidRPr="006600BB">
        <w:rPr>
          <w:rFonts w:ascii="Verdana" w:hAnsi="Verdana"/>
          <w:sz w:val="22"/>
          <w:szCs w:val="22"/>
        </w:rPr>
        <w:tab/>
      </w:r>
      <w:r w:rsidRPr="006600BB">
        <w:rPr>
          <w:rFonts w:ascii="Verdana" w:hAnsi="Verdana"/>
          <w:sz w:val="22"/>
          <w:szCs w:val="22"/>
        </w:rPr>
        <w:t xml:space="preserve">Bivakováním se pro účely této obecně závazné vyhlášky rozumí jednorázové přespání bez znaků dlouhodobějšího pobytu, a to bez ohledu na denní dobu. </w:t>
      </w:r>
    </w:p>
    <w:p w14:paraId="61C8ECB3" w14:textId="6B1274CB" w:rsidR="00F06A4A" w:rsidRPr="006600BB" w:rsidRDefault="000F505B" w:rsidP="005C14B5">
      <w:pPr>
        <w:spacing w:after="137"/>
        <w:ind w:left="426" w:right="92" w:hanging="426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>(2)</w:t>
      </w:r>
      <w:r w:rsidR="005C14B5" w:rsidRPr="006600BB">
        <w:rPr>
          <w:rFonts w:ascii="Verdana" w:hAnsi="Verdana"/>
          <w:sz w:val="22"/>
          <w:szCs w:val="22"/>
        </w:rPr>
        <w:tab/>
      </w:r>
      <w:r w:rsidRPr="006600BB">
        <w:rPr>
          <w:rFonts w:ascii="Verdana" w:hAnsi="Verdana"/>
          <w:sz w:val="22"/>
          <w:szCs w:val="22"/>
        </w:rPr>
        <w:t xml:space="preserve">Tábořením se pro účely této obecně závazné vyhlášky rozumí souhrn činností, které umožňují vícedenní pobyt na jednom místě, spojený s možností přespání, a to obvykle ve stanech nebo jiných přístřešcích.  </w:t>
      </w:r>
    </w:p>
    <w:p w14:paraId="0D7E99ED" w14:textId="5EEFB283" w:rsidR="00F06A4A" w:rsidRPr="001152CC" w:rsidRDefault="000F505B" w:rsidP="005C14B5">
      <w:pPr>
        <w:numPr>
          <w:ilvl w:val="0"/>
          <w:numId w:val="1"/>
        </w:numPr>
        <w:spacing w:after="137"/>
        <w:ind w:left="426" w:right="92" w:hanging="426"/>
        <w:rPr>
          <w:rFonts w:ascii="Verdana" w:hAnsi="Verdana"/>
          <w:sz w:val="22"/>
          <w:szCs w:val="22"/>
        </w:rPr>
      </w:pPr>
      <w:r w:rsidRPr="001152CC">
        <w:rPr>
          <w:rFonts w:ascii="Verdana" w:hAnsi="Verdana"/>
          <w:sz w:val="22"/>
          <w:szCs w:val="22"/>
        </w:rPr>
        <w:t>Městskými parky se pro účely této obecně závazné vyhlášky rozumějí</w:t>
      </w:r>
      <w:r w:rsidR="00784D53" w:rsidRPr="001152CC">
        <w:rPr>
          <w:rFonts w:ascii="Verdana" w:hAnsi="Verdana"/>
          <w:sz w:val="22"/>
          <w:szCs w:val="22"/>
        </w:rPr>
        <w:t>:</w:t>
      </w:r>
      <w:r w:rsidRPr="001152CC">
        <w:rPr>
          <w:rFonts w:ascii="Verdana" w:hAnsi="Verdana"/>
          <w:sz w:val="22"/>
          <w:szCs w:val="22"/>
        </w:rPr>
        <w:t xml:space="preserve"> </w:t>
      </w:r>
      <w:r w:rsidR="005C14B5" w:rsidRPr="001152CC">
        <w:rPr>
          <w:rFonts w:ascii="Verdana" w:hAnsi="Verdana"/>
          <w:sz w:val="22"/>
          <w:szCs w:val="22"/>
        </w:rPr>
        <w:t xml:space="preserve">Dvořákovy sady (park u divadla), náměstí Svobody, </w:t>
      </w:r>
      <w:r w:rsidR="00DE2CEE" w:rsidRPr="001152CC">
        <w:rPr>
          <w:rFonts w:ascii="Verdana" w:hAnsi="Verdana"/>
          <w:sz w:val="22"/>
          <w:szCs w:val="22"/>
        </w:rPr>
        <w:t>Z</w:t>
      </w:r>
      <w:r w:rsidR="005C14B5" w:rsidRPr="001152CC">
        <w:rPr>
          <w:rFonts w:ascii="Verdana" w:hAnsi="Verdana"/>
          <w:sz w:val="22"/>
          <w:szCs w:val="22"/>
        </w:rPr>
        <w:t>ámecká zahrada,</w:t>
      </w:r>
      <w:r w:rsidR="00DE2CEE" w:rsidRPr="001152CC">
        <w:rPr>
          <w:rFonts w:ascii="Verdana" w:hAnsi="Verdana"/>
          <w:sz w:val="22"/>
          <w:szCs w:val="22"/>
        </w:rPr>
        <w:t xml:space="preserve"> Panská louka, náměstí Karla Wittgensteina </w:t>
      </w:r>
      <w:r w:rsidR="007F4023" w:rsidRPr="001152CC">
        <w:rPr>
          <w:rFonts w:ascii="Verdana" w:hAnsi="Verdana"/>
          <w:sz w:val="22"/>
          <w:szCs w:val="22"/>
        </w:rPr>
        <w:t xml:space="preserve">včetně </w:t>
      </w:r>
      <w:r w:rsidR="00A13DEB" w:rsidRPr="001152CC">
        <w:rPr>
          <w:rFonts w:ascii="Verdana" w:hAnsi="Verdana"/>
          <w:sz w:val="22"/>
          <w:szCs w:val="22"/>
        </w:rPr>
        <w:t>park</w:t>
      </w:r>
      <w:r w:rsidR="007F4023" w:rsidRPr="001152CC">
        <w:rPr>
          <w:rFonts w:ascii="Verdana" w:hAnsi="Verdana"/>
          <w:sz w:val="22"/>
          <w:szCs w:val="22"/>
        </w:rPr>
        <w:t>u</w:t>
      </w:r>
      <w:r w:rsidR="00A13DEB" w:rsidRPr="001152CC">
        <w:rPr>
          <w:rFonts w:ascii="Verdana" w:hAnsi="Verdana"/>
          <w:sz w:val="22"/>
          <w:szCs w:val="22"/>
        </w:rPr>
        <w:t xml:space="preserve"> Trilobit, </w:t>
      </w:r>
      <w:r w:rsidR="00DE2CEE" w:rsidRPr="001152CC">
        <w:rPr>
          <w:rFonts w:ascii="Verdana" w:hAnsi="Verdana"/>
          <w:sz w:val="22"/>
          <w:szCs w:val="22"/>
        </w:rPr>
        <w:t>nám. Ed</w:t>
      </w:r>
      <w:r w:rsidR="00355276" w:rsidRPr="001152CC">
        <w:rPr>
          <w:rFonts w:ascii="Verdana" w:hAnsi="Verdana"/>
          <w:sz w:val="22"/>
          <w:szCs w:val="22"/>
        </w:rPr>
        <w:t>v</w:t>
      </w:r>
      <w:r w:rsidR="00DE2CEE" w:rsidRPr="001152CC">
        <w:rPr>
          <w:rFonts w:ascii="Verdana" w:hAnsi="Verdana"/>
          <w:sz w:val="22"/>
          <w:szCs w:val="22"/>
        </w:rPr>
        <w:t>arda Beneše</w:t>
      </w:r>
      <w:r w:rsidR="007F4023" w:rsidRPr="001152CC">
        <w:rPr>
          <w:rFonts w:ascii="Verdana" w:hAnsi="Verdana"/>
          <w:sz w:val="22"/>
          <w:szCs w:val="22"/>
        </w:rPr>
        <w:t xml:space="preserve"> (část – park u gymnázia)</w:t>
      </w:r>
      <w:r w:rsidR="00DE2CEE" w:rsidRPr="001152CC">
        <w:rPr>
          <w:rFonts w:ascii="Verdana" w:hAnsi="Verdana"/>
          <w:sz w:val="22"/>
          <w:szCs w:val="22"/>
        </w:rPr>
        <w:t>, nám</w:t>
      </w:r>
      <w:r w:rsidR="007F4023" w:rsidRPr="001152CC">
        <w:rPr>
          <w:rFonts w:ascii="Verdana" w:hAnsi="Verdana"/>
          <w:sz w:val="22"/>
          <w:szCs w:val="22"/>
        </w:rPr>
        <w:t>ěstí</w:t>
      </w:r>
      <w:r w:rsidR="00DE2CEE" w:rsidRPr="001152CC">
        <w:rPr>
          <w:rFonts w:ascii="Verdana" w:hAnsi="Verdana"/>
          <w:sz w:val="22"/>
          <w:szCs w:val="22"/>
        </w:rPr>
        <w:t xml:space="preserve"> 17. listopadu, Psí loučka, Sítenské údolí,</w:t>
      </w:r>
      <w:r w:rsidR="00A13DEB" w:rsidRPr="001152CC">
        <w:rPr>
          <w:rFonts w:ascii="Verdana" w:hAnsi="Verdana"/>
          <w:sz w:val="22"/>
          <w:szCs w:val="22"/>
        </w:rPr>
        <w:t xml:space="preserve"> park Zoologická,</w:t>
      </w:r>
      <w:r w:rsidR="00DE2CEE" w:rsidRPr="001152CC">
        <w:rPr>
          <w:rFonts w:ascii="Verdana" w:hAnsi="Verdana"/>
          <w:sz w:val="22"/>
          <w:szCs w:val="22"/>
        </w:rPr>
        <w:t xml:space="preserve"> Na </w:t>
      </w:r>
      <w:r w:rsidR="007F4023" w:rsidRPr="001152CC">
        <w:rPr>
          <w:rFonts w:ascii="Verdana" w:hAnsi="Verdana"/>
          <w:sz w:val="22"/>
          <w:szCs w:val="22"/>
        </w:rPr>
        <w:t>Z</w:t>
      </w:r>
      <w:r w:rsidR="00DE2CEE" w:rsidRPr="001152CC">
        <w:rPr>
          <w:rFonts w:ascii="Verdana" w:hAnsi="Verdana"/>
          <w:sz w:val="22"/>
          <w:szCs w:val="22"/>
        </w:rPr>
        <w:t>abitém</w:t>
      </w:r>
      <w:r w:rsidR="00784D53" w:rsidRPr="001152CC">
        <w:rPr>
          <w:rFonts w:ascii="Verdana" w:hAnsi="Verdana"/>
          <w:sz w:val="22"/>
          <w:szCs w:val="22"/>
        </w:rPr>
        <w:t xml:space="preserve"> (mapová příloha č. 2)</w:t>
      </w:r>
    </w:p>
    <w:p w14:paraId="4CE3D976" w14:textId="77777777" w:rsidR="00F06A4A" w:rsidRPr="006600BB" w:rsidRDefault="000F505B" w:rsidP="005C14B5">
      <w:pPr>
        <w:numPr>
          <w:ilvl w:val="0"/>
          <w:numId w:val="1"/>
        </w:numPr>
        <w:ind w:left="426" w:right="92" w:hanging="426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lastRenderedPageBreak/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6600BB">
        <w:rPr>
          <w:rFonts w:ascii="Verdana" w:hAnsi="Verdana"/>
          <w:sz w:val="22"/>
          <w:szCs w:val="22"/>
          <w:vertAlign w:val="superscript"/>
        </w:rPr>
        <w:footnoteReference w:id="1"/>
      </w:r>
      <w:r w:rsidRPr="006600BB">
        <w:rPr>
          <w:rFonts w:ascii="Verdana" w:hAnsi="Verdana"/>
          <w:sz w:val="22"/>
          <w:szCs w:val="22"/>
        </w:rPr>
        <w:t xml:space="preserve">.  </w:t>
      </w:r>
    </w:p>
    <w:p w14:paraId="7F2D53EA" w14:textId="77777777" w:rsidR="005C14B5" w:rsidRPr="006600BB" w:rsidRDefault="005C14B5" w:rsidP="005C14B5">
      <w:pPr>
        <w:ind w:left="426" w:right="92" w:firstLine="0"/>
        <w:rPr>
          <w:rFonts w:ascii="Verdana" w:hAnsi="Verdana"/>
          <w:sz w:val="22"/>
          <w:szCs w:val="22"/>
        </w:rPr>
      </w:pPr>
    </w:p>
    <w:p w14:paraId="5C1A5ED4" w14:textId="77777777" w:rsidR="00F06A4A" w:rsidRPr="006600BB" w:rsidRDefault="000F505B" w:rsidP="005C14B5">
      <w:pPr>
        <w:numPr>
          <w:ilvl w:val="0"/>
          <w:numId w:val="1"/>
        </w:numPr>
        <w:ind w:left="426" w:right="92" w:hanging="426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Zařízením města sloužícím potřebám veřejnosti (dále jen „veřejně prospěšná zařízení“) se rozumí zejména lavičky, zábradlí, odpadkové koše, nádoby na domovní odpad, stojany s koši a sáčky, označníky ulic a informační označníky, zastávky veřejné dopravy, dopravní značení a zařízení, veřejné osvětlení, stojany na kola, umělé vodní nádrže, pítka, sloupy veřejného osvětlení, parkovací automaty, dětská hřiště, pískoviště, sportovní plochy a zařízení včetně vybavení, výlepové plochy. </w:t>
      </w: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7AB4D87C" w14:textId="77777777" w:rsidR="00F06A4A" w:rsidRPr="006600BB" w:rsidRDefault="000F505B">
      <w:pPr>
        <w:spacing w:after="13" w:line="259" w:lineRule="auto"/>
        <w:ind w:left="0" w:right="51" w:firstLine="0"/>
        <w:jc w:val="center"/>
        <w:rPr>
          <w:rFonts w:ascii="Verdana" w:hAnsi="Verdana"/>
          <w:b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06E1F55A" w14:textId="77777777" w:rsidR="00F06A4A" w:rsidRPr="006600BB" w:rsidRDefault="000F505B">
      <w:pPr>
        <w:spacing w:after="64" w:line="259" w:lineRule="auto"/>
        <w:ind w:right="104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Článek 3 </w:t>
      </w:r>
    </w:p>
    <w:p w14:paraId="258E2B2E" w14:textId="77777777" w:rsidR="00F06A4A" w:rsidRPr="006600BB" w:rsidRDefault="000F505B">
      <w:pPr>
        <w:pStyle w:val="Nadpis1"/>
        <w:ind w:right="101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Stanovení zákazu </w:t>
      </w:r>
    </w:p>
    <w:p w14:paraId="5A1B4100" w14:textId="77777777" w:rsidR="00F06A4A" w:rsidRPr="006600BB" w:rsidRDefault="000F505B">
      <w:pPr>
        <w:spacing w:after="59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62998D2A" w14:textId="13D50926" w:rsidR="00F06A4A" w:rsidRPr="006600BB" w:rsidRDefault="000F505B">
      <w:pPr>
        <w:ind w:left="-5" w:right="92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Bivakování a táboření je na území statutárního města </w:t>
      </w:r>
      <w:r w:rsidR="005C14B5" w:rsidRPr="006600BB">
        <w:rPr>
          <w:rFonts w:ascii="Verdana" w:hAnsi="Verdana"/>
          <w:sz w:val="22"/>
          <w:szCs w:val="22"/>
        </w:rPr>
        <w:t>Kladn</w:t>
      </w:r>
      <w:r w:rsidR="006600BB" w:rsidRPr="006600BB">
        <w:rPr>
          <w:rFonts w:ascii="Verdana" w:hAnsi="Verdana"/>
          <w:sz w:val="22"/>
          <w:szCs w:val="22"/>
        </w:rPr>
        <w:t xml:space="preserve">a </w:t>
      </w:r>
      <w:r w:rsidRPr="006600BB">
        <w:rPr>
          <w:rFonts w:ascii="Verdana" w:hAnsi="Verdana"/>
          <w:sz w:val="22"/>
          <w:szCs w:val="22"/>
        </w:rPr>
        <w:t xml:space="preserve">zakázáno na veřejných prostranstvích vymezených v </w:t>
      </w:r>
      <w:hyperlink r:id="rId11">
        <w:r w:rsidR="00F06A4A" w:rsidRPr="006600BB">
          <w:rPr>
            <w:rFonts w:ascii="Verdana" w:hAnsi="Verdana"/>
            <w:sz w:val="22"/>
            <w:szCs w:val="22"/>
          </w:rPr>
          <w:t>příloze č. 1</w:t>
        </w:r>
      </w:hyperlink>
      <w:hyperlink r:id="rId12">
        <w:r w:rsidR="00F06A4A" w:rsidRPr="006600BB">
          <w:rPr>
            <w:rFonts w:ascii="Verdana" w:hAnsi="Verdana"/>
            <w:sz w:val="22"/>
            <w:szCs w:val="22"/>
          </w:rPr>
          <w:t xml:space="preserve"> </w:t>
        </w:r>
      </w:hyperlink>
      <w:r w:rsidRPr="006600BB">
        <w:rPr>
          <w:rFonts w:ascii="Verdana" w:hAnsi="Verdana"/>
          <w:sz w:val="22"/>
          <w:szCs w:val="22"/>
        </w:rPr>
        <w:t xml:space="preserve">této obecně závazné vyhlášky a na veřejně prospěšných zařízeních, která se na těchto veřejných prostranstvích nacházejí.  </w:t>
      </w:r>
    </w:p>
    <w:p w14:paraId="060EE23A" w14:textId="77777777" w:rsidR="00F06A4A" w:rsidRPr="006600BB" w:rsidRDefault="000F505B">
      <w:pPr>
        <w:spacing w:after="139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04098931" w14:textId="77777777" w:rsidR="00F06A4A" w:rsidRPr="006600BB" w:rsidRDefault="000F505B">
      <w:pPr>
        <w:spacing w:after="64" w:line="259" w:lineRule="auto"/>
        <w:ind w:right="105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Článek 4 </w:t>
      </w:r>
    </w:p>
    <w:p w14:paraId="7CE0C02A" w14:textId="77777777" w:rsidR="00F06A4A" w:rsidRPr="006600BB" w:rsidRDefault="000F505B">
      <w:pPr>
        <w:pStyle w:val="Nadpis1"/>
        <w:spacing w:after="140"/>
        <w:ind w:right="102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Závěrečná ustanovení </w:t>
      </w:r>
    </w:p>
    <w:p w14:paraId="55390145" w14:textId="77777777" w:rsidR="00F06A4A" w:rsidRPr="006600BB" w:rsidRDefault="000F505B">
      <w:pPr>
        <w:numPr>
          <w:ilvl w:val="0"/>
          <w:numId w:val="2"/>
        </w:numPr>
        <w:spacing w:after="161"/>
        <w:ind w:right="92" w:hanging="360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>Porušení povinností stanovených touto obecně závaznou vyhláškou se postihuje podle zvláštních právních předpisů</w:t>
      </w:r>
      <w:r w:rsidRPr="006600BB">
        <w:rPr>
          <w:rFonts w:ascii="Verdana" w:hAnsi="Verdana"/>
          <w:sz w:val="22"/>
          <w:szCs w:val="22"/>
          <w:vertAlign w:val="superscript"/>
        </w:rPr>
        <w:footnoteReference w:id="2"/>
      </w:r>
      <w:r w:rsidRPr="006600BB">
        <w:rPr>
          <w:rFonts w:ascii="Verdana" w:hAnsi="Verdana"/>
          <w:sz w:val="22"/>
          <w:szCs w:val="22"/>
        </w:rPr>
        <w:t xml:space="preserve">. </w:t>
      </w:r>
    </w:p>
    <w:p w14:paraId="06F29135" w14:textId="72847884" w:rsidR="00F06A4A" w:rsidRPr="006600BB" w:rsidRDefault="000F505B">
      <w:pPr>
        <w:numPr>
          <w:ilvl w:val="0"/>
          <w:numId w:val="2"/>
        </w:numPr>
        <w:spacing w:after="141"/>
        <w:ind w:right="92" w:hanging="360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Dohled nad dodržováním této obecně závazné vyhlášky provádí Městská policie </w:t>
      </w:r>
      <w:r w:rsidR="005C14B5" w:rsidRPr="006600BB">
        <w:rPr>
          <w:rFonts w:ascii="Verdana" w:hAnsi="Verdana"/>
          <w:sz w:val="22"/>
          <w:szCs w:val="22"/>
        </w:rPr>
        <w:t>Kladno</w:t>
      </w:r>
      <w:r w:rsidRPr="006600BB">
        <w:rPr>
          <w:rFonts w:ascii="Verdana" w:hAnsi="Verdana"/>
          <w:sz w:val="22"/>
          <w:szCs w:val="22"/>
        </w:rPr>
        <w:t xml:space="preserve">.  </w:t>
      </w:r>
    </w:p>
    <w:p w14:paraId="22B94944" w14:textId="77777777" w:rsidR="00F06A4A" w:rsidRPr="006600BB" w:rsidRDefault="000F505B">
      <w:pPr>
        <w:numPr>
          <w:ilvl w:val="0"/>
          <w:numId w:val="2"/>
        </w:numPr>
        <w:ind w:right="92" w:hanging="360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Tato obecně závazná vyhláška nabývá účinnosti patnáctým dnem po dni vyhlášení. </w:t>
      </w:r>
    </w:p>
    <w:p w14:paraId="393C7338" w14:textId="77777777" w:rsidR="00F06A4A" w:rsidRPr="006600BB" w:rsidRDefault="000F505B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 </w:t>
      </w:r>
    </w:p>
    <w:p w14:paraId="5F1D0A0D" w14:textId="77777777" w:rsidR="00F06A4A" w:rsidRPr="006600BB" w:rsidRDefault="000F505B">
      <w:pPr>
        <w:spacing w:after="12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78178556" w14:textId="77777777" w:rsidR="00F06A4A" w:rsidRDefault="000F505B">
      <w:pPr>
        <w:spacing w:after="28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 </w:t>
      </w:r>
    </w:p>
    <w:p w14:paraId="64A072CA" w14:textId="77777777" w:rsidR="00EA4BC1" w:rsidRPr="006600BB" w:rsidRDefault="00EA4BC1">
      <w:pPr>
        <w:spacing w:after="28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</w:p>
    <w:p w14:paraId="039C2184" w14:textId="2A7F0C5B" w:rsidR="006600BB" w:rsidRPr="006600BB" w:rsidRDefault="006600BB" w:rsidP="006600BB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 w:rsidRPr="006600BB">
        <w:rPr>
          <w:rFonts w:ascii="Verdana" w:hAnsi="Verdana"/>
          <w:b w:val="0"/>
          <w:sz w:val="22"/>
          <w:szCs w:val="22"/>
        </w:rPr>
        <w:t>Mgr. Milan Volf</w:t>
      </w:r>
      <w:r w:rsidR="00AE00EA">
        <w:rPr>
          <w:rFonts w:ascii="Verdana" w:hAnsi="Verdana"/>
          <w:b w:val="0"/>
          <w:sz w:val="22"/>
          <w:szCs w:val="22"/>
        </w:rPr>
        <w:t>, v.r.</w:t>
      </w:r>
    </w:p>
    <w:p w14:paraId="17BE8432" w14:textId="16C1EAD8" w:rsidR="006600BB" w:rsidRPr="006600BB" w:rsidRDefault="00EA4BC1" w:rsidP="006600BB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p</w:t>
      </w:r>
      <w:r w:rsidR="006600BB" w:rsidRPr="006600BB">
        <w:rPr>
          <w:rFonts w:ascii="Verdana" w:hAnsi="Verdana"/>
          <w:b w:val="0"/>
          <w:sz w:val="22"/>
          <w:szCs w:val="22"/>
        </w:rPr>
        <w:t>rimátor Statutárního města Kladna</w:t>
      </w:r>
    </w:p>
    <w:p w14:paraId="02E23155" w14:textId="77777777" w:rsidR="006600BB" w:rsidRPr="006600BB" w:rsidRDefault="006600BB" w:rsidP="006600BB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3A8B4213" w14:textId="77777777" w:rsidR="006600BB" w:rsidRPr="006600BB" w:rsidRDefault="006600BB" w:rsidP="006600BB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0B72B597" w14:textId="77777777" w:rsidR="006600BB" w:rsidRDefault="006600BB" w:rsidP="006600BB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66FE248A" w14:textId="77777777" w:rsidR="00EA4BC1" w:rsidRPr="006600BB" w:rsidRDefault="00EA4BC1" w:rsidP="006600BB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4AAD0E70" w14:textId="39A85356" w:rsidR="006600BB" w:rsidRPr="00AE00EA" w:rsidRDefault="006600BB" w:rsidP="006600BB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  <w:bookmarkStart w:id="1" w:name="_Hlk182226486"/>
      <w:r w:rsidRPr="00AE00EA">
        <w:rPr>
          <w:rFonts w:ascii="Verdana" w:hAnsi="Verdana" w:cs="Arial"/>
          <w:sz w:val="21"/>
          <w:szCs w:val="21"/>
        </w:rPr>
        <w:t>Mgr. František Bureš</w:t>
      </w:r>
      <w:r w:rsidR="00AE00EA" w:rsidRPr="00AE00EA">
        <w:rPr>
          <w:rFonts w:ascii="Verdana" w:hAnsi="Verdana" w:cs="Arial"/>
          <w:sz w:val="21"/>
          <w:szCs w:val="21"/>
        </w:rPr>
        <w:t>, v.r.</w:t>
      </w:r>
      <w:r w:rsidRPr="00AE00EA">
        <w:rPr>
          <w:rFonts w:ascii="Verdana" w:hAnsi="Verdana" w:cs="Arial"/>
          <w:sz w:val="21"/>
          <w:szCs w:val="21"/>
        </w:rPr>
        <w:t xml:space="preserve">  Ing. Přemysl Mužík</w:t>
      </w:r>
      <w:r w:rsidR="00AE00EA" w:rsidRPr="00AE00EA">
        <w:rPr>
          <w:rFonts w:ascii="Verdana" w:hAnsi="Verdana" w:cs="Arial"/>
          <w:sz w:val="21"/>
          <w:szCs w:val="21"/>
        </w:rPr>
        <w:t>, v.r.</w:t>
      </w:r>
      <w:r w:rsidRPr="00AE00EA">
        <w:rPr>
          <w:rFonts w:ascii="Verdana" w:hAnsi="Verdana" w:cs="Arial"/>
          <w:sz w:val="21"/>
          <w:szCs w:val="21"/>
        </w:rPr>
        <w:t xml:space="preserve">    JUDr. Robert Bezděk, CSc.</w:t>
      </w:r>
      <w:r w:rsidR="00AE00EA" w:rsidRPr="00AE00EA">
        <w:rPr>
          <w:rFonts w:ascii="Verdana" w:hAnsi="Verdana" w:cs="Arial"/>
          <w:sz w:val="21"/>
          <w:szCs w:val="21"/>
        </w:rPr>
        <w:t>, v.r.</w:t>
      </w:r>
      <w:r w:rsidRPr="00AE00EA">
        <w:rPr>
          <w:rFonts w:ascii="Verdana" w:hAnsi="Verdana" w:cs="Arial"/>
          <w:sz w:val="21"/>
          <w:szCs w:val="21"/>
        </w:rPr>
        <w:t xml:space="preserve">                  náměstci primátora Statutárního města Kladna</w:t>
      </w:r>
    </w:p>
    <w:bookmarkEnd w:id="1"/>
    <w:p w14:paraId="6C0FBB72" w14:textId="77777777" w:rsidR="006600BB" w:rsidRDefault="006600BB" w:rsidP="006600BB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3702554D" w14:textId="77777777" w:rsidR="00784D53" w:rsidRDefault="00784D53" w:rsidP="006600BB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67B59346" w14:textId="77777777" w:rsidR="00784D53" w:rsidRPr="006600BB" w:rsidRDefault="00784D53" w:rsidP="006600BB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470CA828" w14:textId="77777777" w:rsidR="00F06A4A" w:rsidRPr="006600BB" w:rsidRDefault="000F505B">
      <w:pPr>
        <w:spacing w:after="0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b/>
          <w:sz w:val="22"/>
          <w:szCs w:val="22"/>
        </w:rPr>
        <w:t xml:space="preserve"> </w:t>
      </w:r>
    </w:p>
    <w:p w14:paraId="1DD650DB" w14:textId="5443C2BF" w:rsidR="00DD2E46" w:rsidRPr="006600BB" w:rsidRDefault="000F505B" w:rsidP="00DD2E46">
      <w:pPr>
        <w:spacing w:after="0" w:line="240" w:lineRule="auto"/>
        <w:ind w:right="12"/>
        <w:jc w:val="center"/>
        <w:rPr>
          <w:rFonts w:ascii="Verdana" w:hAnsi="Verdana"/>
        </w:rPr>
      </w:pPr>
      <w:r w:rsidRPr="001152CC">
        <w:rPr>
          <w:rFonts w:ascii="Verdana" w:hAnsi="Verdana"/>
          <w:b/>
          <w:sz w:val="22"/>
          <w:szCs w:val="22"/>
        </w:rPr>
        <w:t xml:space="preserve">Příloha č. 1 </w:t>
      </w:r>
      <w:r w:rsidR="00DD2E46">
        <w:rPr>
          <w:rFonts w:ascii="Verdana" w:hAnsi="Verdana"/>
          <w:b/>
          <w:sz w:val="22"/>
          <w:szCs w:val="22"/>
        </w:rPr>
        <w:t xml:space="preserve">obecně závazné vyhlášky Statutárního města Kladna </w:t>
      </w:r>
      <w:r w:rsidR="00DD2E46" w:rsidRPr="006600BB">
        <w:rPr>
          <w:rFonts w:ascii="Verdana" w:hAnsi="Verdana"/>
          <w:b/>
        </w:rPr>
        <w:t xml:space="preserve">o zákazu bivakování a táboření na některých veřejných </w:t>
      </w:r>
      <w:r w:rsidR="00DD2E46">
        <w:rPr>
          <w:rFonts w:ascii="Verdana" w:hAnsi="Verdana"/>
          <w:b/>
        </w:rPr>
        <w:t>p</w:t>
      </w:r>
      <w:r w:rsidR="00DD2E46" w:rsidRPr="006600BB">
        <w:rPr>
          <w:rFonts w:ascii="Verdana" w:hAnsi="Verdana"/>
          <w:b/>
        </w:rPr>
        <w:t>rostranstvích</w:t>
      </w:r>
    </w:p>
    <w:p w14:paraId="362F2BDB" w14:textId="4692FD91" w:rsidR="00F06A4A" w:rsidRPr="001152CC" w:rsidRDefault="00F06A4A">
      <w:pPr>
        <w:spacing w:after="25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</w:p>
    <w:p w14:paraId="4AB24C7F" w14:textId="77777777" w:rsidR="00F06A4A" w:rsidRDefault="000F505B">
      <w:pPr>
        <w:spacing w:after="0" w:line="259" w:lineRule="auto"/>
        <w:ind w:left="447" w:right="0"/>
        <w:jc w:val="left"/>
        <w:rPr>
          <w:rFonts w:ascii="Verdana" w:hAnsi="Verdana"/>
          <w:b/>
          <w:sz w:val="22"/>
          <w:szCs w:val="22"/>
        </w:rPr>
      </w:pPr>
      <w:r w:rsidRPr="001152CC">
        <w:rPr>
          <w:rFonts w:ascii="Verdana" w:hAnsi="Verdana"/>
          <w:b/>
          <w:sz w:val="22"/>
          <w:szCs w:val="22"/>
        </w:rPr>
        <w:t>Vymezení veřejných prostranství, na něž se zákaz bivakování a táboření vztahuje:</w:t>
      </w:r>
      <w:r w:rsidRPr="006600BB">
        <w:rPr>
          <w:rFonts w:ascii="Verdana" w:hAnsi="Verdana"/>
          <w:b/>
          <w:sz w:val="22"/>
          <w:szCs w:val="22"/>
        </w:rPr>
        <w:t xml:space="preserve">  </w:t>
      </w:r>
    </w:p>
    <w:p w14:paraId="36C2DA64" w14:textId="77777777" w:rsidR="00DE2CEE" w:rsidRDefault="00DE2CEE">
      <w:pPr>
        <w:spacing w:after="0" w:line="259" w:lineRule="auto"/>
        <w:ind w:left="447" w:right="0"/>
        <w:jc w:val="left"/>
        <w:rPr>
          <w:rFonts w:ascii="Verdana" w:hAnsi="Verdana"/>
          <w:b/>
          <w:sz w:val="22"/>
          <w:szCs w:val="22"/>
        </w:rPr>
      </w:pPr>
    </w:p>
    <w:p w14:paraId="61F366B9" w14:textId="082E3107" w:rsidR="00DE2CEE" w:rsidRDefault="00DE2CEE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bookmarkStart w:id="2" w:name="_Hlk183074555"/>
      <w:r>
        <w:rPr>
          <w:rFonts w:ascii="Verdana" w:hAnsi="Verdana"/>
          <w:bCs/>
          <w:sz w:val="22"/>
          <w:szCs w:val="22"/>
        </w:rPr>
        <w:t xml:space="preserve">Lokalita vymezena </w:t>
      </w:r>
      <w:r w:rsidRPr="00DE2CEE">
        <w:rPr>
          <w:rFonts w:ascii="Verdana" w:hAnsi="Verdana"/>
          <w:bCs/>
          <w:sz w:val="22"/>
          <w:szCs w:val="22"/>
        </w:rPr>
        <w:t xml:space="preserve">nárožím ulic: </w:t>
      </w:r>
      <w:bookmarkStart w:id="3" w:name="_Hlk183500947"/>
      <w:bookmarkEnd w:id="2"/>
      <w:r w:rsidRPr="00DE2CEE">
        <w:rPr>
          <w:rFonts w:ascii="Verdana" w:hAnsi="Verdana"/>
          <w:bCs/>
          <w:sz w:val="22"/>
          <w:szCs w:val="22"/>
        </w:rPr>
        <w:t xml:space="preserve">Vítězná, Tylova; </w:t>
      </w:r>
      <w:r w:rsidR="007F4023">
        <w:rPr>
          <w:rFonts w:ascii="Verdana" w:hAnsi="Verdana"/>
          <w:bCs/>
          <w:sz w:val="22"/>
          <w:szCs w:val="22"/>
        </w:rPr>
        <w:t>Tylova, nám. Karla Kindla; nám. Karla Kindla</w:t>
      </w:r>
      <w:r w:rsidRPr="00DE2CEE">
        <w:rPr>
          <w:rFonts w:ascii="Verdana" w:hAnsi="Verdana"/>
          <w:bCs/>
          <w:sz w:val="22"/>
          <w:szCs w:val="22"/>
        </w:rPr>
        <w:t xml:space="preserve">, Libušínská; Libušínská, </w:t>
      </w:r>
      <w:r w:rsidR="007F4023">
        <w:rPr>
          <w:rFonts w:ascii="Verdana" w:hAnsi="Verdana"/>
          <w:bCs/>
          <w:sz w:val="22"/>
          <w:szCs w:val="22"/>
        </w:rPr>
        <w:t>Škroupova</w:t>
      </w:r>
      <w:r w:rsidRPr="00DE2CEE">
        <w:rPr>
          <w:rFonts w:ascii="Verdana" w:hAnsi="Verdana"/>
          <w:bCs/>
          <w:sz w:val="22"/>
          <w:szCs w:val="22"/>
        </w:rPr>
        <w:t xml:space="preserve">; </w:t>
      </w:r>
      <w:r w:rsidR="007F4023">
        <w:rPr>
          <w:rFonts w:ascii="Verdana" w:hAnsi="Verdana"/>
          <w:bCs/>
          <w:sz w:val="22"/>
          <w:szCs w:val="22"/>
        </w:rPr>
        <w:t xml:space="preserve">Škroupova, Vašíčkova; </w:t>
      </w:r>
      <w:r w:rsidRPr="00DE2CEE">
        <w:rPr>
          <w:rFonts w:ascii="Verdana" w:hAnsi="Verdana"/>
          <w:bCs/>
          <w:sz w:val="22"/>
          <w:szCs w:val="22"/>
        </w:rPr>
        <w:t>Vašíčkova, Vítězná</w:t>
      </w:r>
      <w:r w:rsidR="00784D53">
        <w:rPr>
          <w:rFonts w:ascii="Verdana" w:hAnsi="Verdana"/>
          <w:bCs/>
          <w:sz w:val="22"/>
          <w:szCs w:val="22"/>
        </w:rPr>
        <w:t>.</w:t>
      </w:r>
    </w:p>
    <w:bookmarkEnd w:id="3"/>
    <w:p w14:paraId="2ECEAC20" w14:textId="77777777" w:rsidR="00DE2CEE" w:rsidRPr="00DE2CEE" w:rsidRDefault="00DE2CEE" w:rsidP="00DE2CEE">
      <w:pPr>
        <w:pStyle w:val="Odstavecseseznamem"/>
        <w:spacing w:after="0" w:line="259" w:lineRule="auto"/>
        <w:ind w:right="0" w:firstLine="0"/>
        <w:jc w:val="left"/>
        <w:rPr>
          <w:rFonts w:ascii="Verdana" w:hAnsi="Verdana"/>
          <w:bCs/>
          <w:sz w:val="22"/>
          <w:szCs w:val="22"/>
        </w:rPr>
      </w:pPr>
    </w:p>
    <w:p w14:paraId="62CFD1E3" w14:textId="0FE7E454" w:rsidR="00DE2CEE" w:rsidRDefault="00DE2CEE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Lokalita vymezena</w:t>
      </w:r>
      <w:r w:rsidRPr="00DE2CEE">
        <w:rPr>
          <w:rFonts w:ascii="Verdana" w:hAnsi="Verdana"/>
          <w:bCs/>
          <w:sz w:val="22"/>
          <w:szCs w:val="22"/>
        </w:rPr>
        <w:t xml:space="preserve"> nárožím ulic:</w:t>
      </w:r>
      <w:r>
        <w:rPr>
          <w:rFonts w:ascii="Verdana" w:hAnsi="Verdana"/>
          <w:bCs/>
          <w:sz w:val="22"/>
          <w:szCs w:val="22"/>
        </w:rPr>
        <w:t xml:space="preserve"> </w:t>
      </w:r>
      <w:bookmarkStart w:id="4" w:name="_Hlk183501346"/>
      <w:proofErr w:type="spellStart"/>
      <w:r>
        <w:rPr>
          <w:rFonts w:ascii="Verdana" w:hAnsi="Verdana"/>
          <w:bCs/>
          <w:sz w:val="22"/>
          <w:szCs w:val="22"/>
        </w:rPr>
        <w:t>Smečenská</w:t>
      </w:r>
      <w:proofErr w:type="spellEnd"/>
      <w:r>
        <w:rPr>
          <w:rFonts w:ascii="Verdana" w:hAnsi="Verdana"/>
          <w:bCs/>
          <w:sz w:val="22"/>
          <w:szCs w:val="22"/>
        </w:rPr>
        <w:t>, Em</w:t>
      </w:r>
      <w:r w:rsidR="007F4023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Zahrádky; Em</w:t>
      </w:r>
      <w:r w:rsidR="007F4023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Zahrádky, </w:t>
      </w:r>
      <w:r w:rsidR="007F4023">
        <w:rPr>
          <w:rFonts w:ascii="Verdana" w:hAnsi="Verdana"/>
          <w:bCs/>
          <w:sz w:val="22"/>
          <w:szCs w:val="22"/>
        </w:rPr>
        <w:t xml:space="preserve">Bohuslava </w:t>
      </w:r>
      <w:proofErr w:type="spellStart"/>
      <w:r w:rsidR="007F4023">
        <w:rPr>
          <w:rFonts w:ascii="Verdana" w:hAnsi="Verdana"/>
          <w:bCs/>
          <w:sz w:val="22"/>
          <w:szCs w:val="22"/>
        </w:rPr>
        <w:t>Niederleho</w:t>
      </w:r>
      <w:proofErr w:type="spellEnd"/>
      <w:r>
        <w:rPr>
          <w:rFonts w:ascii="Verdana" w:hAnsi="Verdana"/>
          <w:bCs/>
          <w:sz w:val="22"/>
          <w:szCs w:val="22"/>
        </w:rPr>
        <w:t xml:space="preserve">; </w:t>
      </w:r>
      <w:r w:rsidR="007F4023">
        <w:rPr>
          <w:rFonts w:ascii="Verdana" w:hAnsi="Verdana"/>
          <w:bCs/>
          <w:sz w:val="22"/>
          <w:szCs w:val="22"/>
        </w:rPr>
        <w:t xml:space="preserve">Bohuslava </w:t>
      </w:r>
      <w:proofErr w:type="spellStart"/>
      <w:r w:rsidR="007F4023">
        <w:rPr>
          <w:rFonts w:ascii="Verdana" w:hAnsi="Verdana"/>
          <w:bCs/>
          <w:sz w:val="22"/>
          <w:szCs w:val="22"/>
        </w:rPr>
        <w:t>Niederleho</w:t>
      </w:r>
      <w:proofErr w:type="spellEnd"/>
      <w:r w:rsidR="007F4023">
        <w:rPr>
          <w:rFonts w:ascii="Verdana" w:hAnsi="Verdana"/>
          <w:bCs/>
          <w:sz w:val="22"/>
          <w:szCs w:val="22"/>
        </w:rPr>
        <w:t xml:space="preserve">, Jiřího Koláře; </w:t>
      </w:r>
      <w:r>
        <w:rPr>
          <w:rFonts w:ascii="Verdana" w:hAnsi="Verdana"/>
          <w:bCs/>
          <w:sz w:val="22"/>
          <w:szCs w:val="22"/>
        </w:rPr>
        <w:t xml:space="preserve">Jiřího Koláře, </w:t>
      </w:r>
      <w:proofErr w:type="spellStart"/>
      <w:r>
        <w:rPr>
          <w:rFonts w:ascii="Verdana" w:hAnsi="Verdana"/>
          <w:bCs/>
          <w:sz w:val="22"/>
          <w:szCs w:val="22"/>
        </w:rPr>
        <w:t>Smečenská</w:t>
      </w:r>
      <w:proofErr w:type="spellEnd"/>
      <w:r w:rsidR="00784D53">
        <w:rPr>
          <w:rFonts w:ascii="Verdana" w:hAnsi="Verdana"/>
          <w:bCs/>
          <w:sz w:val="22"/>
          <w:szCs w:val="22"/>
        </w:rPr>
        <w:t>.</w:t>
      </w:r>
    </w:p>
    <w:bookmarkEnd w:id="4"/>
    <w:p w14:paraId="3BFD4ED3" w14:textId="77777777" w:rsidR="00DE2CEE" w:rsidRPr="00DE2CEE" w:rsidRDefault="00DE2CEE" w:rsidP="00DE2CEE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46797153" w14:textId="0250776C" w:rsidR="00DE2CEE" w:rsidRDefault="00DE2CEE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Lokalita vymezena nárožím ulic: </w:t>
      </w:r>
      <w:bookmarkStart w:id="5" w:name="_Hlk183501455"/>
      <w:r w:rsidR="00784D53">
        <w:rPr>
          <w:rFonts w:ascii="Verdana" w:hAnsi="Verdana"/>
          <w:bCs/>
          <w:sz w:val="22"/>
          <w:szCs w:val="22"/>
        </w:rPr>
        <w:t xml:space="preserve">Sportovců, </w:t>
      </w:r>
      <w:proofErr w:type="spellStart"/>
      <w:r w:rsidR="00784D53">
        <w:rPr>
          <w:rFonts w:ascii="Verdana" w:hAnsi="Verdana"/>
          <w:bCs/>
          <w:sz w:val="22"/>
          <w:szCs w:val="22"/>
        </w:rPr>
        <w:t>Podrázkého</w:t>
      </w:r>
      <w:proofErr w:type="spellEnd"/>
      <w:r w:rsidR="00784D53">
        <w:rPr>
          <w:rFonts w:ascii="Verdana" w:hAnsi="Verdana"/>
          <w:bCs/>
          <w:sz w:val="22"/>
          <w:szCs w:val="22"/>
        </w:rPr>
        <w:t xml:space="preserve">; </w:t>
      </w:r>
      <w:proofErr w:type="spellStart"/>
      <w:r w:rsidR="00784D53">
        <w:rPr>
          <w:rFonts w:ascii="Verdana" w:hAnsi="Verdana"/>
          <w:bCs/>
          <w:sz w:val="22"/>
          <w:szCs w:val="22"/>
        </w:rPr>
        <w:t>Podrázkého</w:t>
      </w:r>
      <w:proofErr w:type="spellEnd"/>
      <w:r w:rsidR="00784D53">
        <w:rPr>
          <w:rFonts w:ascii="Verdana" w:hAnsi="Verdana"/>
          <w:bCs/>
          <w:sz w:val="22"/>
          <w:szCs w:val="22"/>
        </w:rPr>
        <w:t>, Fr</w:t>
      </w:r>
      <w:r w:rsidR="004C413B">
        <w:rPr>
          <w:rFonts w:ascii="Verdana" w:hAnsi="Verdana"/>
          <w:bCs/>
          <w:sz w:val="22"/>
          <w:szCs w:val="22"/>
        </w:rPr>
        <w:t>.</w:t>
      </w:r>
      <w:r w:rsidR="00784D53">
        <w:rPr>
          <w:rFonts w:ascii="Verdana" w:hAnsi="Verdana"/>
          <w:bCs/>
          <w:sz w:val="22"/>
          <w:szCs w:val="22"/>
        </w:rPr>
        <w:t xml:space="preserve"> Černohorského; Fr</w:t>
      </w:r>
      <w:r w:rsidR="004C413B">
        <w:rPr>
          <w:rFonts w:ascii="Verdana" w:hAnsi="Verdana"/>
          <w:bCs/>
          <w:sz w:val="22"/>
          <w:szCs w:val="22"/>
        </w:rPr>
        <w:t>.</w:t>
      </w:r>
      <w:r w:rsidR="00784D53">
        <w:rPr>
          <w:rFonts w:ascii="Verdana" w:hAnsi="Verdana"/>
          <w:bCs/>
          <w:sz w:val="22"/>
          <w:szCs w:val="22"/>
        </w:rPr>
        <w:t xml:space="preserve"> Černohorského, Petrohradská; Petrohradská, Havlíčkova; Havlíčkova, Sportovců.</w:t>
      </w:r>
    </w:p>
    <w:bookmarkEnd w:id="5"/>
    <w:p w14:paraId="00590C13" w14:textId="77777777" w:rsidR="00784D53" w:rsidRPr="00784D53" w:rsidRDefault="00784D53" w:rsidP="00784D53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18188954" w14:textId="5AA51811" w:rsidR="00784D53" w:rsidRDefault="00784D53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Lokalita </w:t>
      </w:r>
      <w:bookmarkStart w:id="6" w:name="_Hlk183500790"/>
      <w:r>
        <w:rPr>
          <w:rFonts w:ascii="Verdana" w:hAnsi="Verdana"/>
          <w:bCs/>
          <w:sz w:val="22"/>
          <w:szCs w:val="22"/>
        </w:rPr>
        <w:t>vymezena nárožím ulic: Vodárenská, Vrchlického; Vrchlického, Dánská; Dánská, Anglická; Anglická, Vodárenská.</w:t>
      </w:r>
    </w:p>
    <w:p w14:paraId="76E4CEA4" w14:textId="77777777" w:rsidR="00784D53" w:rsidRPr="00784D53" w:rsidRDefault="00784D53" w:rsidP="00784D53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12FFB58E" w14:textId="0292AEA5" w:rsidR="00784D53" w:rsidRDefault="00784D53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bookmarkStart w:id="7" w:name="_Hlk183501749"/>
      <w:bookmarkEnd w:id="6"/>
      <w:r>
        <w:rPr>
          <w:rFonts w:ascii="Verdana" w:hAnsi="Verdana"/>
          <w:bCs/>
          <w:sz w:val="22"/>
          <w:szCs w:val="22"/>
        </w:rPr>
        <w:t>Lokalita vymezena nárožím ulic: Americká, Norská; Norská, Holandská; Holandská, Americká.</w:t>
      </w:r>
    </w:p>
    <w:bookmarkEnd w:id="7"/>
    <w:p w14:paraId="30B6D735" w14:textId="77777777" w:rsidR="00784D53" w:rsidRPr="00784D53" w:rsidRDefault="00784D53" w:rsidP="00784D53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79A45752" w14:textId="2D725197" w:rsidR="00784D53" w:rsidRDefault="00784D53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bookmarkStart w:id="8" w:name="_Hlk183500598"/>
      <w:r>
        <w:rPr>
          <w:rFonts w:ascii="Verdana" w:hAnsi="Verdana"/>
          <w:bCs/>
          <w:sz w:val="22"/>
          <w:szCs w:val="22"/>
        </w:rPr>
        <w:t>Lokalita vymezena nárožím ulic: Cyrila Boudy, Jos</w:t>
      </w:r>
      <w:r w:rsidR="00A13DEB">
        <w:rPr>
          <w:rFonts w:ascii="Verdana" w:hAnsi="Verdana"/>
          <w:bCs/>
          <w:sz w:val="22"/>
          <w:szCs w:val="22"/>
        </w:rPr>
        <w:t>efa</w:t>
      </w:r>
      <w:r>
        <w:rPr>
          <w:rFonts w:ascii="Verdana" w:hAnsi="Verdana"/>
          <w:bCs/>
          <w:sz w:val="22"/>
          <w:szCs w:val="22"/>
        </w:rPr>
        <w:t xml:space="preserve"> Čapka; Jos</w:t>
      </w:r>
      <w:r w:rsidR="00A13DEB">
        <w:rPr>
          <w:rFonts w:ascii="Verdana" w:hAnsi="Verdana"/>
          <w:bCs/>
          <w:sz w:val="22"/>
          <w:szCs w:val="22"/>
        </w:rPr>
        <w:t>efa</w:t>
      </w:r>
      <w:r>
        <w:rPr>
          <w:rFonts w:ascii="Verdana" w:hAnsi="Verdana"/>
          <w:bCs/>
          <w:sz w:val="22"/>
          <w:szCs w:val="22"/>
        </w:rPr>
        <w:t xml:space="preserve"> Čapka, Plzeňská; Plzeňská</w:t>
      </w:r>
      <w:r w:rsidR="00355276">
        <w:rPr>
          <w:rFonts w:ascii="Verdana" w:hAnsi="Verdana"/>
          <w:bCs/>
          <w:sz w:val="22"/>
          <w:szCs w:val="22"/>
        </w:rPr>
        <w:t>, Ostravská;</w:t>
      </w:r>
      <w:r>
        <w:rPr>
          <w:rFonts w:ascii="Verdana" w:hAnsi="Verdana"/>
          <w:bCs/>
          <w:sz w:val="22"/>
          <w:szCs w:val="22"/>
        </w:rPr>
        <w:t xml:space="preserve"> </w:t>
      </w:r>
      <w:r w:rsidR="00355276">
        <w:rPr>
          <w:rFonts w:ascii="Verdana" w:hAnsi="Verdana"/>
          <w:bCs/>
          <w:sz w:val="22"/>
          <w:szCs w:val="22"/>
        </w:rPr>
        <w:t xml:space="preserve">Ostravská, </w:t>
      </w:r>
      <w:r>
        <w:rPr>
          <w:rFonts w:ascii="Verdana" w:hAnsi="Verdana"/>
          <w:bCs/>
          <w:sz w:val="22"/>
          <w:szCs w:val="22"/>
        </w:rPr>
        <w:t>Cyrila Boudy</w:t>
      </w:r>
      <w:bookmarkEnd w:id="8"/>
      <w:r>
        <w:rPr>
          <w:rFonts w:ascii="Verdana" w:hAnsi="Verdana"/>
          <w:bCs/>
          <w:sz w:val="22"/>
          <w:szCs w:val="22"/>
        </w:rPr>
        <w:t>.</w:t>
      </w:r>
    </w:p>
    <w:p w14:paraId="12B9437D" w14:textId="77777777" w:rsidR="00784D53" w:rsidRPr="00784D53" w:rsidRDefault="00784D53" w:rsidP="00784D53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012C11F3" w14:textId="7CD780E8" w:rsidR="00784D53" w:rsidRDefault="00784D53" w:rsidP="00DE2CEE">
      <w:pPr>
        <w:pStyle w:val="Odstavecseseznamem"/>
        <w:numPr>
          <w:ilvl w:val="0"/>
          <w:numId w:val="6"/>
        </w:num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Lokalita vymezena nárožím ulic: </w:t>
      </w:r>
      <w:bookmarkStart w:id="9" w:name="_Hlk183501950"/>
      <w:r w:rsidR="00A13DEB">
        <w:rPr>
          <w:rFonts w:ascii="Verdana" w:hAnsi="Verdana"/>
          <w:bCs/>
          <w:sz w:val="22"/>
          <w:szCs w:val="22"/>
        </w:rPr>
        <w:t>Dr. Steinera, M. Majerové; M. Majerové, Nad Vápenkami; Nad Vápenkami, Fügnerova; Fügnerova, Unhošťská; Unhošťská, Dr. Steinera.</w:t>
      </w:r>
    </w:p>
    <w:bookmarkEnd w:id="9"/>
    <w:p w14:paraId="327C07F5" w14:textId="77777777" w:rsidR="00DD2E46" w:rsidRPr="00DD2E46" w:rsidRDefault="00DD2E46" w:rsidP="00DD2E46">
      <w:pPr>
        <w:pStyle w:val="Odstavecseseznamem"/>
        <w:rPr>
          <w:rFonts w:ascii="Verdana" w:hAnsi="Verdana"/>
          <w:bCs/>
          <w:sz w:val="22"/>
          <w:szCs w:val="22"/>
        </w:rPr>
      </w:pPr>
    </w:p>
    <w:p w14:paraId="3CA8CAE2" w14:textId="77777777" w:rsidR="00DD2E46" w:rsidRDefault="00DD2E46" w:rsidP="00DD2E46">
      <w:p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</w:p>
    <w:p w14:paraId="0BFDD9B9" w14:textId="77777777" w:rsidR="00DD2E46" w:rsidRDefault="00DD2E46" w:rsidP="00DD2E46">
      <w:p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</w:p>
    <w:p w14:paraId="320F7782" w14:textId="77777777" w:rsidR="00DD2E46" w:rsidRDefault="00DD2E46" w:rsidP="00DD2E46">
      <w:p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</w:p>
    <w:p w14:paraId="427D4418" w14:textId="77777777" w:rsidR="00DD2E46" w:rsidRPr="00DD2E46" w:rsidRDefault="00DD2E46" w:rsidP="00DD2E46">
      <w:pPr>
        <w:spacing w:after="0" w:line="259" w:lineRule="auto"/>
        <w:ind w:right="0"/>
        <w:jc w:val="left"/>
        <w:rPr>
          <w:rFonts w:ascii="Verdana" w:hAnsi="Verdana"/>
          <w:bCs/>
          <w:sz w:val="22"/>
          <w:szCs w:val="22"/>
        </w:rPr>
      </w:pPr>
    </w:p>
    <w:p w14:paraId="352D791B" w14:textId="77777777" w:rsidR="00F06A4A" w:rsidRPr="006600BB" w:rsidRDefault="000F505B">
      <w:pPr>
        <w:spacing w:after="61" w:line="259" w:lineRule="auto"/>
        <w:ind w:left="0" w:right="50" w:firstLine="0"/>
        <w:jc w:val="right"/>
        <w:rPr>
          <w:rFonts w:ascii="Verdana" w:hAnsi="Verdana"/>
          <w:sz w:val="22"/>
          <w:szCs w:val="22"/>
        </w:rPr>
      </w:pPr>
      <w:r w:rsidRPr="006600BB">
        <w:rPr>
          <w:rFonts w:ascii="Verdana" w:hAnsi="Verdana"/>
          <w:sz w:val="22"/>
          <w:szCs w:val="22"/>
        </w:rPr>
        <w:t xml:space="preserve"> </w:t>
      </w:r>
    </w:p>
    <w:p w14:paraId="46FA38D4" w14:textId="4FF8807B" w:rsidR="00DD2E46" w:rsidRPr="006600BB" w:rsidRDefault="00DD2E46" w:rsidP="00EA4BC1">
      <w:pPr>
        <w:pStyle w:val="OZV-hornnadpis"/>
        <w:spacing w:before="0"/>
        <w:ind w:left="2832" w:firstLine="708"/>
        <w:jc w:val="both"/>
        <w:rPr>
          <w:rFonts w:ascii="Verdana" w:hAnsi="Verdana"/>
          <w:b w:val="0"/>
          <w:sz w:val="22"/>
          <w:szCs w:val="22"/>
        </w:rPr>
      </w:pPr>
      <w:bookmarkStart w:id="10" w:name="_Hlk183503785"/>
      <w:r w:rsidRPr="006600BB">
        <w:rPr>
          <w:rFonts w:ascii="Verdana" w:hAnsi="Verdana"/>
          <w:b w:val="0"/>
          <w:sz w:val="22"/>
          <w:szCs w:val="22"/>
        </w:rPr>
        <w:t>Mgr. Milan Volf</w:t>
      </w:r>
      <w:r w:rsidR="00002500">
        <w:rPr>
          <w:rFonts w:ascii="Verdana" w:hAnsi="Verdana"/>
          <w:b w:val="0"/>
          <w:sz w:val="22"/>
          <w:szCs w:val="22"/>
        </w:rPr>
        <w:t>, v.r.</w:t>
      </w:r>
    </w:p>
    <w:p w14:paraId="0862FE93" w14:textId="06E0DC1A" w:rsidR="00DD2E46" w:rsidRPr="006600BB" w:rsidRDefault="00FA2794" w:rsidP="00DD2E46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p</w:t>
      </w:r>
      <w:r w:rsidR="00DD2E46" w:rsidRPr="006600BB">
        <w:rPr>
          <w:rFonts w:ascii="Verdana" w:hAnsi="Verdana"/>
          <w:b w:val="0"/>
          <w:sz w:val="22"/>
          <w:szCs w:val="22"/>
        </w:rPr>
        <w:t>rimátor Statutárního města Kladna</w:t>
      </w:r>
    </w:p>
    <w:p w14:paraId="58CD13E9" w14:textId="77777777" w:rsidR="00DD2E46" w:rsidRDefault="00DD2E46" w:rsidP="00DD2E46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4ABC2ECD" w14:textId="77777777" w:rsidR="00EA4BC1" w:rsidRDefault="00EA4BC1" w:rsidP="00DD2E46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5F9F731D" w14:textId="77777777" w:rsidR="00EA4BC1" w:rsidRPr="006600BB" w:rsidRDefault="00EA4BC1" w:rsidP="00DD2E46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5F2C6AC3" w14:textId="77777777" w:rsidR="00DD2E46" w:rsidRPr="006600BB" w:rsidRDefault="00DD2E46" w:rsidP="00DD2E46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bookmarkEnd w:id="10"/>
    <w:p w14:paraId="399C9F4D" w14:textId="77777777" w:rsidR="00002500" w:rsidRPr="00AE00EA" w:rsidRDefault="00002500" w:rsidP="00002500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  <w:r w:rsidRPr="00AE00EA">
        <w:rPr>
          <w:rFonts w:ascii="Verdana" w:hAnsi="Verdana" w:cs="Arial"/>
          <w:sz w:val="21"/>
          <w:szCs w:val="21"/>
        </w:rPr>
        <w:t>Mgr. František Bureš, v.r.  Ing. Přemysl Mužík, v.r.    JUDr. Robert Bezděk, CSc., v.r.                  náměstci primátora Statutárního města Kladna</w:t>
      </w:r>
    </w:p>
    <w:p w14:paraId="2129A44E" w14:textId="3DE98F9A" w:rsidR="00F06A4A" w:rsidRDefault="00F06A4A">
      <w:pPr>
        <w:spacing w:after="0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</w:p>
    <w:p w14:paraId="4982710E" w14:textId="77777777" w:rsidR="00DD2E46" w:rsidRDefault="00DD2E46">
      <w:pPr>
        <w:spacing w:after="0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</w:p>
    <w:p w14:paraId="7DCEDCD5" w14:textId="77777777" w:rsidR="00DD2E46" w:rsidRDefault="00DD2E46">
      <w:pPr>
        <w:spacing w:after="0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</w:p>
    <w:p w14:paraId="47F10F1A" w14:textId="77777777" w:rsidR="00DD2E46" w:rsidRPr="006600BB" w:rsidRDefault="00DD2E46">
      <w:pPr>
        <w:spacing w:after="0" w:line="259" w:lineRule="auto"/>
        <w:ind w:left="0" w:right="40" w:firstLine="0"/>
        <w:jc w:val="right"/>
        <w:rPr>
          <w:rFonts w:ascii="Verdana" w:hAnsi="Verdana"/>
          <w:sz w:val="22"/>
          <w:szCs w:val="22"/>
        </w:rPr>
      </w:pPr>
    </w:p>
    <w:p w14:paraId="4C74E49F" w14:textId="59A17E38" w:rsidR="00DD2E46" w:rsidRPr="006600BB" w:rsidRDefault="00A13DEB" w:rsidP="00DD2E46">
      <w:pPr>
        <w:spacing w:after="0" w:line="240" w:lineRule="auto"/>
        <w:ind w:right="12"/>
        <w:jc w:val="center"/>
        <w:rPr>
          <w:rFonts w:ascii="Verdana" w:hAnsi="Verdana"/>
        </w:rPr>
      </w:pPr>
      <w:r>
        <w:rPr>
          <w:rFonts w:ascii="Verdana" w:hAnsi="Verdana"/>
          <w:b/>
        </w:rPr>
        <w:t>Příloha č. 2 OZV</w:t>
      </w:r>
      <w:r w:rsidR="00DD2E46" w:rsidRPr="00DD2E46">
        <w:rPr>
          <w:rFonts w:ascii="Verdana" w:hAnsi="Verdana"/>
          <w:b/>
          <w:sz w:val="22"/>
          <w:szCs w:val="22"/>
        </w:rPr>
        <w:t xml:space="preserve"> </w:t>
      </w:r>
      <w:r w:rsidR="00DD2E46">
        <w:rPr>
          <w:rFonts w:ascii="Verdana" w:hAnsi="Verdana"/>
          <w:b/>
          <w:sz w:val="22"/>
          <w:szCs w:val="22"/>
        </w:rPr>
        <w:t xml:space="preserve">obecně závazné vyhlášky Statutárního města Kladna </w:t>
      </w:r>
      <w:r w:rsidR="00DD2E46" w:rsidRPr="006600BB">
        <w:rPr>
          <w:rFonts w:ascii="Verdana" w:hAnsi="Verdana"/>
          <w:b/>
        </w:rPr>
        <w:t xml:space="preserve">o zákazu bivakování a táboření na některých veřejných </w:t>
      </w:r>
      <w:r w:rsidR="00DD2E46">
        <w:rPr>
          <w:rFonts w:ascii="Verdana" w:hAnsi="Verdana"/>
          <w:b/>
        </w:rPr>
        <w:t>p</w:t>
      </w:r>
      <w:r w:rsidR="00DD2E46" w:rsidRPr="006600BB">
        <w:rPr>
          <w:rFonts w:ascii="Verdana" w:hAnsi="Verdana"/>
          <w:b/>
        </w:rPr>
        <w:t>rostranstvích</w:t>
      </w:r>
    </w:p>
    <w:p w14:paraId="7CC446E1" w14:textId="3B738426" w:rsidR="00A13DEB" w:rsidRDefault="00A13DEB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01C06471" w14:textId="77777777" w:rsidR="00A13DEB" w:rsidRDefault="00A13DEB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69307005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49BBC9E1" w14:textId="77777777" w:rsidR="000060F7" w:rsidRPr="006600BB" w:rsidRDefault="000060F7" w:rsidP="000060F7">
      <w:pPr>
        <w:spacing w:after="0" w:line="259" w:lineRule="auto"/>
        <w:ind w:left="0" w:right="40" w:firstLine="0"/>
        <w:rPr>
          <w:rFonts w:ascii="Verdana" w:hAnsi="Verdana"/>
        </w:rPr>
      </w:pPr>
      <w:r>
        <w:rPr>
          <w:rFonts w:ascii="Verdana" w:hAnsi="Verdana"/>
          <w:b/>
        </w:rPr>
        <w:t>Mapová příloha</w:t>
      </w:r>
      <w:r w:rsidRPr="006600BB">
        <w:rPr>
          <w:rFonts w:ascii="Verdana" w:hAnsi="Verdana"/>
          <w:b/>
        </w:rPr>
        <w:t xml:space="preserve"> </w:t>
      </w:r>
    </w:p>
    <w:p w14:paraId="5F2DF090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48AE60E5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68453B96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3676985C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217968F2" w14:textId="77777777" w:rsidR="000060F7" w:rsidRDefault="000060F7">
      <w:pPr>
        <w:spacing w:after="0" w:line="259" w:lineRule="auto"/>
        <w:ind w:left="0" w:right="40" w:firstLine="0"/>
        <w:jc w:val="right"/>
        <w:rPr>
          <w:rFonts w:ascii="Verdana" w:hAnsi="Verdana"/>
          <w:b/>
        </w:rPr>
      </w:pPr>
    </w:p>
    <w:p w14:paraId="6DFEBFD5" w14:textId="5CDF8CFA" w:rsidR="000060F7" w:rsidRPr="006600BB" w:rsidRDefault="000060F7" w:rsidP="000060F7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 w:rsidRPr="006600BB">
        <w:rPr>
          <w:rFonts w:ascii="Verdana" w:hAnsi="Verdana"/>
          <w:b w:val="0"/>
          <w:sz w:val="22"/>
          <w:szCs w:val="22"/>
        </w:rPr>
        <w:t>Mgr. Milan Volf</w:t>
      </w:r>
      <w:r w:rsidR="00002500">
        <w:rPr>
          <w:rFonts w:ascii="Verdana" w:hAnsi="Verdana"/>
          <w:b w:val="0"/>
          <w:sz w:val="22"/>
          <w:szCs w:val="22"/>
        </w:rPr>
        <w:t>, v.r.</w:t>
      </w:r>
    </w:p>
    <w:p w14:paraId="61122E10" w14:textId="74B1988A" w:rsidR="000060F7" w:rsidRPr="006600BB" w:rsidRDefault="00FA2794" w:rsidP="000060F7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p</w:t>
      </w:r>
      <w:r w:rsidR="000060F7" w:rsidRPr="006600BB">
        <w:rPr>
          <w:rFonts w:ascii="Verdana" w:hAnsi="Verdana"/>
          <w:b w:val="0"/>
          <w:sz w:val="22"/>
          <w:szCs w:val="22"/>
        </w:rPr>
        <w:t>rimátor Statutárního města Kladna</w:t>
      </w:r>
    </w:p>
    <w:p w14:paraId="117DF402" w14:textId="77777777" w:rsidR="000060F7" w:rsidRPr="006600BB" w:rsidRDefault="000060F7" w:rsidP="000060F7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28069C30" w14:textId="77777777" w:rsidR="000060F7" w:rsidRDefault="000060F7" w:rsidP="000060F7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1AA44510" w14:textId="77777777" w:rsidR="00FA2794" w:rsidRDefault="00FA2794" w:rsidP="000060F7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599151ED" w14:textId="77777777" w:rsidR="00FA2794" w:rsidRPr="006600BB" w:rsidRDefault="00FA2794" w:rsidP="000060F7">
      <w:pPr>
        <w:pStyle w:val="OZV-hornnadpis"/>
        <w:spacing w:before="0"/>
        <w:jc w:val="left"/>
        <w:rPr>
          <w:rFonts w:ascii="Verdana" w:hAnsi="Verdana"/>
          <w:b w:val="0"/>
          <w:sz w:val="22"/>
          <w:szCs w:val="22"/>
        </w:rPr>
      </w:pPr>
    </w:p>
    <w:p w14:paraId="20A29E67" w14:textId="77777777" w:rsidR="000060F7" w:rsidRPr="006600BB" w:rsidRDefault="000060F7" w:rsidP="000060F7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477816BA" w14:textId="77777777" w:rsidR="00002500" w:rsidRPr="00AE00EA" w:rsidRDefault="00002500" w:rsidP="00002500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  <w:r w:rsidRPr="00AE00EA">
        <w:rPr>
          <w:rFonts w:ascii="Verdana" w:hAnsi="Verdana" w:cs="Arial"/>
          <w:sz w:val="21"/>
          <w:szCs w:val="21"/>
        </w:rPr>
        <w:t>Mgr. František Bureš, v.r.  Ing. Přemysl Mužík, v.r.    JUDr. Robert Bezděk, CSc., v.r.                  náměstci primátora Statutárního města Kladna</w:t>
      </w:r>
    </w:p>
    <w:p w14:paraId="19A39B67" w14:textId="22E1B20B" w:rsidR="000060F7" w:rsidRPr="006600BB" w:rsidRDefault="000060F7" w:rsidP="00002500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sectPr w:rsidR="000060F7" w:rsidRPr="006600BB" w:rsidSect="006600BB">
      <w:footerReference w:type="even" r:id="rId13"/>
      <w:footerReference w:type="default" r:id="rId14"/>
      <w:footerReference w:type="first" r:id="rId15"/>
      <w:pgSz w:w="11906" w:h="16841"/>
      <w:pgMar w:top="1083" w:right="1544" w:bottom="986" w:left="1419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C1CCA" w14:textId="77777777" w:rsidR="00293E88" w:rsidRDefault="00293E88">
      <w:pPr>
        <w:spacing w:after="0" w:line="240" w:lineRule="auto"/>
      </w:pPr>
      <w:r>
        <w:separator/>
      </w:r>
    </w:p>
  </w:endnote>
  <w:endnote w:type="continuationSeparator" w:id="0">
    <w:p w14:paraId="1C0BA5AC" w14:textId="77777777" w:rsidR="00293E88" w:rsidRDefault="002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1EA9" w14:textId="77777777" w:rsidR="00F06A4A" w:rsidRDefault="00F06A4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8057613"/>
      <w:docPartObj>
        <w:docPartGallery w:val="Page Numbers (Bottom of Page)"/>
        <w:docPartUnique/>
      </w:docPartObj>
    </w:sdtPr>
    <w:sdtEndPr/>
    <w:sdtContent>
      <w:p w14:paraId="297B9526" w14:textId="45FE1670" w:rsidR="00EF4074" w:rsidRDefault="00EF40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F2873" w14:textId="47191D08" w:rsidR="00F06A4A" w:rsidRDefault="00F06A4A" w:rsidP="000137FA">
    <w:pPr>
      <w:spacing w:after="16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EF97" w14:textId="77777777" w:rsidR="00F06A4A" w:rsidRDefault="00F06A4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0CDE3" w14:textId="77777777" w:rsidR="00293E88" w:rsidRDefault="00293E88">
      <w:pPr>
        <w:spacing w:after="156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7FFB22A" w14:textId="77777777" w:rsidR="00293E88" w:rsidRDefault="00293E88">
      <w:pPr>
        <w:spacing w:after="156" w:line="259" w:lineRule="auto"/>
        <w:ind w:left="0" w:right="0" w:firstLine="0"/>
        <w:jc w:val="left"/>
      </w:pPr>
      <w:r>
        <w:continuationSeparator/>
      </w:r>
    </w:p>
  </w:footnote>
  <w:footnote w:id="1">
    <w:p w14:paraId="470E6104" w14:textId="77777777" w:rsidR="00F06A4A" w:rsidRDefault="000F505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34 zákona č. 128/2000 Sb., o obcích (obecní zřízení), ve znění pozdějších předpisů </w:t>
      </w:r>
    </w:p>
  </w:footnote>
  <w:footnote w:id="2">
    <w:p w14:paraId="0DACB744" w14:textId="77777777" w:rsidR="00F06A4A" w:rsidRDefault="000F505B">
      <w:pPr>
        <w:pStyle w:val="footnotedescription"/>
      </w:pPr>
      <w:r>
        <w:rPr>
          <w:rStyle w:val="footnotemark"/>
        </w:rPr>
        <w:footnoteRef/>
      </w:r>
      <w:r>
        <w:t xml:space="preserve"> Zákon č. 251/2016 Sb., o některých přestupcích </w:t>
      </w:r>
    </w:p>
    <w:p w14:paraId="35FF52E4" w14:textId="77777777" w:rsidR="00F06A4A" w:rsidRDefault="000F505B">
      <w:pPr>
        <w:pStyle w:val="footnotedescription"/>
        <w:spacing w:after="0"/>
      </w:pPr>
      <w:r>
        <w:rPr>
          <w:sz w:val="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B0E"/>
    <w:multiLevelType w:val="hybridMultilevel"/>
    <w:tmpl w:val="18B4346E"/>
    <w:lvl w:ilvl="0" w:tplc="EEB8C676">
      <w:start w:val="3"/>
      <w:numFmt w:val="decimal"/>
      <w:lvlText w:val="(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CAE4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647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56A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0511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21C0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930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AA35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C889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11D4D"/>
    <w:multiLevelType w:val="hybridMultilevel"/>
    <w:tmpl w:val="87344FC0"/>
    <w:lvl w:ilvl="0" w:tplc="C70CAE3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43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A5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C6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8B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E0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6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2A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0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92A44"/>
    <w:multiLevelType w:val="hybridMultilevel"/>
    <w:tmpl w:val="744C0E4C"/>
    <w:lvl w:ilvl="0" w:tplc="E856E38C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A8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C9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5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9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CBE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7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23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C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646E8"/>
    <w:multiLevelType w:val="hybridMultilevel"/>
    <w:tmpl w:val="8BD62D8E"/>
    <w:lvl w:ilvl="0" w:tplc="E8EAF766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75336C2D"/>
    <w:multiLevelType w:val="hybridMultilevel"/>
    <w:tmpl w:val="9F70F412"/>
    <w:lvl w:ilvl="0" w:tplc="F5E274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CE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2A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3E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E7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CA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48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E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8F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4C5529"/>
    <w:multiLevelType w:val="hybridMultilevel"/>
    <w:tmpl w:val="966407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83901">
    <w:abstractNumId w:val="0"/>
  </w:num>
  <w:num w:numId="2" w16cid:durableId="94713235">
    <w:abstractNumId w:val="2"/>
  </w:num>
  <w:num w:numId="3" w16cid:durableId="580413199">
    <w:abstractNumId w:val="4"/>
  </w:num>
  <w:num w:numId="4" w16cid:durableId="1616251656">
    <w:abstractNumId w:val="1"/>
  </w:num>
  <w:num w:numId="5" w16cid:durableId="233978195">
    <w:abstractNumId w:val="3"/>
  </w:num>
  <w:num w:numId="6" w16cid:durableId="1333872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4A"/>
    <w:rsid w:val="00002500"/>
    <w:rsid w:val="000060F7"/>
    <w:rsid w:val="000137FA"/>
    <w:rsid w:val="00046CF8"/>
    <w:rsid w:val="000F505B"/>
    <w:rsid w:val="001152CC"/>
    <w:rsid w:val="001D2E27"/>
    <w:rsid w:val="002015C9"/>
    <w:rsid w:val="00293E88"/>
    <w:rsid w:val="00355276"/>
    <w:rsid w:val="003A17C3"/>
    <w:rsid w:val="00452931"/>
    <w:rsid w:val="00464328"/>
    <w:rsid w:val="004C413B"/>
    <w:rsid w:val="00541B14"/>
    <w:rsid w:val="00557A00"/>
    <w:rsid w:val="00562DC1"/>
    <w:rsid w:val="005C14B5"/>
    <w:rsid w:val="006600BB"/>
    <w:rsid w:val="00784D53"/>
    <w:rsid w:val="00785143"/>
    <w:rsid w:val="00791095"/>
    <w:rsid w:val="007A1466"/>
    <w:rsid w:val="007D3747"/>
    <w:rsid w:val="007F4023"/>
    <w:rsid w:val="008454F2"/>
    <w:rsid w:val="00945BC8"/>
    <w:rsid w:val="00A11C20"/>
    <w:rsid w:val="00A13DEB"/>
    <w:rsid w:val="00AE00EA"/>
    <w:rsid w:val="00AF1C55"/>
    <w:rsid w:val="00B26433"/>
    <w:rsid w:val="00BB48A2"/>
    <w:rsid w:val="00DD2E46"/>
    <w:rsid w:val="00DE2CEE"/>
    <w:rsid w:val="00EA4BC1"/>
    <w:rsid w:val="00EF4074"/>
    <w:rsid w:val="00F06A4A"/>
    <w:rsid w:val="00FA2794"/>
    <w:rsid w:val="00FD7292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CA63E"/>
  <w15:docId w15:val="{271F0ADA-99B5-4D4B-A946-2C571A6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10" w:right="101" w:hanging="10"/>
      <w:jc w:val="both"/>
    </w:pPr>
    <w:rPr>
      <w:rFonts w:ascii="Times New Roman" w:eastAsia="Times New Roman" w:hAnsi="Times New Roman" w:cs="Times New Roman"/>
      <w:color w:val="000000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10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8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1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7FA"/>
    <w:rPr>
      <w:rFonts w:ascii="Times New Roman" w:eastAsia="Times New Roman" w:hAnsi="Times New Roman" w:cs="Times New Roman"/>
      <w:color w:val="000000"/>
      <w:lang w:bidi="cs-CZ"/>
    </w:rPr>
  </w:style>
  <w:style w:type="paragraph" w:customStyle="1" w:styleId="OZV-hornnadpis">
    <w:name w:val="OZV-horní nadpis"/>
    <w:basedOn w:val="Nadpis2"/>
    <w:rsid w:val="006600BB"/>
    <w:pPr>
      <w:keepNext w:val="0"/>
      <w:keepLines w:val="0"/>
      <w:widowControl w:val="0"/>
      <w:suppressAutoHyphens/>
      <w:spacing w:before="30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 w:val="28"/>
      <w:szCs w:val="20"/>
      <w:lang w:bidi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0B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cs-CZ"/>
    </w:rPr>
  </w:style>
  <w:style w:type="paragraph" w:styleId="Odstavecseseznamem">
    <w:name w:val="List Paragraph"/>
    <w:basedOn w:val="Normln"/>
    <w:uiPriority w:val="34"/>
    <w:qFormat/>
    <w:rsid w:val="00DE2CEE"/>
    <w:pPr>
      <w:ind w:left="720"/>
      <w:contextualSpacing/>
    </w:pPr>
  </w:style>
  <w:style w:type="paragraph" w:styleId="Revize">
    <w:name w:val="Revision"/>
    <w:hidden/>
    <w:uiPriority w:val="99"/>
    <w:semiHidden/>
    <w:rsid w:val="007F4023"/>
    <w:pPr>
      <w:spacing w:after="0" w:line="240" w:lineRule="auto"/>
    </w:pPr>
    <w:rPr>
      <w:rFonts w:ascii="Times New Roman" w:eastAsia="Times New Roman" w:hAnsi="Times New Roman" w:cs="Times New Roman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1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1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5143"/>
    <w:rPr>
      <w:rFonts w:ascii="Times New Roman" w:eastAsia="Times New Roman" w:hAnsi="Times New Roman" w:cs="Times New Roman"/>
      <w:color w:val="000000"/>
      <w:sz w:val="20"/>
      <w:szCs w:val="20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1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143"/>
    <w:rPr>
      <w:rFonts w:ascii="Times New Roman" w:eastAsia="Times New Roman" w:hAnsi="Times New Roman" w:cs="Times New Roman"/>
      <w:b/>
      <w:bCs/>
      <w:color w:val="000000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7851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514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EF407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bidi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EF407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spi://module='MUNI'&amp;link='5/2012%20%5b6105%5d%2523P%25F8%25EDl.1'%26ucin-k-dni='25.%204.2017'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MUNI'&amp;link='5/2012%20%5b6105%5d%2523P%25F8%25EDl.1'%26ucin-k-dni='25.%204.2017'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21D8F-375F-4102-9336-0984913E3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9C6B5-546A-4CFD-BDF6-D251712D4A65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customXml/itemProps3.xml><?xml version="1.0" encoding="utf-8"?>
<ds:datastoreItem xmlns:ds="http://schemas.openxmlformats.org/officeDocument/2006/customXml" ds:itemID="{C42FEA8B-CFD5-4567-91CB-0960F7F4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Alice</dc:creator>
  <cp:keywords/>
  <cp:lastModifiedBy>Feřteková Blanka</cp:lastModifiedBy>
  <cp:revision>12</cp:revision>
  <cp:lastPrinted>2024-11-21T06:58:00Z</cp:lastPrinted>
  <dcterms:created xsi:type="dcterms:W3CDTF">2024-11-26T07:28:00Z</dcterms:created>
  <dcterms:modified xsi:type="dcterms:W3CDTF">2024-12-17T08:04:00Z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  <property fmtid="{D5CDD505-2E9C-101B-9397-08002B2CF9AE}" pid="3" name="MediaServiceImageTags">
    <vt:lpwstr/>
  </property>
</Properties>
</file>