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701F" w14:textId="77777777" w:rsidR="000B2F02" w:rsidRPr="000B2F02" w:rsidRDefault="000B2F02" w:rsidP="000B2F02">
      <w:pPr>
        <w:keepNext/>
        <w:suppressAutoHyphens/>
        <w:autoSpaceDN w:val="0"/>
        <w:spacing w:before="240" w:after="120" w:line="240" w:lineRule="auto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0B2F0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Obec Vysoké Chvojno</w:t>
      </w:r>
      <w:r w:rsidRPr="000B2F0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br/>
        <w:t>Zastupitelstvo obce Vysoké Chvojno</w:t>
      </w:r>
    </w:p>
    <w:p w14:paraId="127C0FC9" w14:textId="77777777" w:rsidR="000B2F02" w:rsidRPr="000B2F02" w:rsidRDefault="000B2F02" w:rsidP="000B2F02">
      <w:pPr>
        <w:keepNext/>
        <w:suppressAutoHyphens/>
        <w:autoSpaceDN w:val="0"/>
        <w:spacing w:before="238" w:after="238" w:line="240" w:lineRule="auto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0B2F0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Obecně závazná vyhláška obce Vysoké Chvojno</w:t>
      </w:r>
      <w:r w:rsidRPr="000B2F0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br/>
        <w:t>o místním poplatku za obecní systém odpadového hospodářství</w:t>
      </w:r>
    </w:p>
    <w:p w14:paraId="3C76402D" w14:textId="52457A5A" w:rsidR="000B2F02" w:rsidRPr="000B2F02" w:rsidRDefault="000B2F02" w:rsidP="000B2F02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Zastupitelstvo obce Vysoké Chvojno se na svém zasedání dne</w:t>
      </w:r>
      <w:r w:rsidR="00D44C86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 xml:space="preserve"> 13. prosince </w:t>
      </w: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F88D3FE" w14:textId="77777777" w:rsidR="000B2F02" w:rsidRPr="000B2F02" w:rsidRDefault="000B2F02" w:rsidP="000B2F0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0B2F0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Čl. 1</w:t>
      </w:r>
      <w:r w:rsidRPr="000B2F0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br/>
        <w:t>Úvodní ustanovení</w:t>
      </w:r>
    </w:p>
    <w:p w14:paraId="5F39825A" w14:textId="77777777" w:rsidR="000B2F02" w:rsidRPr="000B2F02" w:rsidRDefault="000B2F02" w:rsidP="000B2F02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Obec Vysoké Chvojno touto vyhláškou zavádí místní poplatek za obecní systém odpadového hospodářství (dále jen „poplatek“).</w:t>
      </w:r>
    </w:p>
    <w:p w14:paraId="3C4A90AF" w14:textId="77777777" w:rsidR="000B2F02" w:rsidRPr="000B2F02" w:rsidRDefault="000B2F02" w:rsidP="000B2F02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Poplatkovým obdobím poplatku je kalendářní rok</w:t>
      </w:r>
      <w:r w:rsidRPr="000B2F0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  <w14:ligatures w14:val="none"/>
        </w:rPr>
        <w:footnoteReference w:id="1"/>
      </w: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.</w:t>
      </w:r>
    </w:p>
    <w:p w14:paraId="139D6930" w14:textId="77777777" w:rsidR="000B2F02" w:rsidRPr="000B2F02" w:rsidRDefault="000B2F02" w:rsidP="000B2F02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Správcem poplatku je obecní úřad</w:t>
      </w:r>
      <w:r w:rsidRPr="000B2F0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  <w14:ligatures w14:val="none"/>
        </w:rPr>
        <w:footnoteReference w:id="2"/>
      </w: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.</w:t>
      </w:r>
    </w:p>
    <w:p w14:paraId="18D90139" w14:textId="77777777" w:rsidR="000B2F02" w:rsidRPr="000B2F02" w:rsidRDefault="000B2F02" w:rsidP="000B2F0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0B2F0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Čl. 2</w:t>
      </w:r>
      <w:r w:rsidRPr="000B2F0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br/>
        <w:t>Poplatník</w:t>
      </w:r>
    </w:p>
    <w:p w14:paraId="5810B6AE" w14:textId="77777777" w:rsidR="000B2F02" w:rsidRPr="000B2F02" w:rsidRDefault="000B2F02" w:rsidP="000B2F02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Poplatníkem poplatku je</w:t>
      </w:r>
      <w:r w:rsidRPr="000B2F0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  <w14:ligatures w14:val="none"/>
        </w:rPr>
        <w:footnoteReference w:id="3"/>
      </w:r>
    </w:p>
    <w:p w14:paraId="143D1C49" w14:textId="77777777" w:rsidR="000B2F02" w:rsidRPr="000B2F02" w:rsidRDefault="000B2F02" w:rsidP="000B2F02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fyzická osoba přihlášená v obci</w:t>
      </w:r>
      <w:r w:rsidRPr="000B2F0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  <w14:ligatures w14:val="none"/>
        </w:rPr>
        <w:footnoteReference w:id="4"/>
      </w:r>
    </w:p>
    <w:p w14:paraId="0772E5A7" w14:textId="77777777" w:rsidR="000B2F02" w:rsidRPr="000B2F02" w:rsidRDefault="000B2F02" w:rsidP="000B2F02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5DE0F5EF" w14:textId="77777777" w:rsidR="000B2F02" w:rsidRPr="000B2F02" w:rsidRDefault="000B2F02" w:rsidP="000B2F02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Spoluvlastníci nemovité věci zahrnující byt, rodinný dům nebo stavbu pro rodinnou rekreaci jsou povinni plnit poplatkovou povinnost společně a nerozdílně</w:t>
      </w:r>
      <w:r w:rsidRPr="000B2F0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  <w14:ligatures w14:val="none"/>
        </w:rPr>
        <w:footnoteReference w:id="5"/>
      </w: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.</w:t>
      </w:r>
    </w:p>
    <w:p w14:paraId="1A47A97E" w14:textId="77777777" w:rsidR="000B2F02" w:rsidRPr="000B2F02" w:rsidRDefault="000B2F02" w:rsidP="000B2F0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0B2F0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Čl. 3</w:t>
      </w:r>
      <w:r w:rsidRPr="000B2F0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br/>
        <w:t>Ohlašovací povinnost</w:t>
      </w:r>
    </w:p>
    <w:p w14:paraId="4A3E0E2E" w14:textId="77777777" w:rsidR="000B2F02" w:rsidRPr="000B2F02" w:rsidRDefault="000B2F02" w:rsidP="000B2F02">
      <w:pPr>
        <w:numPr>
          <w:ilvl w:val="0"/>
          <w:numId w:val="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Poplatník je povinen podat správci poplatku ohlášení nejpozději do 15 dnů ode dne vzniku své poplatkové povinnosti; údaje uváděné v ohlášení upravuje zákon</w:t>
      </w:r>
      <w:r w:rsidRPr="000B2F0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  <w14:ligatures w14:val="none"/>
        </w:rPr>
        <w:footnoteReference w:id="6"/>
      </w: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.</w:t>
      </w:r>
    </w:p>
    <w:p w14:paraId="49B2D885" w14:textId="77777777" w:rsidR="000B2F02" w:rsidRPr="000B2F02" w:rsidRDefault="000B2F02" w:rsidP="000B2F02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lastRenderedPageBreak/>
        <w:t>Dojde-li ke změně údajů uvedených v ohlášení, je poplatník povinen tuto změnu oznámit do 15 dnů ode dne, kdy nastala</w:t>
      </w:r>
      <w:r w:rsidRPr="000B2F0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  <w14:ligatures w14:val="none"/>
        </w:rPr>
        <w:footnoteReference w:id="7"/>
      </w: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.</w:t>
      </w:r>
    </w:p>
    <w:p w14:paraId="6D29500A" w14:textId="77777777" w:rsidR="000B2F02" w:rsidRPr="000B2F02" w:rsidRDefault="000B2F02" w:rsidP="000B2F0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0B2F0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Čl. 4</w:t>
      </w:r>
      <w:r w:rsidRPr="000B2F0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br/>
        <w:t>Sazba poplatku</w:t>
      </w:r>
    </w:p>
    <w:p w14:paraId="64F074C9" w14:textId="77777777" w:rsidR="000B2F02" w:rsidRPr="000B2F02" w:rsidRDefault="000B2F02" w:rsidP="000B2F02">
      <w:pPr>
        <w:numPr>
          <w:ilvl w:val="0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Sazba poplatku za kalendářní rok činí 600 Kč.</w:t>
      </w:r>
    </w:p>
    <w:p w14:paraId="77BD253F" w14:textId="77777777" w:rsidR="000B2F02" w:rsidRPr="000B2F02" w:rsidRDefault="000B2F02" w:rsidP="000B2F02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Poplatek se v případě, že poplatková povinnost vznikla z důvodu přihlášení fyzické osoby v obci, snižuje o jednu dvanáctinu za každý kalendářní měsíc, na jehož konci</w:t>
      </w:r>
      <w:r w:rsidRPr="000B2F0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  <w14:ligatures w14:val="none"/>
        </w:rPr>
        <w:footnoteReference w:id="8"/>
      </w:r>
    </w:p>
    <w:p w14:paraId="2E4AE71C" w14:textId="77777777" w:rsidR="000B2F02" w:rsidRPr="000B2F02" w:rsidRDefault="000B2F02" w:rsidP="000B2F02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není tato fyzická osoba přihlášena v obci,</w:t>
      </w:r>
    </w:p>
    <w:p w14:paraId="0A90F584" w14:textId="77777777" w:rsidR="000B2F02" w:rsidRPr="000B2F02" w:rsidRDefault="000B2F02" w:rsidP="000B2F02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nebo je tato fyzická osoba od poplatku osvobozena.</w:t>
      </w:r>
    </w:p>
    <w:p w14:paraId="76278258" w14:textId="77777777" w:rsidR="000B2F02" w:rsidRPr="000B2F02" w:rsidRDefault="000B2F02" w:rsidP="000B2F02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0B2F0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  <w14:ligatures w14:val="none"/>
        </w:rPr>
        <w:footnoteReference w:id="9"/>
      </w:r>
    </w:p>
    <w:p w14:paraId="64C06F6A" w14:textId="77777777" w:rsidR="000B2F02" w:rsidRPr="000B2F02" w:rsidRDefault="000B2F02" w:rsidP="000B2F02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je v této nemovité věci přihlášena alespoň 1 fyzická osoba,</w:t>
      </w:r>
    </w:p>
    <w:p w14:paraId="457F22AE" w14:textId="77777777" w:rsidR="000B2F02" w:rsidRPr="000B2F02" w:rsidRDefault="000B2F02" w:rsidP="000B2F02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poplatník nevlastní tuto nemovitou věc,</w:t>
      </w:r>
    </w:p>
    <w:p w14:paraId="396239A3" w14:textId="77777777" w:rsidR="000B2F02" w:rsidRPr="000B2F02" w:rsidRDefault="000B2F02" w:rsidP="000B2F02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nebo je poplatník od poplatku osvobozen.</w:t>
      </w:r>
    </w:p>
    <w:p w14:paraId="084A068C" w14:textId="77777777" w:rsidR="000B2F02" w:rsidRPr="000B2F02" w:rsidRDefault="000B2F02" w:rsidP="000B2F0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0B2F0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Čl. 5</w:t>
      </w:r>
      <w:r w:rsidRPr="000B2F0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br/>
        <w:t>Splatnost poplatku</w:t>
      </w:r>
    </w:p>
    <w:p w14:paraId="1AE9E4A8" w14:textId="77777777" w:rsidR="000B2F02" w:rsidRPr="000B2F02" w:rsidRDefault="000B2F02" w:rsidP="000B2F02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Poplatek je splatný nejpozději do 31. března příslušného kalendářního roku.</w:t>
      </w:r>
    </w:p>
    <w:p w14:paraId="19F5B290" w14:textId="77777777" w:rsidR="000B2F02" w:rsidRPr="000B2F02" w:rsidRDefault="000B2F02" w:rsidP="000B2F02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1CFF444" w14:textId="77777777" w:rsidR="000B2F02" w:rsidRPr="000B2F02" w:rsidRDefault="000B2F02" w:rsidP="000B2F02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Lhůta splatnosti neskončí poplatníkovi dříve než lhůta pro podání ohlášení podle čl. 3 odst. 1 této vyhlášky.</w:t>
      </w:r>
    </w:p>
    <w:p w14:paraId="21DA7FCA" w14:textId="77777777" w:rsidR="000B2F02" w:rsidRPr="000B2F02" w:rsidRDefault="000B2F02" w:rsidP="000B2F0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0B2F0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Čl. 6</w:t>
      </w:r>
      <w:r w:rsidRPr="000B2F0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br/>
        <w:t xml:space="preserve"> Osvobození a úlevy</w:t>
      </w:r>
    </w:p>
    <w:p w14:paraId="56652CDE" w14:textId="77777777" w:rsidR="000B2F02" w:rsidRPr="000B2F02" w:rsidRDefault="000B2F02" w:rsidP="000B2F02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Od poplatku je osvobozena osoba, které poplatková povinnost vznikla z důvodu přihlášení v obci a která je</w:t>
      </w:r>
      <w:r w:rsidRPr="000B2F0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  <w14:ligatures w14:val="none"/>
        </w:rPr>
        <w:footnoteReference w:id="10"/>
      </w: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:</w:t>
      </w:r>
    </w:p>
    <w:p w14:paraId="0277323E" w14:textId="77777777" w:rsidR="000B2F02" w:rsidRPr="000B2F02" w:rsidRDefault="000B2F02" w:rsidP="000B2F02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poplatníkem poplatku za odkládání komunálního odpadu z nemovité věci v jiné obci a má v této jiné obci bydliště,</w:t>
      </w:r>
    </w:p>
    <w:p w14:paraId="31CF3616" w14:textId="77777777" w:rsidR="000B2F02" w:rsidRPr="000B2F02" w:rsidRDefault="000B2F02" w:rsidP="000B2F02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umístěna do školského zařízení pro výkon ústavní nebo ochranné výchovy nebo školského zařízení pro preventivně výchovnou péči na základě rozhodnutí soudu nebo smlouvy,</w:t>
      </w:r>
    </w:p>
    <w:p w14:paraId="755AC15C" w14:textId="77777777" w:rsidR="000B2F02" w:rsidRPr="000B2F02" w:rsidRDefault="000B2F02" w:rsidP="000B2F02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5B8CF53" w14:textId="77777777" w:rsidR="000B2F02" w:rsidRPr="000B2F02" w:rsidRDefault="000B2F02" w:rsidP="000B2F02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lastRenderedPageBreak/>
        <w:t>umístěna v domově pro osoby se zdravotním postižením, domově pro seniory, domově se zvláštním režimem nebo v chráněném bydlení,</w:t>
      </w:r>
    </w:p>
    <w:p w14:paraId="0DF66205" w14:textId="77777777" w:rsidR="000B2F02" w:rsidRPr="000B2F02" w:rsidRDefault="000B2F02" w:rsidP="000B2F02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nebo na základě zákona omezena na osobní svobodě s výjimkou osoby vykonávající trest domácího vězení.</w:t>
      </w:r>
    </w:p>
    <w:p w14:paraId="401B1C81" w14:textId="77777777" w:rsidR="000B2F02" w:rsidRPr="000B2F02" w:rsidRDefault="000B2F02" w:rsidP="000B2F02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Od poplatku se osvobozuje osoba, které poplatková povinnost vznikla z důvodu přihlášení v obci a která:</w:t>
      </w:r>
    </w:p>
    <w:p w14:paraId="6B214DAA" w14:textId="77777777" w:rsidR="000B2F02" w:rsidRPr="000B2F02" w:rsidRDefault="000B2F02" w:rsidP="000B2F02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je přihlášena na adrese ohlašovny Obecního úřadu Vysoké Chvojno a která se déle než 6 po sobě jdoucích měsíců zdržuje mimo území obce,</w:t>
      </w:r>
    </w:p>
    <w:p w14:paraId="77AD5390" w14:textId="77777777" w:rsidR="000B2F02" w:rsidRPr="000B2F02" w:rsidRDefault="000B2F02" w:rsidP="000B2F02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je třetím a každým dalším nezaopatřeným dítětem do věku 18 let včetně, žijící s rodiči ve společné domácnosti,</w:t>
      </w:r>
    </w:p>
    <w:p w14:paraId="4F6BAF3A" w14:textId="77777777" w:rsidR="000B2F02" w:rsidRPr="000B2F02" w:rsidRDefault="000B2F02" w:rsidP="000B2F02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je dítětem narozeným v příslušném roce.</w:t>
      </w:r>
    </w:p>
    <w:p w14:paraId="712E1DE8" w14:textId="77777777" w:rsidR="000B2F02" w:rsidRPr="000B2F02" w:rsidRDefault="000B2F02" w:rsidP="000B2F02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Úleva se poskytuje osobě, které poplatková povinnost vznikla z důvodu přihlášení v obci a která v příslušném roce dovrší věku 75 let a více, ve výši 200 Kč.</w:t>
      </w:r>
    </w:p>
    <w:p w14:paraId="113E4552" w14:textId="77777777" w:rsidR="000B2F02" w:rsidRPr="000B2F02" w:rsidRDefault="000B2F02" w:rsidP="000B2F02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0B2F0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  <w14:ligatures w14:val="none"/>
        </w:rPr>
        <w:footnoteReference w:id="11"/>
      </w: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.</w:t>
      </w:r>
    </w:p>
    <w:p w14:paraId="1CF60DF8" w14:textId="77777777" w:rsidR="000B2F02" w:rsidRPr="000B2F02" w:rsidRDefault="000B2F02" w:rsidP="000B2F0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0B2F0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Čl. 7</w:t>
      </w:r>
      <w:r w:rsidRPr="000B2F0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br/>
        <w:t>Přechodné a zrušovací ustanovení</w:t>
      </w:r>
    </w:p>
    <w:p w14:paraId="268298E5" w14:textId="77777777" w:rsidR="000B2F02" w:rsidRPr="000B2F02" w:rsidRDefault="000B2F02" w:rsidP="000B2F02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Poplatkové povinnosti vzniklé před nabytím účinnosti této vyhlášky se posuzují podle dosavadních právních předpisů.</w:t>
      </w:r>
    </w:p>
    <w:p w14:paraId="7B304CB3" w14:textId="77777777" w:rsidR="000B2F02" w:rsidRPr="000B2F02" w:rsidRDefault="000B2F02" w:rsidP="000B2F02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Zrušuje se obecně závazná vyhláška č. 3/2024, o místním poplatku za obecní systém odpadového hospodářství, ze dne 17. ledna 2024.</w:t>
      </w:r>
    </w:p>
    <w:p w14:paraId="06FB621F" w14:textId="77777777" w:rsidR="000B2F02" w:rsidRPr="000B2F02" w:rsidRDefault="000B2F02" w:rsidP="000B2F0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0B2F0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Čl. 8</w:t>
      </w:r>
      <w:r w:rsidRPr="000B2F0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br/>
        <w:t>Účinnost</w:t>
      </w:r>
    </w:p>
    <w:p w14:paraId="74EFF2BC" w14:textId="77777777" w:rsidR="000B2F02" w:rsidRPr="000B2F02" w:rsidRDefault="000B2F02" w:rsidP="00D44C86">
      <w:pPr>
        <w:tabs>
          <w:tab w:val="left" w:pos="567"/>
        </w:tabs>
        <w:suppressAutoHyphens/>
        <w:autoSpaceDN w:val="0"/>
        <w:spacing w:after="120" w:line="276" w:lineRule="auto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0B2F0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Tato vyhláška nabývá účinnosti dnem 1. ledna 2025.</w:t>
      </w:r>
    </w:p>
    <w:p w14:paraId="34400E55" w14:textId="77777777" w:rsidR="000B2F02" w:rsidRPr="000B2F02" w:rsidRDefault="000B2F02" w:rsidP="000B2F02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1"/>
        <w:gridCol w:w="4820"/>
      </w:tblGrid>
      <w:tr w:rsidR="000B2F02" w:rsidRPr="000B2F02" w14:paraId="6D9059C7" w14:textId="77777777" w:rsidTr="004E5CF2">
        <w:trPr>
          <w:trHeight w:hRule="exact" w:val="1134"/>
        </w:trPr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72AC6C" w14:textId="77777777" w:rsidR="000B2F02" w:rsidRPr="000B2F02" w:rsidRDefault="000B2F02" w:rsidP="000B2F0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0B2F0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t>Jiří Voborník v. r.</w:t>
            </w:r>
            <w:r w:rsidRPr="000B2F0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D6109" w14:textId="77777777" w:rsidR="000B2F02" w:rsidRPr="000B2F02" w:rsidRDefault="000B2F02" w:rsidP="000B2F0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0B2F0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t>Arnošt Košťál v. r.</w:t>
            </w:r>
            <w:r w:rsidRPr="000B2F0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br/>
              <w:t xml:space="preserve"> místostarosta</w:t>
            </w:r>
          </w:p>
        </w:tc>
      </w:tr>
    </w:tbl>
    <w:p w14:paraId="55D11A62" w14:textId="77777777" w:rsidR="000B2F02" w:rsidRPr="000B2F02" w:rsidRDefault="000B2F02" w:rsidP="000B2F02">
      <w:pPr>
        <w:suppressAutoHyphens/>
        <w:autoSpaceDN w:val="0"/>
        <w:spacing w:after="0" w:line="240" w:lineRule="auto"/>
        <w:textAlignment w:val="baseline"/>
        <w:rPr>
          <w:rFonts w:ascii="Liberation Serif" w:eastAsia="Songti SC" w:hAnsi="Liberation Serif" w:cs="Arial Unicode MS"/>
          <w:kern w:val="3"/>
          <w:lang w:eastAsia="zh-CN" w:bidi="hi-IN"/>
          <w14:ligatures w14:val="none"/>
        </w:rPr>
      </w:pPr>
    </w:p>
    <w:p w14:paraId="2576541E" w14:textId="77777777" w:rsidR="000B2F02" w:rsidRDefault="000B2F02"/>
    <w:sectPr w:rsidR="000B2F02" w:rsidSect="000B2F02">
      <w:pgSz w:w="11909" w:h="16834" w:code="9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0E446" w14:textId="77777777" w:rsidR="00E14B85" w:rsidRDefault="00E14B85" w:rsidP="000B2F02">
      <w:pPr>
        <w:spacing w:after="0" w:line="240" w:lineRule="auto"/>
      </w:pPr>
      <w:r>
        <w:separator/>
      </w:r>
    </w:p>
  </w:endnote>
  <w:endnote w:type="continuationSeparator" w:id="0">
    <w:p w14:paraId="586B6D80" w14:textId="77777777" w:rsidR="00E14B85" w:rsidRDefault="00E14B85" w:rsidP="000B2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B0B8" w14:textId="77777777" w:rsidR="00E14B85" w:rsidRDefault="00E14B85" w:rsidP="000B2F02">
      <w:pPr>
        <w:spacing w:after="0" w:line="240" w:lineRule="auto"/>
      </w:pPr>
      <w:r>
        <w:separator/>
      </w:r>
    </w:p>
  </w:footnote>
  <w:footnote w:type="continuationSeparator" w:id="0">
    <w:p w14:paraId="54619B67" w14:textId="77777777" w:rsidR="00E14B85" w:rsidRDefault="00E14B85" w:rsidP="000B2F02">
      <w:pPr>
        <w:spacing w:after="0" w:line="240" w:lineRule="auto"/>
      </w:pPr>
      <w:r>
        <w:continuationSeparator/>
      </w:r>
    </w:p>
  </w:footnote>
  <w:footnote w:id="1">
    <w:p w14:paraId="51EE1285" w14:textId="77777777" w:rsidR="000B2F02" w:rsidRDefault="000B2F02" w:rsidP="000B2F0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54947E4" w14:textId="77777777" w:rsidR="000B2F02" w:rsidRDefault="000B2F02" w:rsidP="000B2F0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757CBEB" w14:textId="77777777" w:rsidR="000B2F02" w:rsidRDefault="000B2F02" w:rsidP="000B2F0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E36EB42" w14:textId="77777777" w:rsidR="000B2F02" w:rsidRDefault="000B2F02" w:rsidP="000B2F0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BEC2A99" w14:textId="77777777" w:rsidR="000B2F02" w:rsidRDefault="000B2F02" w:rsidP="000B2F0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E2B37CE" w14:textId="77777777" w:rsidR="000B2F02" w:rsidRDefault="000B2F02" w:rsidP="000B2F0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B089601" w14:textId="77777777" w:rsidR="000B2F02" w:rsidRDefault="000B2F02" w:rsidP="000B2F0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36F78BC" w14:textId="77777777" w:rsidR="000B2F02" w:rsidRDefault="000B2F02" w:rsidP="000B2F02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06778C02" w14:textId="77777777" w:rsidR="000B2F02" w:rsidRDefault="000B2F02" w:rsidP="000B2F02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3342D5AF" w14:textId="77777777" w:rsidR="000B2F02" w:rsidRDefault="000B2F02" w:rsidP="000B2F0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60C73D1" w14:textId="77777777" w:rsidR="000B2F02" w:rsidRDefault="000B2F02" w:rsidP="000B2F0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103DB"/>
    <w:multiLevelType w:val="multilevel"/>
    <w:tmpl w:val="0ED458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33234294">
    <w:abstractNumId w:val="0"/>
  </w:num>
  <w:num w:numId="2" w16cid:durableId="704064002">
    <w:abstractNumId w:val="0"/>
    <w:lvlOverride w:ilvl="0">
      <w:startOverride w:val="1"/>
    </w:lvlOverride>
  </w:num>
  <w:num w:numId="3" w16cid:durableId="253054274">
    <w:abstractNumId w:val="0"/>
    <w:lvlOverride w:ilvl="0">
      <w:startOverride w:val="1"/>
    </w:lvlOverride>
  </w:num>
  <w:num w:numId="4" w16cid:durableId="1574047622">
    <w:abstractNumId w:val="0"/>
    <w:lvlOverride w:ilvl="0">
      <w:startOverride w:val="1"/>
    </w:lvlOverride>
  </w:num>
  <w:num w:numId="5" w16cid:durableId="403726001">
    <w:abstractNumId w:val="0"/>
    <w:lvlOverride w:ilvl="0">
      <w:startOverride w:val="1"/>
    </w:lvlOverride>
  </w:num>
  <w:num w:numId="6" w16cid:durableId="1661107365">
    <w:abstractNumId w:val="0"/>
    <w:lvlOverride w:ilvl="0">
      <w:startOverride w:val="1"/>
    </w:lvlOverride>
  </w:num>
  <w:num w:numId="7" w16cid:durableId="14131188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02"/>
    <w:rsid w:val="000B2F02"/>
    <w:rsid w:val="00C0147E"/>
    <w:rsid w:val="00D24806"/>
    <w:rsid w:val="00D44C86"/>
    <w:rsid w:val="00E14B85"/>
    <w:rsid w:val="00E7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DF54"/>
  <w15:chartTrackingRefBased/>
  <w15:docId w15:val="{A46203F3-5DA4-4F00-B632-A5690214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2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2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2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2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2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2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2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2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2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2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2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2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2F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2F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2F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2F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2F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2F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2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2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2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2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2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2F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2F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2F0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2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2F0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2F02"/>
    <w:rPr>
      <w:b/>
      <w:bCs/>
      <w:smallCaps/>
      <w:color w:val="2F5496" w:themeColor="accent1" w:themeShade="BF"/>
      <w:spacing w:val="5"/>
    </w:rPr>
  </w:style>
  <w:style w:type="paragraph" w:customStyle="1" w:styleId="Footnote">
    <w:name w:val="Footnote"/>
    <w:basedOn w:val="Normln"/>
    <w:rsid w:val="000B2F02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rsid w:val="000B2F02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669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Vysoké Chvojno</dc:creator>
  <cp:keywords/>
  <dc:description/>
  <cp:lastModifiedBy>Obec Vysoké Chvojno</cp:lastModifiedBy>
  <cp:revision>2</cp:revision>
  <cp:lastPrinted>2025-01-17T09:43:00Z</cp:lastPrinted>
  <dcterms:created xsi:type="dcterms:W3CDTF">2025-01-17T09:42:00Z</dcterms:created>
  <dcterms:modified xsi:type="dcterms:W3CDTF">2025-01-17T09:55:00Z</dcterms:modified>
</cp:coreProperties>
</file>