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3ADD" w14:textId="71678503" w:rsidR="004E7963" w:rsidRDefault="004E7963" w:rsidP="004E7963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D</w:t>
      </w:r>
      <w:r w:rsidR="00A024F2">
        <w:rPr>
          <w:rFonts w:ascii="Arial" w:hAnsi="Arial" w:cs="Arial"/>
          <w:b/>
          <w:sz w:val="28"/>
          <w:szCs w:val="28"/>
        </w:rPr>
        <w:t>říteč</w:t>
      </w:r>
    </w:p>
    <w:p w14:paraId="5767EDBA" w14:textId="6E352E40" w:rsidR="004E7963" w:rsidRDefault="004E7963" w:rsidP="004E7963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obce </w:t>
      </w:r>
      <w:r w:rsidR="00A024F2">
        <w:rPr>
          <w:rFonts w:ascii="Arial" w:hAnsi="Arial" w:cs="Arial"/>
          <w:b/>
          <w:sz w:val="28"/>
          <w:szCs w:val="28"/>
        </w:rPr>
        <w:t>Dříteč</w:t>
      </w:r>
    </w:p>
    <w:p w14:paraId="4917DBD0" w14:textId="77777777" w:rsidR="004E7963" w:rsidRDefault="004E7963" w:rsidP="004E7963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35897A0" w14:textId="60E2A974" w:rsidR="004E7963" w:rsidRDefault="004E7963" w:rsidP="004E796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D</w:t>
      </w:r>
      <w:r w:rsidR="00A024F2">
        <w:rPr>
          <w:rFonts w:ascii="Arial" w:hAnsi="Arial" w:cs="Arial"/>
          <w:b/>
        </w:rPr>
        <w:t>říteč</w:t>
      </w:r>
    </w:p>
    <w:p w14:paraId="7A79D440" w14:textId="77777777" w:rsidR="0024722A" w:rsidRPr="00657C0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57C0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57C0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57C07">
        <w:rPr>
          <w:rFonts w:ascii="Arial" w:hAnsi="Arial" w:cs="Arial"/>
          <w:b/>
          <w:color w:val="000000"/>
          <w:szCs w:val="24"/>
        </w:rPr>
        <w:t>odpadového hospodářství</w:t>
      </w:r>
      <w:r w:rsidRPr="00657C07">
        <w:rPr>
          <w:rFonts w:ascii="Arial" w:hAnsi="Arial" w:cs="Arial"/>
          <w:b/>
          <w:color w:val="000000"/>
          <w:szCs w:val="24"/>
        </w:rPr>
        <w:t xml:space="preserve"> </w:t>
      </w:r>
    </w:p>
    <w:p w14:paraId="2ED08832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35AC25" w14:textId="77777777" w:rsidR="004E7963" w:rsidRPr="00FB6AE5" w:rsidRDefault="004E7963">
      <w:pPr>
        <w:jc w:val="both"/>
        <w:rPr>
          <w:rFonts w:ascii="Arial" w:hAnsi="Arial" w:cs="Arial"/>
          <w:sz w:val="22"/>
          <w:szCs w:val="22"/>
        </w:rPr>
      </w:pPr>
    </w:p>
    <w:p w14:paraId="1105C434" w14:textId="461145DF" w:rsidR="00E505C7" w:rsidRPr="00553B78" w:rsidRDefault="0042723F" w:rsidP="00E505C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E7963">
        <w:rPr>
          <w:rFonts w:ascii="Arial" w:hAnsi="Arial" w:cs="Arial"/>
          <w:sz w:val="22"/>
          <w:szCs w:val="22"/>
        </w:rPr>
        <w:t>D</w:t>
      </w:r>
      <w:r w:rsidR="00A024F2">
        <w:rPr>
          <w:rFonts w:ascii="Arial" w:hAnsi="Arial" w:cs="Arial"/>
          <w:sz w:val="22"/>
          <w:szCs w:val="22"/>
        </w:rPr>
        <w:t>říteč</w:t>
      </w:r>
      <w:r w:rsidR="00657C07">
        <w:rPr>
          <w:rFonts w:ascii="Arial" w:hAnsi="Arial" w:cs="Arial"/>
          <w:sz w:val="22"/>
          <w:szCs w:val="22"/>
        </w:rPr>
        <w:t xml:space="preserve"> se n</w:t>
      </w:r>
      <w:r w:rsidR="00E505C7">
        <w:rPr>
          <w:rFonts w:ascii="Arial" w:hAnsi="Arial" w:cs="Arial"/>
          <w:sz w:val="22"/>
          <w:szCs w:val="22"/>
        </w:rPr>
        <w:t xml:space="preserve">a svém zasedání dne </w:t>
      </w:r>
      <w:r w:rsidR="003000D8">
        <w:rPr>
          <w:rFonts w:ascii="Arial" w:hAnsi="Arial" w:cs="Arial"/>
          <w:sz w:val="22"/>
          <w:szCs w:val="22"/>
        </w:rPr>
        <w:t>22</w:t>
      </w:r>
      <w:r w:rsidR="00A024F2">
        <w:rPr>
          <w:rFonts w:ascii="Arial" w:hAnsi="Arial" w:cs="Arial"/>
          <w:sz w:val="22"/>
          <w:szCs w:val="22"/>
        </w:rPr>
        <w:t xml:space="preserve">. dubna </w:t>
      </w:r>
      <w:r w:rsidR="00E505C7">
        <w:rPr>
          <w:rFonts w:ascii="Arial" w:hAnsi="Arial" w:cs="Arial"/>
          <w:sz w:val="22"/>
          <w:szCs w:val="22"/>
        </w:rPr>
        <w:t>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505C7">
        <w:rPr>
          <w:rFonts w:ascii="Arial" w:hAnsi="Arial" w:cs="Arial"/>
          <w:sz w:val="22"/>
          <w:szCs w:val="22"/>
        </w:rPr>
        <w:t>, ve znění pozdějších předpisů</w:t>
      </w:r>
      <w:r w:rsidR="00E505C7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4E7963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E505C7">
        <w:rPr>
          <w:rFonts w:ascii="Arial" w:hAnsi="Arial" w:cs="Arial"/>
          <w:sz w:val="22"/>
          <w:szCs w:val="22"/>
        </w:rPr>
        <w:t xml:space="preserve"> </w:t>
      </w:r>
      <w:r w:rsidR="00E505C7" w:rsidRPr="00FB6AE5">
        <w:rPr>
          <w:rFonts w:ascii="Arial" w:hAnsi="Arial" w:cs="Arial"/>
          <w:sz w:val="22"/>
          <w:szCs w:val="22"/>
        </w:rPr>
        <w:t>č.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128/2000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Sb., o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obcích (obecní zřízení</w:t>
      </w:r>
      <w:r w:rsidR="00E505C7">
        <w:rPr>
          <w:rFonts w:ascii="Arial" w:hAnsi="Arial" w:cs="Arial"/>
          <w:sz w:val="22"/>
          <w:szCs w:val="22"/>
        </w:rPr>
        <w:t>), ve znění pozdějších předpisů,</w:t>
      </w:r>
      <w:r w:rsidR="00E505C7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505C7">
        <w:rPr>
          <w:rFonts w:ascii="Arial" w:hAnsi="Arial" w:cs="Arial"/>
          <w:sz w:val="22"/>
          <w:szCs w:val="22"/>
        </w:rPr>
        <w:t xml:space="preserve"> (dále jen „vyhláška“)</w:t>
      </w:r>
      <w:r w:rsidR="00E505C7" w:rsidRPr="00FB6AE5">
        <w:rPr>
          <w:rFonts w:ascii="Arial" w:hAnsi="Arial" w:cs="Arial"/>
          <w:sz w:val="22"/>
          <w:szCs w:val="22"/>
        </w:rPr>
        <w:t>:</w:t>
      </w:r>
    </w:p>
    <w:p w14:paraId="2544B0CB" w14:textId="77777777" w:rsidR="0024722A" w:rsidRPr="00553B78" w:rsidRDefault="0024722A" w:rsidP="00657C07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573F3489" w14:textId="77777777" w:rsidR="003D65F4" w:rsidRDefault="003D65F4" w:rsidP="00A61D26">
      <w:pPr>
        <w:rPr>
          <w:rFonts w:ascii="Arial" w:hAnsi="Arial" w:cs="Arial"/>
          <w:b/>
          <w:sz w:val="22"/>
          <w:szCs w:val="22"/>
        </w:rPr>
      </w:pPr>
    </w:p>
    <w:p w14:paraId="2ECF4EF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15932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0BC14B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A72A0FD" w14:textId="4D90893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E7963">
        <w:rPr>
          <w:rFonts w:ascii="Arial" w:hAnsi="Arial" w:cs="Arial"/>
          <w:sz w:val="22"/>
          <w:szCs w:val="22"/>
        </w:rPr>
        <w:t>D</w:t>
      </w:r>
      <w:r w:rsidR="00A024F2">
        <w:rPr>
          <w:rFonts w:ascii="Arial" w:hAnsi="Arial" w:cs="Arial"/>
          <w:sz w:val="22"/>
          <w:szCs w:val="22"/>
        </w:rPr>
        <w:t>říteč</w:t>
      </w:r>
      <w:r w:rsidR="009E0941">
        <w:rPr>
          <w:rFonts w:ascii="Arial" w:hAnsi="Arial" w:cs="Arial"/>
          <w:sz w:val="22"/>
          <w:szCs w:val="22"/>
        </w:rPr>
        <w:t>.</w:t>
      </w:r>
    </w:p>
    <w:p w14:paraId="1A97104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05781A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816B18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A630B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7A687D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B5E38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EE764A7" w14:textId="77777777" w:rsidR="00012F79" w:rsidRDefault="00012F79" w:rsidP="00A61D26">
      <w:pPr>
        <w:rPr>
          <w:rFonts w:ascii="Arial" w:hAnsi="Arial" w:cs="Arial"/>
          <w:b/>
          <w:sz w:val="22"/>
          <w:szCs w:val="22"/>
        </w:rPr>
      </w:pPr>
    </w:p>
    <w:p w14:paraId="5E0D18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776E10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A2E19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1B646B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C3859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E7D02A" w14:textId="77777777" w:rsidR="009B77CC" w:rsidRPr="00326B3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>Biologick</w:t>
      </w:r>
      <w:r w:rsidR="001476FD" w:rsidRPr="00326B3A">
        <w:rPr>
          <w:rFonts w:ascii="Arial" w:hAnsi="Arial" w:cs="Arial"/>
          <w:bCs/>
          <w:i/>
          <w:color w:val="000000"/>
        </w:rPr>
        <w:t>é</w:t>
      </w:r>
      <w:r w:rsidRPr="00326B3A">
        <w:rPr>
          <w:rFonts w:ascii="Arial" w:hAnsi="Arial" w:cs="Arial"/>
          <w:bCs/>
          <w:i/>
          <w:color w:val="000000"/>
        </w:rPr>
        <w:t xml:space="preserve"> odpady</w:t>
      </w:r>
      <w:r w:rsidRPr="00326B3A">
        <w:rPr>
          <w:rFonts w:ascii="Arial" w:hAnsi="Arial" w:cs="Arial"/>
          <w:bCs/>
          <w:i/>
        </w:rPr>
        <w:t>,</w:t>
      </w:r>
    </w:p>
    <w:p w14:paraId="1B298F7C" w14:textId="77777777" w:rsidR="009B77CC" w:rsidRPr="00326B3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>Papír,</w:t>
      </w:r>
    </w:p>
    <w:p w14:paraId="247252AD" w14:textId="22D5E566" w:rsidR="009B77CC" w:rsidRPr="00326B3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>Plasty</w:t>
      </w:r>
      <w:r w:rsidR="00745703" w:rsidRPr="00326B3A">
        <w:rPr>
          <w:rFonts w:ascii="Arial" w:hAnsi="Arial" w:cs="Arial"/>
          <w:bCs/>
          <w:i/>
          <w:color w:val="000000"/>
        </w:rPr>
        <w:t xml:space="preserve"> včetně PET lahví</w:t>
      </w:r>
      <w:r w:rsidR="006822A9" w:rsidRPr="00326B3A">
        <w:rPr>
          <w:rFonts w:ascii="Arial" w:hAnsi="Arial" w:cs="Arial"/>
          <w:bCs/>
          <w:i/>
          <w:color w:val="000000"/>
        </w:rPr>
        <w:t xml:space="preserve"> (dále jen „plasty“)</w:t>
      </w:r>
      <w:r w:rsidRPr="00326B3A">
        <w:rPr>
          <w:rFonts w:ascii="Arial" w:hAnsi="Arial" w:cs="Arial"/>
          <w:bCs/>
          <w:i/>
          <w:color w:val="000000"/>
        </w:rPr>
        <w:t>,</w:t>
      </w:r>
    </w:p>
    <w:p w14:paraId="08560910" w14:textId="1BC4AF6A" w:rsidR="00A024F2" w:rsidRPr="00326B3A" w:rsidRDefault="00A024F2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>Nápojové kartony,</w:t>
      </w:r>
    </w:p>
    <w:p w14:paraId="108247B6" w14:textId="77777777" w:rsidR="00A024F2" w:rsidRPr="00326B3A" w:rsidRDefault="00E505C7" w:rsidP="00A024F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>Sklo</w:t>
      </w:r>
      <w:r w:rsidR="00A024F2" w:rsidRPr="00326B3A">
        <w:rPr>
          <w:rFonts w:ascii="Arial" w:hAnsi="Arial" w:cs="Arial"/>
          <w:bCs/>
          <w:i/>
          <w:color w:val="000000"/>
        </w:rPr>
        <w:t xml:space="preserve"> čiré</w:t>
      </w:r>
      <w:r w:rsidR="00F270FE" w:rsidRPr="00326B3A">
        <w:rPr>
          <w:rFonts w:ascii="Arial" w:hAnsi="Arial" w:cs="Arial"/>
          <w:bCs/>
          <w:i/>
          <w:color w:val="000000"/>
        </w:rPr>
        <w:t>,</w:t>
      </w:r>
    </w:p>
    <w:p w14:paraId="7056676E" w14:textId="209F87E6" w:rsidR="00A024F2" w:rsidRPr="00326B3A" w:rsidRDefault="00A024F2" w:rsidP="00A024F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 xml:space="preserve">   Sklo barevné,</w:t>
      </w:r>
    </w:p>
    <w:p w14:paraId="6B6F074C" w14:textId="1E7E72FE" w:rsidR="009B77CC" w:rsidRPr="00326B3A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>Kovy</w:t>
      </w:r>
      <w:r w:rsidR="00F270FE" w:rsidRPr="00326B3A">
        <w:rPr>
          <w:rFonts w:ascii="Arial" w:hAnsi="Arial" w:cs="Arial"/>
          <w:bCs/>
          <w:i/>
          <w:color w:val="000000"/>
        </w:rPr>
        <w:t>,</w:t>
      </w:r>
    </w:p>
    <w:p w14:paraId="1D77E3E0" w14:textId="77777777" w:rsidR="009E0941" w:rsidRPr="00326B3A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>Nebezpečné odpady,</w:t>
      </w:r>
    </w:p>
    <w:p w14:paraId="1B6DC632" w14:textId="77777777" w:rsidR="009B77CC" w:rsidRPr="00326B3A" w:rsidRDefault="00EB396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6B3A">
        <w:rPr>
          <w:rFonts w:ascii="Arial" w:hAnsi="Arial" w:cs="Arial"/>
          <w:bCs/>
          <w:i/>
          <w:color w:val="000000"/>
        </w:rPr>
        <w:t>Objemný odpad</w:t>
      </w:r>
      <w:r w:rsidR="009B77CC" w:rsidRPr="00326B3A">
        <w:rPr>
          <w:rFonts w:ascii="Arial" w:hAnsi="Arial" w:cs="Arial"/>
          <w:bCs/>
          <w:i/>
          <w:color w:val="000000"/>
        </w:rPr>
        <w:t>,</w:t>
      </w:r>
    </w:p>
    <w:p w14:paraId="5D591A05" w14:textId="77777777" w:rsidR="0024722A" w:rsidRPr="00326B3A" w:rsidRDefault="00EB396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26B3A">
        <w:rPr>
          <w:rFonts w:ascii="Arial" w:hAnsi="Arial" w:cs="Arial"/>
          <w:bCs/>
          <w:i/>
          <w:color w:val="000000"/>
          <w:sz w:val="22"/>
          <w:szCs w:val="22"/>
        </w:rPr>
        <w:t>Jedlé oleje a tuky</w:t>
      </w:r>
      <w:r w:rsidR="00795009" w:rsidRPr="00326B3A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E4811F3" w14:textId="77777777" w:rsidR="00053446" w:rsidRPr="00326B3A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326B3A">
        <w:rPr>
          <w:rFonts w:ascii="Arial" w:hAnsi="Arial" w:cs="Arial"/>
          <w:bCs/>
          <w:i/>
          <w:color w:val="000000"/>
          <w:sz w:val="22"/>
          <w:szCs w:val="22"/>
        </w:rPr>
        <w:t>Textil</w:t>
      </w:r>
      <w:r w:rsidR="00053446" w:rsidRPr="00326B3A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DE572D6" w14:textId="02CE4FDA" w:rsidR="00EB396C" w:rsidRPr="00223F72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Směsný komunální odpad</w:t>
      </w:r>
      <w:r w:rsidR="006822A9">
        <w:rPr>
          <w:rFonts w:ascii="Arial" w:hAnsi="Arial" w:cs="Arial"/>
          <w:bCs/>
          <w:i/>
          <w:color w:val="000000"/>
          <w:sz w:val="22"/>
          <w:szCs w:val="22"/>
        </w:rPr>
        <w:t>.</w:t>
      </w:r>
    </w:p>
    <w:p w14:paraId="16737A9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3306FD" w14:textId="35D0434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F270FE">
        <w:rPr>
          <w:rFonts w:ascii="Arial" w:hAnsi="Arial" w:cs="Arial"/>
          <w:sz w:val="22"/>
          <w:szCs w:val="22"/>
        </w:rPr>
        <w:t xml:space="preserve"> </w:t>
      </w:r>
      <w:r w:rsidR="00EB396C">
        <w:rPr>
          <w:rFonts w:ascii="Arial" w:hAnsi="Arial" w:cs="Arial"/>
          <w:sz w:val="22"/>
          <w:szCs w:val="22"/>
        </w:rPr>
        <w:t>a</w:t>
      </w:r>
      <w:r w:rsidR="00F270FE">
        <w:rPr>
          <w:rFonts w:ascii="Arial" w:hAnsi="Arial" w:cs="Arial"/>
          <w:sz w:val="22"/>
          <w:szCs w:val="22"/>
        </w:rPr>
        <w:t>ž</w:t>
      </w:r>
      <w:r w:rsidR="00EB396C">
        <w:rPr>
          <w:rFonts w:ascii="Arial" w:hAnsi="Arial" w:cs="Arial"/>
          <w:sz w:val="22"/>
          <w:szCs w:val="22"/>
        </w:rPr>
        <w:t xml:space="preserve"> </w:t>
      </w:r>
      <w:r w:rsidR="00326B3A">
        <w:rPr>
          <w:rFonts w:ascii="Arial" w:hAnsi="Arial" w:cs="Arial"/>
          <w:sz w:val="22"/>
          <w:szCs w:val="22"/>
        </w:rPr>
        <w:t>k</w:t>
      </w:r>
      <w:r w:rsidR="003D65F4">
        <w:rPr>
          <w:rFonts w:ascii="Arial" w:hAnsi="Arial" w:cs="Arial"/>
          <w:sz w:val="22"/>
          <w:szCs w:val="22"/>
        </w:rPr>
        <w:t>)</w:t>
      </w:r>
      <w:r w:rsidR="00EB396C">
        <w:rPr>
          <w:rFonts w:ascii="Arial" w:hAnsi="Arial" w:cs="Arial"/>
          <w:sz w:val="22"/>
          <w:szCs w:val="22"/>
        </w:rPr>
        <w:t>.</w:t>
      </w:r>
    </w:p>
    <w:p w14:paraId="2B9FF5B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A27D92" w14:textId="77777777" w:rsidR="00262D62" w:rsidRPr="009E094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</w:t>
      </w:r>
      <w:r w:rsidRPr="009E0941">
        <w:rPr>
          <w:rFonts w:ascii="Arial" w:hAnsi="Arial" w:cs="Arial"/>
          <w:sz w:val="22"/>
          <w:szCs w:val="22"/>
        </w:rPr>
        <w:t>umístěn do sběrných nádob (</w:t>
      </w:r>
      <w:r w:rsidRPr="009E0941">
        <w:rPr>
          <w:rFonts w:ascii="Arial" w:hAnsi="Arial" w:cs="Arial"/>
          <w:iCs/>
          <w:sz w:val="22"/>
          <w:szCs w:val="22"/>
        </w:rPr>
        <w:t>např. koberce, matrace, nábytek,…</w:t>
      </w:r>
      <w:r w:rsidRPr="009E0941">
        <w:rPr>
          <w:rFonts w:ascii="Arial" w:hAnsi="Arial" w:cs="Arial"/>
          <w:sz w:val="22"/>
          <w:szCs w:val="22"/>
        </w:rPr>
        <w:t xml:space="preserve"> ).</w:t>
      </w:r>
    </w:p>
    <w:p w14:paraId="1EB808D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378F1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7983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3A39DCC" w14:textId="77777777" w:rsidR="0024722A" w:rsidRPr="00EB396C" w:rsidRDefault="00EB396C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B396C">
        <w:rPr>
          <w:rFonts w:ascii="Arial" w:hAnsi="Arial" w:cs="Arial"/>
          <w:b/>
          <w:sz w:val="22"/>
          <w:szCs w:val="22"/>
          <w:u w:val="none"/>
        </w:rPr>
        <w:t>Určení míst pro oddělené soustřeďování určených složek komunálního odpadu</w:t>
      </w:r>
    </w:p>
    <w:p w14:paraId="76E96C2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E80F14" w14:textId="2E092C16" w:rsidR="003D65F4" w:rsidRPr="00A024F2" w:rsidRDefault="00EB396C" w:rsidP="003D65F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946589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</w:t>
      </w:r>
      <w:r w:rsidR="00946589">
        <w:rPr>
          <w:rFonts w:ascii="Arial" w:hAnsi="Arial" w:cs="Arial"/>
          <w:sz w:val="22"/>
          <w:szCs w:val="22"/>
        </w:rPr>
        <w:t xml:space="preserve"> čiré a barevné</w:t>
      </w:r>
      <w:r>
        <w:rPr>
          <w:rFonts w:ascii="Arial" w:hAnsi="Arial" w:cs="Arial"/>
          <w:sz w:val="22"/>
          <w:szCs w:val="22"/>
        </w:rPr>
        <w:t>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A024F2">
        <w:rPr>
          <w:rFonts w:ascii="Arial" w:hAnsi="Arial" w:cs="Arial"/>
          <w:bCs/>
          <w:sz w:val="22"/>
          <w:szCs w:val="22"/>
        </w:rPr>
        <w:t>zvláštních sběrných nádob</w:t>
      </w:r>
      <w:r w:rsidRPr="00A024F2">
        <w:rPr>
          <w:rFonts w:ascii="Arial" w:hAnsi="Arial" w:cs="Arial"/>
          <w:sz w:val="22"/>
          <w:szCs w:val="22"/>
        </w:rPr>
        <w:t xml:space="preserve">, kterými jsou </w:t>
      </w:r>
      <w:r w:rsidR="00E2491F" w:rsidRPr="00A024F2">
        <w:rPr>
          <w:rFonts w:ascii="Arial" w:hAnsi="Arial" w:cs="Arial"/>
          <w:sz w:val="22"/>
          <w:szCs w:val="22"/>
        </w:rPr>
        <w:t>s</w:t>
      </w:r>
      <w:r w:rsidR="005F0210" w:rsidRPr="00A024F2">
        <w:rPr>
          <w:rFonts w:ascii="Arial" w:hAnsi="Arial" w:cs="Arial"/>
          <w:sz w:val="22"/>
          <w:szCs w:val="22"/>
        </w:rPr>
        <w:t>běrné</w:t>
      </w:r>
      <w:r w:rsidR="00E2491F" w:rsidRPr="00A024F2">
        <w:rPr>
          <w:rFonts w:ascii="Arial" w:hAnsi="Arial" w:cs="Arial"/>
          <w:sz w:val="22"/>
          <w:szCs w:val="22"/>
        </w:rPr>
        <w:t xml:space="preserve"> nádob</w:t>
      </w:r>
      <w:r w:rsidR="005F0210" w:rsidRPr="00A024F2">
        <w:rPr>
          <w:rFonts w:ascii="Arial" w:hAnsi="Arial" w:cs="Arial"/>
          <w:sz w:val="22"/>
          <w:szCs w:val="22"/>
        </w:rPr>
        <w:t>y</w:t>
      </w:r>
      <w:r w:rsidR="00A024F2">
        <w:rPr>
          <w:rFonts w:ascii="Arial" w:hAnsi="Arial" w:cs="Arial"/>
          <w:sz w:val="22"/>
          <w:szCs w:val="22"/>
        </w:rPr>
        <w:t xml:space="preserve">, sběrné pytle </w:t>
      </w:r>
      <w:r w:rsidR="00FA5497" w:rsidRPr="00A024F2">
        <w:rPr>
          <w:rFonts w:ascii="Arial" w:hAnsi="Arial" w:cs="Arial"/>
          <w:sz w:val="22"/>
          <w:szCs w:val="22"/>
        </w:rPr>
        <w:t>a </w:t>
      </w:r>
      <w:r w:rsidR="005F0210" w:rsidRPr="00A024F2">
        <w:rPr>
          <w:rFonts w:ascii="Arial" w:hAnsi="Arial" w:cs="Arial"/>
          <w:sz w:val="22"/>
          <w:szCs w:val="22"/>
        </w:rPr>
        <w:t>velkoobjemové kontejnery</w:t>
      </w:r>
      <w:r w:rsidR="00FA5497" w:rsidRPr="00A024F2">
        <w:rPr>
          <w:rFonts w:ascii="Arial" w:hAnsi="Arial" w:cs="Arial"/>
          <w:sz w:val="22"/>
          <w:szCs w:val="22"/>
        </w:rPr>
        <w:t>.</w:t>
      </w:r>
    </w:p>
    <w:p w14:paraId="28976189" w14:textId="77777777" w:rsidR="003D65F4" w:rsidRDefault="003D65F4" w:rsidP="003D65F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111D12A" w14:textId="77777777" w:rsidR="00BF4AAE" w:rsidRPr="00CE5DA1" w:rsidRDefault="00BF4AAE" w:rsidP="00BF4AAE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E5DA1">
        <w:rPr>
          <w:rFonts w:ascii="Arial" w:hAnsi="Arial" w:cs="Arial"/>
        </w:rPr>
        <w:t xml:space="preserve">Zvláštní </w:t>
      </w:r>
      <w:r w:rsidRPr="00CE5DA1">
        <w:rPr>
          <w:rFonts w:ascii="Arial" w:eastAsia="Times New Roman" w:hAnsi="Arial" w:cs="Arial"/>
          <w:lang w:eastAsia="cs-CZ"/>
        </w:rPr>
        <w:t xml:space="preserve">sběrné nádoby jsou umístěny na stanovištích, které jsou uvedeny na webových stránkách obce. </w:t>
      </w:r>
    </w:p>
    <w:p w14:paraId="439204C2" w14:textId="77777777" w:rsidR="00BF4AAE" w:rsidRDefault="00BF4AAE" w:rsidP="00BF4AA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53708">
        <w:rPr>
          <w:rFonts w:ascii="Arial" w:hAnsi="Arial" w:cs="Arial"/>
          <w:sz w:val="22"/>
          <w:szCs w:val="22"/>
        </w:rPr>
        <w:t>Stanoviště pro umísťování sběrných pytlů na papír, plasty a nápojové kartony jsou individuální u jednotlivých nemovitostí</w:t>
      </w:r>
      <w:r>
        <w:rPr>
          <w:rFonts w:ascii="Arial" w:hAnsi="Arial" w:cs="Arial"/>
          <w:sz w:val="22"/>
          <w:szCs w:val="22"/>
        </w:rPr>
        <w:t xml:space="preserve"> na stanovišti sběrných nádob na směsný komunální odpad (čl. 6)</w:t>
      </w:r>
      <w:r w:rsidRPr="00E53708">
        <w:rPr>
          <w:rFonts w:ascii="Arial" w:hAnsi="Arial" w:cs="Arial"/>
          <w:sz w:val="22"/>
          <w:szCs w:val="22"/>
        </w:rPr>
        <w:t>.</w:t>
      </w:r>
    </w:p>
    <w:p w14:paraId="6CB079D6" w14:textId="77777777" w:rsidR="00BF4AAE" w:rsidRDefault="00BF4AAE" w:rsidP="00BF4AA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F19A9A0" w14:textId="6E7A70E2" w:rsidR="00BF4AAE" w:rsidRPr="00E53708" w:rsidRDefault="00BF4AAE" w:rsidP="00BF4AA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</w:t>
      </w:r>
      <w:r w:rsidR="000E390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</w:t>
      </w:r>
      <w:r w:rsidR="000E390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y</w:t>
      </w:r>
      <w:r w:rsidRPr="00BF4AAE">
        <w:rPr>
          <w:rFonts w:ascii="Arial" w:hAnsi="Arial" w:cs="Arial"/>
          <w:sz w:val="22"/>
          <w:szCs w:val="22"/>
        </w:rPr>
        <w:t xml:space="preserve"> lze odevzdávat do popelnic </w:t>
      </w:r>
      <w:r w:rsidR="000E3906">
        <w:rPr>
          <w:rFonts w:ascii="Arial" w:hAnsi="Arial" w:cs="Arial"/>
          <w:sz w:val="22"/>
          <w:szCs w:val="22"/>
        </w:rPr>
        <w:t>(o objemu 240 l)</w:t>
      </w:r>
      <w:r w:rsidRPr="00BF4AAE">
        <w:rPr>
          <w:rFonts w:ascii="Arial" w:hAnsi="Arial" w:cs="Arial"/>
          <w:sz w:val="22"/>
          <w:szCs w:val="22"/>
        </w:rPr>
        <w:t>. Stanoviště pro umísťování těchto popelnic jsou individuální u jednotlivých nemovitostí na stanovišti sběrných nádob na směsný komunální odpad.</w:t>
      </w:r>
    </w:p>
    <w:p w14:paraId="69A169AC" w14:textId="77777777" w:rsidR="0024722A" w:rsidRPr="003D65F4" w:rsidRDefault="0024722A" w:rsidP="003D65F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05FD40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755397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B8AD4C4" w14:textId="220B020D" w:rsidR="003D65F4" w:rsidRPr="00AC2295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</w:t>
      </w:r>
      <w:r w:rsidRPr="00BF4AAE">
        <w:rPr>
          <w:rFonts w:ascii="Arial" w:hAnsi="Arial" w:cs="Arial"/>
          <w:bCs/>
          <w:i/>
          <w:color w:val="000000"/>
        </w:rPr>
        <w:t>velkoo</w:t>
      </w:r>
      <w:r w:rsidR="00EB396C" w:rsidRPr="00BF4AAE">
        <w:rPr>
          <w:rFonts w:ascii="Arial" w:hAnsi="Arial" w:cs="Arial"/>
          <w:bCs/>
          <w:i/>
          <w:color w:val="000000"/>
        </w:rPr>
        <w:t xml:space="preserve">bjemový kontejner barva </w:t>
      </w:r>
      <w:r w:rsidR="003000D8">
        <w:rPr>
          <w:rFonts w:ascii="Arial" w:hAnsi="Arial" w:cs="Arial"/>
          <w:bCs/>
          <w:i/>
          <w:color w:val="000000"/>
        </w:rPr>
        <w:t>černá.</w:t>
      </w:r>
    </w:p>
    <w:p w14:paraId="681115B4" w14:textId="77777777" w:rsidR="003D65F4" w:rsidRPr="00AC2295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</w:t>
      </w:r>
      <w:r w:rsidR="00EB396C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modrá</w:t>
      </w:r>
      <w:r w:rsidR="00272467">
        <w:rPr>
          <w:rFonts w:ascii="Arial" w:hAnsi="Arial" w:cs="Arial"/>
          <w:bCs/>
          <w:i/>
          <w:color w:val="000000"/>
        </w:rPr>
        <w:t>.</w:t>
      </w:r>
    </w:p>
    <w:p w14:paraId="727A8490" w14:textId="0BB00341" w:rsidR="003D65F4" w:rsidRPr="00BF4AAE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r w:rsidR="00272467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žlut</w:t>
      </w:r>
      <w:r w:rsidR="00272467">
        <w:rPr>
          <w:rFonts w:ascii="Arial" w:hAnsi="Arial" w:cs="Arial"/>
          <w:bCs/>
          <w:i/>
          <w:color w:val="000000"/>
        </w:rPr>
        <w:t>á</w:t>
      </w:r>
      <w:r w:rsidR="00BF4AAE">
        <w:rPr>
          <w:rFonts w:ascii="Arial" w:hAnsi="Arial" w:cs="Arial"/>
          <w:bCs/>
          <w:i/>
          <w:color w:val="000000"/>
        </w:rPr>
        <w:t>, sběrné pytle barva žlutá</w:t>
      </w:r>
      <w:r w:rsidR="00272467">
        <w:rPr>
          <w:rFonts w:ascii="Arial" w:hAnsi="Arial" w:cs="Arial"/>
          <w:bCs/>
          <w:i/>
          <w:color w:val="000000"/>
        </w:rPr>
        <w:t>.</w:t>
      </w:r>
    </w:p>
    <w:p w14:paraId="2458212A" w14:textId="12F5117E" w:rsidR="00BF4AAE" w:rsidRPr="00BF4AAE" w:rsidRDefault="00BF4AAE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Nápojové kartony, sběrná nádoba </w:t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žlutá, sběrné pytle barva oranžová.</w:t>
      </w:r>
    </w:p>
    <w:p w14:paraId="127A8A72" w14:textId="1A34F903" w:rsidR="00BF4AAE" w:rsidRPr="00AC2295" w:rsidRDefault="00BF4AAE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Sklo čiré, sběrná nádoba barva bílá.</w:t>
      </w:r>
    </w:p>
    <w:p w14:paraId="613C70E9" w14:textId="368E54EB" w:rsidR="003D65F4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 w:rsidR="00BF4AAE">
        <w:rPr>
          <w:rFonts w:ascii="Arial" w:hAnsi="Arial" w:cs="Arial"/>
          <w:bCs/>
          <w:i/>
          <w:color w:val="000000"/>
        </w:rPr>
        <w:t xml:space="preserve"> barevné</w:t>
      </w:r>
      <w:r w:rsidRPr="00AC2295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272467">
        <w:rPr>
          <w:rFonts w:ascii="Arial" w:hAnsi="Arial" w:cs="Arial"/>
          <w:bCs/>
          <w:i/>
          <w:color w:val="000000"/>
        </w:rPr>
        <w:t xml:space="preserve">sběrná nádoba </w:t>
      </w:r>
      <w:r>
        <w:rPr>
          <w:rFonts w:ascii="Arial" w:hAnsi="Arial" w:cs="Arial"/>
          <w:bCs/>
          <w:i/>
          <w:color w:val="000000"/>
        </w:rPr>
        <w:t xml:space="preserve">barva </w:t>
      </w:r>
      <w:r w:rsidR="00272467">
        <w:rPr>
          <w:rFonts w:ascii="Arial" w:hAnsi="Arial" w:cs="Arial"/>
          <w:bCs/>
          <w:i/>
          <w:color w:val="000000"/>
        </w:rPr>
        <w:t>zelená.</w:t>
      </w:r>
    </w:p>
    <w:p w14:paraId="66C48A5C" w14:textId="11E2C422" w:rsidR="00272467" w:rsidRPr="00272467" w:rsidRDefault="003D65F4" w:rsidP="002724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3B3441">
        <w:rPr>
          <w:rFonts w:ascii="Arial" w:hAnsi="Arial" w:cs="Arial"/>
          <w:bCs/>
          <w:i/>
        </w:rPr>
        <w:t xml:space="preserve">Kovy, </w:t>
      </w:r>
      <w:r w:rsidR="00272467">
        <w:rPr>
          <w:rFonts w:ascii="Arial" w:hAnsi="Arial" w:cs="Arial"/>
          <w:bCs/>
          <w:i/>
        </w:rPr>
        <w:t xml:space="preserve">sběrná </w:t>
      </w:r>
      <w:r w:rsidRPr="003B3441">
        <w:rPr>
          <w:rFonts w:ascii="Arial" w:hAnsi="Arial" w:cs="Arial"/>
          <w:bCs/>
          <w:i/>
        </w:rPr>
        <w:t xml:space="preserve">nádoba </w:t>
      </w:r>
      <w:r w:rsidR="00657C07">
        <w:rPr>
          <w:rFonts w:ascii="Arial" w:hAnsi="Arial" w:cs="Arial"/>
          <w:bCs/>
          <w:i/>
        </w:rPr>
        <w:t>barv</w:t>
      </w:r>
      <w:r w:rsidR="00F270FE">
        <w:rPr>
          <w:rFonts w:ascii="Arial" w:hAnsi="Arial" w:cs="Arial"/>
          <w:bCs/>
          <w:i/>
        </w:rPr>
        <w:t>a</w:t>
      </w:r>
      <w:r w:rsidR="00657C07">
        <w:rPr>
          <w:rFonts w:ascii="Arial" w:hAnsi="Arial" w:cs="Arial"/>
          <w:bCs/>
          <w:i/>
        </w:rPr>
        <w:t xml:space="preserve"> </w:t>
      </w:r>
      <w:r w:rsidR="003000D8">
        <w:rPr>
          <w:rFonts w:ascii="Arial" w:hAnsi="Arial" w:cs="Arial"/>
          <w:bCs/>
          <w:i/>
        </w:rPr>
        <w:t>hnědá.</w:t>
      </w:r>
    </w:p>
    <w:p w14:paraId="1CFCE4F5" w14:textId="5B915692" w:rsidR="003D65F4" w:rsidRDefault="00272467" w:rsidP="002724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Jedlé oleje a tuky, </w:t>
      </w:r>
      <w:r w:rsidR="00615446">
        <w:rPr>
          <w:rFonts w:ascii="Arial" w:hAnsi="Arial" w:cs="Arial"/>
          <w:i/>
          <w:iCs/>
        </w:rPr>
        <w:t xml:space="preserve">sběrná nádoba barva </w:t>
      </w:r>
      <w:r w:rsidR="003000D8">
        <w:rPr>
          <w:rFonts w:ascii="Arial" w:hAnsi="Arial" w:cs="Arial"/>
          <w:i/>
          <w:iCs/>
        </w:rPr>
        <w:t>černá.</w:t>
      </w:r>
    </w:p>
    <w:p w14:paraId="2CE8564F" w14:textId="5409147E" w:rsidR="00272467" w:rsidRPr="00F270FE" w:rsidRDefault="00272467" w:rsidP="002724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F270FE">
        <w:rPr>
          <w:rFonts w:ascii="Arial" w:hAnsi="Arial" w:cs="Arial"/>
          <w:i/>
          <w:iCs/>
        </w:rPr>
        <w:t xml:space="preserve">Textil, </w:t>
      </w:r>
      <w:r w:rsidRPr="00F270FE">
        <w:rPr>
          <w:rFonts w:ascii="Arial" w:hAnsi="Arial" w:cs="Arial"/>
          <w:bCs/>
          <w:i/>
        </w:rPr>
        <w:t>sběrná nádoba barva</w:t>
      </w:r>
      <w:r w:rsidR="00326B3A">
        <w:rPr>
          <w:rFonts w:ascii="Arial" w:hAnsi="Arial" w:cs="Arial"/>
          <w:bCs/>
          <w:i/>
        </w:rPr>
        <w:t xml:space="preserve"> bílá.</w:t>
      </w:r>
    </w:p>
    <w:p w14:paraId="17A91102" w14:textId="77777777" w:rsidR="00B8363D" w:rsidRDefault="00B8363D" w:rsidP="00B836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8AF3AF" w14:textId="587B9251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3B32C7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BBE557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FE13D20" w14:textId="77777777" w:rsidR="003A0DB1" w:rsidRPr="003A0DB1" w:rsidRDefault="003A0DB1" w:rsidP="003A0DB1">
      <w:pPr>
        <w:pStyle w:val="Default"/>
        <w:ind w:left="360"/>
      </w:pPr>
    </w:p>
    <w:p w14:paraId="1EF2C361" w14:textId="77777777" w:rsidR="003A0DB1" w:rsidRDefault="003A0DB1" w:rsidP="003A0DB1">
      <w:pPr>
        <w:pStyle w:val="Default"/>
        <w:ind w:left="360"/>
      </w:pPr>
    </w:p>
    <w:p w14:paraId="623E10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1FA4B7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A2EDD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3043C3D" w14:textId="70B36CE8" w:rsidR="00FA5497" w:rsidRPr="00B8363D" w:rsidRDefault="00FA5497" w:rsidP="00FA5497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="00272467">
        <w:rPr>
          <w:rFonts w:ascii="Arial" w:hAnsi="Arial" w:cs="Arial"/>
          <w:sz w:val="22"/>
          <w:szCs w:val="22"/>
        </w:rPr>
        <w:t xml:space="preserve">minimálně </w:t>
      </w:r>
      <w:r>
        <w:rPr>
          <w:rFonts w:ascii="Arial" w:hAnsi="Arial" w:cs="Arial"/>
          <w:sz w:val="22"/>
          <w:szCs w:val="22"/>
        </w:rPr>
        <w:t>d</w:t>
      </w:r>
      <w:r w:rsidRPr="00A94551">
        <w:rPr>
          <w:rFonts w:ascii="Arial" w:hAnsi="Arial" w:cs="Arial"/>
          <w:iCs/>
          <w:sz w:val="22"/>
          <w:szCs w:val="22"/>
        </w:rPr>
        <w:t>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Pr="00B8363D">
        <w:rPr>
          <w:rFonts w:ascii="Arial" w:hAnsi="Arial" w:cs="Arial"/>
          <w:sz w:val="22"/>
          <w:szCs w:val="22"/>
        </w:rPr>
        <w:lastRenderedPageBreak/>
        <w:t xml:space="preserve">sběrných nádob k tomuto sběru určených. </w:t>
      </w:r>
      <w:bookmarkStart w:id="0" w:name="_Hlk194496952"/>
      <w:r w:rsidRPr="00B8363D">
        <w:rPr>
          <w:rFonts w:ascii="Arial" w:hAnsi="Arial" w:cs="Arial"/>
          <w:sz w:val="22"/>
          <w:szCs w:val="22"/>
        </w:rPr>
        <w:t xml:space="preserve">Informace o svozu jsou zveřejňovány </w:t>
      </w:r>
      <w:r w:rsidR="00B8363D" w:rsidRPr="00B8363D">
        <w:rPr>
          <w:rFonts w:ascii="Arial" w:hAnsi="Arial" w:cs="Arial"/>
          <w:sz w:val="22"/>
          <w:szCs w:val="22"/>
        </w:rPr>
        <w:t xml:space="preserve">místním rozhlasem, </w:t>
      </w:r>
      <w:r w:rsidR="00B8363D">
        <w:rPr>
          <w:rFonts w:ascii="Arial" w:hAnsi="Arial" w:cs="Arial"/>
          <w:sz w:val="22"/>
          <w:szCs w:val="22"/>
        </w:rPr>
        <w:t xml:space="preserve">letáky, </w:t>
      </w:r>
      <w:r w:rsidR="00B8363D" w:rsidRPr="00B8363D">
        <w:rPr>
          <w:rFonts w:ascii="Arial" w:hAnsi="Arial" w:cs="Arial"/>
          <w:sz w:val="22"/>
          <w:szCs w:val="22"/>
        </w:rPr>
        <w:t>v místním zpravodaji</w:t>
      </w:r>
      <w:r w:rsidRPr="00B8363D">
        <w:rPr>
          <w:rFonts w:ascii="Arial" w:hAnsi="Arial" w:cs="Arial"/>
          <w:sz w:val="22"/>
          <w:szCs w:val="22"/>
        </w:rPr>
        <w:t xml:space="preserve"> </w:t>
      </w:r>
      <w:r w:rsidR="00615446" w:rsidRPr="00B8363D">
        <w:rPr>
          <w:rFonts w:ascii="Arial" w:hAnsi="Arial" w:cs="Arial"/>
          <w:sz w:val="22"/>
          <w:szCs w:val="22"/>
        </w:rPr>
        <w:t>a na web</w:t>
      </w:r>
      <w:r w:rsidR="00B8363D" w:rsidRPr="00B8363D">
        <w:rPr>
          <w:rFonts w:ascii="Arial" w:hAnsi="Arial" w:cs="Arial"/>
          <w:sz w:val="22"/>
          <w:szCs w:val="22"/>
        </w:rPr>
        <w:t>ových stránkách</w:t>
      </w:r>
      <w:r w:rsidR="00615446" w:rsidRPr="00B8363D">
        <w:rPr>
          <w:rFonts w:ascii="Arial" w:hAnsi="Arial" w:cs="Arial"/>
          <w:sz w:val="22"/>
          <w:szCs w:val="22"/>
        </w:rPr>
        <w:t xml:space="preserve"> obce</w:t>
      </w:r>
      <w:r w:rsidRPr="00B8363D">
        <w:rPr>
          <w:rFonts w:ascii="Arial" w:hAnsi="Arial" w:cs="Arial"/>
          <w:iCs/>
          <w:sz w:val="22"/>
          <w:szCs w:val="22"/>
        </w:rPr>
        <w:t>.</w:t>
      </w:r>
      <w:bookmarkEnd w:id="0"/>
    </w:p>
    <w:p w14:paraId="0487E607" w14:textId="77777777" w:rsidR="00FA5497" w:rsidRPr="003B3441" w:rsidRDefault="00FA5497" w:rsidP="00FA5497">
      <w:pPr>
        <w:rPr>
          <w:rFonts w:ascii="Arial" w:hAnsi="Arial" w:cs="Arial"/>
          <w:sz w:val="22"/>
          <w:szCs w:val="22"/>
        </w:rPr>
      </w:pPr>
    </w:p>
    <w:p w14:paraId="6C904360" w14:textId="77777777" w:rsidR="00FA5497" w:rsidRDefault="00FA5497" w:rsidP="00FA549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4565F320" w14:textId="77777777" w:rsidR="006822A9" w:rsidRDefault="006822A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CA96039" w14:textId="77777777" w:rsidR="00326B3A" w:rsidRDefault="00326B3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A3328CF" w14:textId="2BC52695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7B1710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D490B1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7417C1" w14:textId="28A805FC" w:rsidR="00D25BA7" w:rsidRDefault="006F6D9B" w:rsidP="008A7AE1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B8363D"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určených. </w:t>
      </w:r>
      <w:r w:rsidR="00B8363D" w:rsidRPr="00B8363D">
        <w:rPr>
          <w:rFonts w:ascii="Arial" w:hAnsi="Arial" w:cs="Arial"/>
          <w:sz w:val="22"/>
          <w:szCs w:val="22"/>
        </w:rPr>
        <w:t>Informace o svozu jsou zveřejňovány místním rozhlasem, letáky, v místním zpravodaji a na webových stránkách obce.</w:t>
      </w:r>
    </w:p>
    <w:p w14:paraId="2D9B54FD" w14:textId="77777777" w:rsidR="00B8363D" w:rsidRPr="00B8363D" w:rsidRDefault="00B8363D" w:rsidP="00B836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C0278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6B9F6E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742F6D5" w14:textId="77777777" w:rsidR="003D65F4" w:rsidRDefault="003D65F4">
      <w:pPr>
        <w:jc w:val="center"/>
        <w:rPr>
          <w:rFonts w:ascii="Arial" w:hAnsi="Arial" w:cs="Arial"/>
          <w:b/>
          <w:sz w:val="22"/>
          <w:szCs w:val="22"/>
        </w:rPr>
      </w:pPr>
    </w:p>
    <w:p w14:paraId="7F0412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A3B6A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46CA6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456D89" w14:textId="77777777" w:rsidR="00FA5497" w:rsidRPr="001078B1" w:rsidRDefault="00FA5497" w:rsidP="00FA549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50420521" w14:textId="4222CEFE" w:rsidR="00615446" w:rsidRPr="000662C3" w:rsidRDefault="00615446" w:rsidP="00615446">
      <w:pPr>
        <w:pStyle w:val="Odstavecseseznamem"/>
        <w:widowControl w:val="0"/>
        <w:jc w:val="both"/>
        <w:rPr>
          <w:rFonts w:ascii="Arial" w:hAnsi="Arial" w:cs="Arial"/>
          <w:lang w:eastAsia="cs-CZ"/>
        </w:rPr>
      </w:pPr>
      <w:r w:rsidRPr="000662C3">
        <w:rPr>
          <w:rFonts w:ascii="Arial" w:hAnsi="Arial" w:cs="Arial"/>
          <w:lang w:eastAsia="cs-CZ"/>
        </w:rPr>
        <w:t>a)</w:t>
      </w:r>
      <w:r w:rsidRPr="000662C3">
        <w:rPr>
          <w:rFonts w:ascii="Arial" w:hAnsi="Arial" w:cs="Arial"/>
          <w:lang w:eastAsia="cs-CZ"/>
        </w:rPr>
        <w:tab/>
      </w:r>
      <w:r w:rsidRPr="00493FA7">
        <w:rPr>
          <w:rFonts w:ascii="Arial" w:hAnsi="Arial" w:cs="Arial"/>
          <w:b/>
          <w:bCs/>
          <w:lang w:eastAsia="cs-CZ"/>
        </w:rPr>
        <w:t>typizované sběrné nádoby</w:t>
      </w:r>
      <w:r>
        <w:rPr>
          <w:rFonts w:ascii="Arial" w:hAnsi="Arial" w:cs="Arial"/>
          <w:lang w:eastAsia="cs-CZ"/>
        </w:rPr>
        <w:t xml:space="preserve"> – popelnice,</w:t>
      </w:r>
    </w:p>
    <w:p w14:paraId="0FCBA12D" w14:textId="77777777" w:rsidR="00615446" w:rsidRPr="000662C3" w:rsidRDefault="00615446" w:rsidP="00615446">
      <w:pPr>
        <w:pStyle w:val="Odstavecseseznamem"/>
        <w:widowControl w:val="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b</w:t>
      </w:r>
      <w:r w:rsidRPr="000662C3">
        <w:rPr>
          <w:rFonts w:ascii="Arial" w:hAnsi="Arial" w:cs="Arial"/>
          <w:lang w:eastAsia="cs-CZ"/>
        </w:rPr>
        <w:t>)</w:t>
      </w:r>
      <w:r w:rsidRPr="000662C3">
        <w:rPr>
          <w:rFonts w:ascii="Arial" w:hAnsi="Arial" w:cs="Arial"/>
          <w:lang w:eastAsia="cs-CZ"/>
        </w:rPr>
        <w:tab/>
      </w:r>
      <w:r w:rsidRPr="00493FA7">
        <w:rPr>
          <w:rFonts w:ascii="Arial" w:hAnsi="Arial" w:cs="Arial"/>
          <w:b/>
          <w:bCs/>
          <w:lang w:eastAsia="cs-CZ"/>
        </w:rPr>
        <w:t>odpadkové koše</w:t>
      </w:r>
      <w:r w:rsidRPr="000662C3">
        <w:rPr>
          <w:rFonts w:ascii="Arial" w:hAnsi="Arial" w:cs="Arial"/>
          <w:lang w:eastAsia="cs-CZ"/>
        </w:rPr>
        <w:t xml:space="preserve">, které jsou umístěny na veřejných prostranstvích v </w:t>
      </w:r>
      <w:r>
        <w:rPr>
          <w:rFonts w:ascii="Arial" w:hAnsi="Arial" w:cs="Arial"/>
          <w:lang w:eastAsia="cs-CZ"/>
        </w:rPr>
        <w:t>obci</w:t>
      </w:r>
      <w:r w:rsidRPr="000662C3">
        <w:rPr>
          <w:rFonts w:ascii="Arial" w:hAnsi="Arial" w:cs="Arial"/>
          <w:lang w:eastAsia="cs-CZ"/>
        </w:rPr>
        <w:t>, sloužící pro odkládání drobného směsného komunálního odpadu.</w:t>
      </w:r>
    </w:p>
    <w:p w14:paraId="59A5466F" w14:textId="77777777" w:rsidR="00FA5497" w:rsidRPr="009743BA" w:rsidRDefault="00FA5497" w:rsidP="00FA549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EEC3636" w14:textId="77777777" w:rsidR="00E21E5F" w:rsidRPr="006C28F2" w:rsidRDefault="00E21E5F" w:rsidP="00E21E5F">
      <w:pPr>
        <w:spacing w:before="480" w:after="60"/>
        <w:jc w:val="center"/>
        <w:rPr>
          <w:rFonts w:ascii="Arial" w:hAnsi="Arial" w:cs="Arial"/>
          <w:b/>
          <w:sz w:val="22"/>
          <w:szCs w:val="22"/>
        </w:rPr>
      </w:pPr>
      <w:r w:rsidRPr="006C28F2">
        <w:rPr>
          <w:rFonts w:ascii="Arial" w:hAnsi="Arial" w:cs="Arial"/>
          <w:b/>
          <w:sz w:val="22"/>
          <w:szCs w:val="22"/>
        </w:rPr>
        <w:t>Čl. 7</w:t>
      </w:r>
    </w:p>
    <w:p w14:paraId="76E8A735" w14:textId="77777777" w:rsidR="00E21E5F" w:rsidRPr="006C28F2" w:rsidRDefault="00E21E5F" w:rsidP="00E21E5F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n</w:t>
      </w:r>
      <w:r w:rsidRPr="006C28F2">
        <w:rPr>
          <w:rFonts w:ascii="Arial" w:hAnsi="Arial" w:cs="Arial"/>
          <w:sz w:val="22"/>
          <w:szCs w:val="22"/>
        </w:rPr>
        <w:t>akládání se stavebním odpadem</w:t>
      </w:r>
    </w:p>
    <w:p w14:paraId="5663842E" w14:textId="77777777" w:rsidR="00E21E5F" w:rsidRPr="006C28F2" w:rsidRDefault="00E21E5F" w:rsidP="00E21E5F">
      <w:pPr>
        <w:numPr>
          <w:ilvl w:val="0"/>
          <w:numId w:val="34"/>
        </w:numPr>
        <w:tabs>
          <w:tab w:val="clear" w:pos="1440"/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C28F2">
        <w:rPr>
          <w:rFonts w:ascii="Arial" w:hAnsi="Arial" w:cs="Arial"/>
          <w:sz w:val="22"/>
          <w:szCs w:val="22"/>
        </w:rPr>
        <w:t>Stavebním odpadem se rozumí stavební a demoliční odpad. Stavební odpad není odpadem komunálním.</w:t>
      </w:r>
    </w:p>
    <w:p w14:paraId="42D2B027" w14:textId="77777777" w:rsidR="00E21E5F" w:rsidRPr="006C28F2" w:rsidRDefault="00E21E5F" w:rsidP="00E21E5F">
      <w:pPr>
        <w:numPr>
          <w:ilvl w:val="0"/>
          <w:numId w:val="34"/>
        </w:numPr>
        <w:tabs>
          <w:tab w:val="clear" w:pos="1440"/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C28F2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27BCA109" w14:textId="77777777" w:rsidR="00E21E5F" w:rsidRDefault="00E21E5F" w:rsidP="00E21E5F">
      <w:pPr>
        <w:jc w:val="center"/>
        <w:rPr>
          <w:rFonts w:ascii="Arial" w:hAnsi="Arial" w:cs="Arial"/>
          <w:b/>
          <w:sz w:val="22"/>
          <w:szCs w:val="22"/>
        </w:rPr>
      </w:pPr>
    </w:p>
    <w:p w14:paraId="5F157555" w14:textId="77777777" w:rsidR="00326B3A" w:rsidRDefault="00326B3A" w:rsidP="00E21E5F">
      <w:pPr>
        <w:jc w:val="center"/>
        <w:rPr>
          <w:rFonts w:ascii="Arial" w:hAnsi="Arial" w:cs="Arial"/>
          <w:b/>
          <w:sz w:val="22"/>
          <w:szCs w:val="22"/>
        </w:rPr>
      </w:pPr>
    </w:p>
    <w:p w14:paraId="6C2439D5" w14:textId="5803B150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21E5F">
        <w:rPr>
          <w:rFonts w:ascii="Arial" w:hAnsi="Arial" w:cs="Arial"/>
          <w:b/>
          <w:sz w:val="22"/>
          <w:szCs w:val="22"/>
        </w:rPr>
        <w:t>8</w:t>
      </w:r>
    </w:p>
    <w:p w14:paraId="44CBA36E" w14:textId="4DBD8CAC" w:rsidR="0024722A" w:rsidRDefault="004E796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34980F6" w14:textId="77777777" w:rsidR="009F12A8" w:rsidRDefault="009F12A8">
      <w:pPr>
        <w:jc w:val="center"/>
        <w:rPr>
          <w:rFonts w:ascii="Arial" w:hAnsi="Arial" w:cs="Arial"/>
          <w:b/>
          <w:sz w:val="22"/>
          <w:szCs w:val="22"/>
        </w:rPr>
      </w:pPr>
    </w:p>
    <w:p w14:paraId="56A5F230" w14:textId="68FB9FAE" w:rsidR="006822A9" w:rsidRPr="006822A9" w:rsidRDefault="006822A9" w:rsidP="004E7963">
      <w:pPr>
        <w:pStyle w:val="Odstavecseseznamem"/>
        <w:ind w:left="426"/>
        <w:jc w:val="both"/>
        <w:rPr>
          <w:rFonts w:ascii="Arial" w:hAnsi="Arial" w:cs="Arial"/>
        </w:rPr>
      </w:pPr>
      <w:r w:rsidRPr="006822A9">
        <w:rPr>
          <w:rFonts w:ascii="Arial" w:hAnsi="Arial" w:cs="Arial"/>
        </w:rPr>
        <w:t>Tato vyhláška nabývá účinnosti počátkem patnáctého dne následujícího po dni jejího vyhlášení.</w:t>
      </w:r>
    </w:p>
    <w:p w14:paraId="131EE3BF" w14:textId="77777777" w:rsidR="006822A9" w:rsidRPr="006822A9" w:rsidRDefault="006822A9" w:rsidP="006822A9">
      <w:pPr>
        <w:pStyle w:val="Odstavecseseznamem"/>
        <w:rPr>
          <w:rFonts w:ascii="Arial" w:hAnsi="Arial" w:cs="Arial"/>
        </w:rPr>
      </w:pPr>
    </w:p>
    <w:p w14:paraId="57E1D0C2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D128F93" w14:textId="77777777" w:rsidR="002950F6" w:rsidRDefault="002950F6" w:rsidP="002950F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E7E153E" w14:textId="77777777" w:rsidR="004E7963" w:rsidRDefault="004E7963" w:rsidP="004E79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..................................</w:t>
      </w:r>
    </w:p>
    <w:p w14:paraId="1601A838" w14:textId="14074D42" w:rsidR="004E7963" w:rsidRDefault="00326B3A" w:rsidP="00326B3A">
      <w:pPr>
        <w:spacing w:after="120"/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Dita Kovářová</w:t>
      </w:r>
      <w:r w:rsidR="004E7963">
        <w:rPr>
          <w:rFonts w:ascii="Arial" w:hAnsi="Arial" w:cs="Arial"/>
          <w:sz w:val="22"/>
          <w:szCs w:val="22"/>
        </w:rPr>
        <w:t xml:space="preserve"> v. r.</w:t>
      </w:r>
      <w:r w:rsidR="004E7963">
        <w:rPr>
          <w:rFonts w:ascii="Arial" w:hAnsi="Arial" w:cs="Arial"/>
          <w:sz w:val="22"/>
          <w:szCs w:val="22"/>
        </w:rPr>
        <w:tab/>
      </w:r>
      <w:r w:rsidR="004E7963">
        <w:rPr>
          <w:rFonts w:ascii="Arial" w:hAnsi="Arial" w:cs="Arial"/>
          <w:sz w:val="22"/>
          <w:szCs w:val="22"/>
        </w:rPr>
        <w:tab/>
      </w:r>
      <w:r w:rsidR="004E7963">
        <w:rPr>
          <w:rFonts w:ascii="Arial" w:hAnsi="Arial" w:cs="Arial"/>
          <w:sz w:val="22"/>
          <w:szCs w:val="22"/>
        </w:rPr>
        <w:tab/>
      </w:r>
      <w:r w:rsidR="004E7963">
        <w:rPr>
          <w:rFonts w:ascii="Arial" w:hAnsi="Arial" w:cs="Arial"/>
          <w:sz w:val="22"/>
          <w:szCs w:val="22"/>
        </w:rPr>
        <w:tab/>
      </w:r>
      <w:r w:rsidR="004E7963">
        <w:rPr>
          <w:rFonts w:ascii="Arial" w:hAnsi="Arial" w:cs="Arial"/>
          <w:sz w:val="22"/>
          <w:szCs w:val="22"/>
        </w:rPr>
        <w:tab/>
        <w:t xml:space="preserve">      </w:t>
      </w:r>
      <w:r w:rsidR="00B8363D">
        <w:rPr>
          <w:rFonts w:ascii="Arial" w:hAnsi="Arial" w:cs="Arial"/>
          <w:sz w:val="22"/>
          <w:szCs w:val="22"/>
        </w:rPr>
        <w:t>Jozef Petrenec</w:t>
      </w:r>
      <w:r w:rsidR="004E7963">
        <w:rPr>
          <w:rFonts w:ascii="Arial" w:hAnsi="Arial" w:cs="Arial"/>
          <w:sz w:val="22"/>
          <w:szCs w:val="22"/>
        </w:rPr>
        <w:t xml:space="preserve"> v. r.</w:t>
      </w:r>
    </w:p>
    <w:p w14:paraId="298CE3DA" w14:textId="173E1BA9" w:rsidR="009859B0" w:rsidRPr="00CB5754" w:rsidRDefault="004E7963" w:rsidP="00326B3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místostarost</w:t>
      </w:r>
      <w:r w:rsidR="00326B3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B836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starosta</w:t>
      </w: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B113" w14:textId="77777777" w:rsidR="009F2DA2" w:rsidRDefault="009F2DA2">
      <w:r>
        <w:separator/>
      </w:r>
    </w:p>
  </w:endnote>
  <w:endnote w:type="continuationSeparator" w:id="0">
    <w:p w14:paraId="38D34D1B" w14:textId="77777777" w:rsidR="009F2DA2" w:rsidRDefault="009F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170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952F8">
      <w:rPr>
        <w:noProof/>
      </w:rPr>
      <w:t>1</w:t>
    </w:r>
    <w:r>
      <w:fldChar w:fldCharType="end"/>
    </w:r>
  </w:p>
  <w:p w14:paraId="6B7F8D7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A892C" w14:textId="77777777" w:rsidR="009F2DA2" w:rsidRDefault="009F2DA2">
      <w:r>
        <w:separator/>
      </w:r>
    </w:p>
  </w:footnote>
  <w:footnote w:type="continuationSeparator" w:id="0">
    <w:p w14:paraId="5DCE0715" w14:textId="77777777" w:rsidR="009F2DA2" w:rsidRDefault="009F2DA2">
      <w:r>
        <w:continuationSeparator/>
      </w:r>
    </w:p>
  </w:footnote>
  <w:footnote w:id="1">
    <w:p w14:paraId="15F4DEF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E196B2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553D0"/>
    <w:multiLevelType w:val="hybridMultilevel"/>
    <w:tmpl w:val="1FEC1C10"/>
    <w:lvl w:ilvl="0" w:tplc="903A6DDA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34D68EF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EC2602B8"/>
    <w:lvl w:ilvl="0" w:tplc="BB1461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55387"/>
    <w:multiLevelType w:val="hybridMultilevel"/>
    <w:tmpl w:val="68A4E0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590835">
    <w:abstractNumId w:val="8"/>
  </w:num>
  <w:num w:numId="2" w16cid:durableId="1416395844">
    <w:abstractNumId w:val="33"/>
  </w:num>
  <w:num w:numId="3" w16cid:durableId="358046166">
    <w:abstractNumId w:val="4"/>
  </w:num>
  <w:num w:numId="4" w16cid:durableId="778529586">
    <w:abstractNumId w:val="24"/>
  </w:num>
  <w:num w:numId="5" w16cid:durableId="801848652">
    <w:abstractNumId w:val="21"/>
  </w:num>
  <w:num w:numId="6" w16cid:durableId="1263412184">
    <w:abstractNumId w:val="28"/>
  </w:num>
  <w:num w:numId="7" w16cid:durableId="1383673415">
    <w:abstractNumId w:val="9"/>
  </w:num>
  <w:num w:numId="8" w16cid:durableId="50811763">
    <w:abstractNumId w:val="1"/>
  </w:num>
  <w:num w:numId="9" w16cid:durableId="742533242">
    <w:abstractNumId w:val="27"/>
  </w:num>
  <w:num w:numId="10" w16cid:durableId="202595297">
    <w:abstractNumId w:val="23"/>
  </w:num>
  <w:num w:numId="11" w16cid:durableId="325521369">
    <w:abstractNumId w:val="22"/>
  </w:num>
  <w:num w:numId="12" w16cid:durableId="561060593">
    <w:abstractNumId w:val="11"/>
  </w:num>
  <w:num w:numId="13" w16cid:durableId="1155956521">
    <w:abstractNumId w:val="25"/>
  </w:num>
  <w:num w:numId="14" w16cid:durableId="264119375">
    <w:abstractNumId w:val="32"/>
  </w:num>
  <w:num w:numId="15" w16cid:durableId="632904532">
    <w:abstractNumId w:val="14"/>
  </w:num>
  <w:num w:numId="16" w16cid:durableId="1548639593">
    <w:abstractNumId w:val="31"/>
  </w:num>
  <w:num w:numId="17" w16cid:durableId="1012757472">
    <w:abstractNumId w:val="5"/>
  </w:num>
  <w:num w:numId="18" w16cid:durableId="451289810">
    <w:abstractNumId w:val="0"/>
  </w:num>
  <w:num w:numId="19" w16cid:durableId="135070390">
    <w:abstractNumId w:val="17"/>
  </w:num>
  <w:num w:numId="20" w16cid:durableId="970478680">
    <w:abstractNumId w:val="26"/>
  </w:num>
  <w:num w:numId="21" w16cid:durableId="172452207">
    <w:abstractNumId w:val="18"/>
  </w:num>
  <w:num w:numId="22" w16cid:durableId="228469458">
    <w:abstractNumId w:val="19"/>
  </w:num>
  <w:num w:numId="23" w16cid:durableId="2064522654">
    <w:abstractNumId w:val="13"/>
  </w:num>
  <w:num w:numId="24" w16cid:durableId="1525368086">
    <w:abstractNumId w:val="6"/>
  </w:num>
  <w:num w:numId="25" w16cid:durableId="761536214">
    <w:abstractNumId w:val="2"/>
  </w:num>
  <w:num w:numId="26" w16cid:durableId="865289791">
    <w:abstractNumId w:val="16"/>
  </w:num>
  <w:num w:numId="27" w16cid:durableId="390423651">
    <w:abstractNumId w:val="3"/>
  </w:num>
  <w:num w:numId="28" w16cid:durableId="1683698100">
    <w:abstractNumId w:val="15"/>
  </w:num>
  <w:num w:numId="29" w16cid:durableId="150827294">
    <w:abstractNumId w:val="10"/>
  </w:num>
  <w:num w:numId="30" w16cid:durableId="1746950331">
    <w:abstractNumId w:val="12"/>
  </w:num>
  <w:num w:numId="31" w16cid:durableId="1377436459">
    <w:abstractNumId w:val="29"/>
  </w:num>
  <w:num w:numId="32" w16cid:durableId="299382291">
    <w:abstractNumId w:val="30"/>
  </w:num>
  <w:num w:numId="33" w16cid:durableId="1628774219">
    <w:abstractNumId w:val="20"/>
  </w:num>
  <w:num w:numId="34" w16cid:durableId="261687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54C5"/>
    <w:rsid w:val="00024B27"/>
    <w:rsid w:val="00031731"/>
    <w:rsid w:val="00032BCD"/>
    <w:rsid w:val="000332D7"/>
    <w:rsid w:val="00036778"/>
    <w:rsid w:val="00041A92"/>
    <w:rsid w:val="00042756"/>
    <w:rsid w:val="00052FE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3906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2E5E"/>
    <w:rsid w:val="001E0DF7"/>
    <w:rsid w:val="001E5FBF"/>
    <w:rsid w:val="00200839"/>
    <w:rsid w:val="00202C4A"/>
    <w:rsid w:val="00206275"/>
    <w:rsid w:val="00206582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467"/>
    <w:rsid w:val="002950F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00D8"/>
    <w:rsid w:val="0031415A"/>
    <w:rsid w:val="00320CF7"/>
    <w:rsid w:val="0032634F"/>
    <w:rsid w:val="00326B3A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5F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097"/>
    <w:rsid w:val="0042723F"/>
    <w:rsid w:val="00431942"/>
    <w:rsid w:val="00435697"/>
    <w:rsid w:val="00453AB3"/>
    <w:rsid w:val="004761AD"/>
    <w:rsid w:val="00476A0B"/>
    <w:rsid w:val="00480B76"/>
    <w:rsid w:val="00492D2F"/>
    <w:rsid w:val="00494DCF"/>
    <w:rsid w:val="004966EB"/>
    <w:rsid w:val="004B018B"/>
    <w:rsid w:val="004C5CD8"/>
    <w:rsid w:val="004D0009"/>
    <w:rsid w:val="004D30A2"/>
    <w:rsid w:val="004D3973"/>
    <w:rsid w:val="004D5A15"/>
    <w:rsid w:val="004E7963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1E89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5446"/>
    <w:rsid w:val="00617D61"/>
    <w:rsid w:val="00617FE8"/>
    <w:rsid w:val="00620481"/>
    <w:rsid w:val="006277AF"/>
    <w:rsid w:val="00632F39"/>
    <w:rsid w:val="00641107"/>
    <w:rsid w:val="006511C7"/>
    <w:rsid w:val="00657C07"/>
    <w:rsid w:val="00667683"/>
    <w:rsid w:val="00671A01"/>
    <w:rsid w:val="00671F1B"/>
    <w:rsid w:val="00675B4F"/>
    <w:rsid w:val="006814CB"/>
    <w:rsid w:val="006822A9"/>
    <w:rsid w:val="006866EF"/>
    <w:rsid w:val="00692B36"/>
    <w:rsid w:val="00693339"/>
    <w:rsid w:val="00696155"/>
    <w:rsid w:val="006B58B2"/>
    <w:rsid w:val="006B6EE4"/>
    <w:rsid w:val="006E5A79"/>
    <w:rsid w:val="006F432E"/>
    <w:rsid w:val="006F6D9B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C73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2A3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FF6"/>
    <w:rsid w:val="00870986"/>
    <w:rsid w:val="00871C5B"/>
    <w:rsid w:val="00872F8B"/>
    <w:rsid w:val="008A0526"/>
    <w:rsid w:val="008A20A1"/>
    <w:rsid w:val="008A2FC7"/>
    <w:rsid w:val="008A4009"/>
    <w:rsid w:val="008B084C"/>
    <w:rsid w:val="008B4493"/>
    <w:rsid w:val="008C113E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6589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0941"/>
    <w:rsid w:val="009E4450"/>
    <w:rsid w:val="009E5176"/>
    <w:rsid w:val="009F12A8"/>
    <w:rsid w:val="009F2DA2"/>
    <w:rsid w:val="009F5BB9"/>
    <w:rsid w:val="00A024F2"/>
    <w:rsid w:val="00A07653"/>
    <w:rsid w:val="00A11DFF"/>
    <w:rsid w:val="00A23FF9"/>
    <w:rsid w:val="00A25B5E"/>
    <w:rsid w:val="00A33FDC"/>
    <w:rsid w:val="00A342C0"/>
    <w:rsid w:val="00A47650"/>
    <w:rsid w:val="00A532C2"/>
    <w:rsid w:val="00A6169E"/>
    <w:rsid w:val="00A61D26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363D"/>
    <w:rsid w:val="00B947F5"/>
    <w:rsid w:val="00BA2FB8"/>
    <w:rsid w:val="00BA7164"/>
    <w:rsid w:val="00BC246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AAE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0A23"/>
    <w:rsid w:val="00C819B3"/>
    <w:rsid w:val="00C8342C"/>
    <w:rsid w:val="00C9368B"/>
    <w:rsid w:val="00C94283"/>
    <w:rsid w:val="00C952F8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CF2"/>
    <w:rsid w:val="00D226C7"/>
    <w:rsid w:val="00D2467D"/>
    <w:rsid w:val="00D25BA7"/>
    <w:rsid w:val="00D27F18"/>
    <w:rsid w:val="00D4132C"/>
    <w:rsid w:val="00D44ECF"/>
    <w:rsid w:val="00D518A1"/>
    <w:rsid w:val="00D51D24"/>
    <w:rsid w:val="00D546F5"/>
    <w:rsid w:val="00D62F8B"/>
    <w:rsid w:val="00D7341B"/>
    <w:rsid w:val="00D736CB"/>
    <w:rsid w:val="00D832B7"/>
    <w:rsid w:val="00D91A41"/>
    <w:rsid w:val="00DB2051"/>
    <w:rsid w:val="00DB72D8"/>
    <w:rsid w:val="00DC3C0A"/>
    <w:rsid w:val="00DE0A5F"/>
    <w:rsid w:val="00DE54A3"/>
    <w:rsid w:val="00DF28D8"/>
    <w:rsid w:val="00E04C79"/>
    <w:rsid w:val="00E11050"/>
    <w:rsid w:val="00E117FD"/>
    <w:rsid w:val="00E21E5F"/>
    <w:rsid w:val="00E2491F"/>
    <w:rsid w:val="00E318DB"/>
    <w:rsid w:val="00E42543"/>
    <w:rsid w:val="00E428C5"/>
    <w:rsid w:val="00E505C7"/>
    <w:rsid w:val="00E555A1"/>
    <w:rsid w:val="00E5685C"/>
    <w:rsid w:val="00E5725E"/>
    <w:rsid w:val="00E66B2E"/>
    <w:rsid w:val="00E72053"/>
    <w:rsid w:val="00E73C5F"/>
    <w:rsid w:val="00E8031C"/>
    <w:rsid w:val="00E8113F"/>
    <w:rsid w:val="00E87A75"/>
    <w:rsid w:val="00E87B0B"/>
    <w:rsid w:val="00E92D8B"/>
    <w:rsid w:val="00EA1B4D"/>
    <w:rsid w:val="00EB2DCF"/>
    <w:rsid w:val="00EB396C"/>
    <w:rsid w:val="00EB4815"/>
    <w:rsid w:val="00EB486C"/>
    <w:rsid w:val="00EB7D8D"/>
    <w:rsid w:val="00ED7B3D"/>
    <w:rsid w:val="00EE129F"/>
    <w:rsid w:val="00EF0F4E"/>
    <w:rsid w:val="00F00E31"/>
    <w:rsid w:val="00F11FC3"/>
    <w:rsid w:val="00F17575"/>
    <w:rsid w:val="00F1773A"/>
    <w:rsid w:val="00F20DEA"/>
    <w:rsid w:val="00F270FE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497"/>
    <w:rsid w:val="00FB298C"/>
    <w:rsid w:val="00FB317C"/>
    <w:rsid w:val="00FB36A3"/>
    <w:rsid w:val="00FB4709"/>
    <w:rsid w:val="00FB6AE5"/>
    <w:rsid w:val="00FB6FF1"/>
    <w:rsid w:val="00FC59DA"/>
    <w:rsid w:val="00FD2E76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586B3"/>
  <w15:chartTrackingRefBased/>
  <w15:docId w15:val="{92EEFA71-8593-477D-B507-EC1750CB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657C0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E7963"/>
    <w:rPr>
      <w:sz w:val="24"/>
    </w:rPr>
  </w:style>
  <w:style w:type="paragraph" w:customStyle="1" w:styleId="Nzvylnk">
    <w:name w:val="Názvy článků"/>
    <w:basedOn w:val="Normln"/>
    <w:rsid w:val="00E21E5F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03050-804C-402A-93D3-E0BFA5C6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803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Vodrážková Radka, Mgr. Bc.</cp:lastModifiedBy>
  <cp:revision>3</cp:revision>
  <cp:lastPrinted>2020-12-03T09:05:00Z</cp:lastPrinted>
  <dcterms:created xsi:type="dcterms:W3CDTF">2025-07-11T10:10:00Z</dcterms:created>
  <dcterms:modified xsi:type="dcterms:W3CDTF">2025-07-14T12:24:00Z</dcterms:modified>
</cp:coreProperties>
</file>