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50AF7AB9" w:rsidR="00394DC7" w:rsidRPr="00962BD2" w:rsidRDefault="006B2FE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B2FE4">
              <w:rPr>
                <w:rFonts w:ascii="Times New Roman" w:eastAsia="Times New Roman" w:hAnsi="Times New Roman"/>
                <w:lang w:eastAsia="cs-CZ"/>
              </w:rPr>
              <w:t>SZ UKZUZ 187199/2023/52033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0E1B23E3" w:rsidR="00394DC7" w:rsidRPr="00962BD2" w:rsidRDefault="00D24A0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24A04">
              <w:rPr>
                <w:rFonts w:ascii="Times New Roman" w:eastAsia="Times New Roman" w:hAnsi="Times New Roman"/>
                <w:lang w:eastAsia="cs-CZ"/>
              </w:rPr>
              <w:t>UKZUZ 093995/2024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1C92BB2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2C0D21">
              <w:rPr>
                <w:rFonts w:ascii="Times New Roman" w:hAnsi="Times New Roman"/>
              </w:rPr>
              <w:t>exirel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0A6AB2C9" w:rsidR="00394DC7" w:rsidRPr="000B1920" w:rsidRDefault="000B1920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B1920">
              <w:rPr>
                <w:rFonts w:ascii="Times New Roman" w:hAnsi="Times New Roman"/>
              </w:rPr>
              <w:t>29</w:t>
            </w:r>
            <w:r w:rsidR="004C7A67" w:rsidRPr="000B1920">
              <w:rPr>
                <w:rFonts w:ascii="Times New Roman" w:hAnsi="Times New Roman"/>
              </w:rPr>
              <w:t xml:space="preserve">. </w:t>
            </w:r>
            <w:r w:rsidR="00326D33" w:rsidRPr="000B1920">
              <w:rPr>
                <w:rFonts w:ascii="Times New Roman" w:hAnsi="Times New Roman"/>
              </w:rPr>
              <w:t>května</w:t>
            </w:r>
            <w:r w:rsidR="004C7A67" w:rsidRPr="000B1920">
              <w:rPr>
                <w:rFonts w:ascii="Times New Roman" w:hAnsi="Times New Roman"/>
              </w:rPr>
              <w:t xml:space="preserve"> 202</w:t>
            </w:r>
            <w:r w:rsidR="006B2FE4" w:rsidRPr="000B1920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0CD86499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2C0D21">
        <w:rPr>
          <w:rFonts w:ascii="Times New Roman" w:hAnsi="Times New Roman"/>
          <w:b/>
          <w:bCs/>
          <w:sz w:val="28"/>
          <w:szCs w:val="28"/>
        </w:rPr>
        <w:t>EXIREL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2C0D21">
        <w:rPr>
          <w:rFonts w:ascii="Times New Roman" w:hAnsi="Times New Roman"/>
          <w:b/>
          <w:iCs/>
          <w:sz w:val="28"/>
          <w:szCs w:val="28"/>
        </w:rPr>
        <w:t>5285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694"/>
        <w:gridCol w:w="1305"/>
        <w:gridCol w:w="461"/>
        <w:gridCol w:w="2500"/>
        <w:gridCol w:w="1556"/>
      </w:tblGrid>
      <w:tr w:rsidR="00501749" w:rsidRPr="004B2D54" w14:paraId="1298592D" w14:textId="77777777" w:rsidTr="00B639BB">
        <w:tc>
          <w:tcPr>
            <w:tcW w:w="854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34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0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4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379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858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501749" w:rsidRPr="004B2D54" w14:paraId="73ECC204" w14:textId="77777777" w:rsidTr="00B639BB">
        <w:tc>
          <w:tcPr>
            <w:tcW w:w="854" w:type="pct"/>
          </w:tcPr>
          <w:p w14:paraId="503568BA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934" w:type="pct"/>
          </w:tcPr>
          <w:p w14:paraId="2BFF835C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obaleči</w:t>
            </w:r>
          </w:p>
        </w:tc>
        <w:tc>
          <w:tcPr>
            <w:tcW w:w="720" w:type="pct"/>
          </w:tcPr>
          <w:p w14:paraId="045F2775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54" w:type="pct"/>
          </w:tcPr>
          <w:p w14:paraId="51796E79" w14:textId="05DC5CE6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379" w:type="pct"/>
          </w:tcPr>
          <w:p w14:paraId="71CACA79" w14:textId="1909576B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 w:rsidR="00326D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70 BBCH, </w:t>
            </w:r>
          </w:p>
          <w:p w14:paraId="3EF41404" w14:textId="036C6E2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34B0AAC8" w14:textId="2224C1FE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858" w:type="pct"/>
          </w:tcPr>
          <w:p w14:paraId="78947F83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1749" w:rsidRPr="004B2D54" w14:paraId="2BFDF10C" w14:textId="77777777" w:rsidTr="00B639BB">
        <w:tc>
          <w:tcPr>
            <w:tcW w:w="854" w:type="pct"/>
          </w:tcPr>
          <w:p w14:paraId="02526120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třešeň, višeň</w:t>
            </w:r>
          </w:p>
        </w:tc>
        <w:tc>
          <w:tcPr>
            <w:tcW w:w="934" w:type="pct"/>
          </w:tcPr>
          <w:p w14:paraId="2D64C7B7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vrtule třešňová, octomilka japonská</w:t>
            </w:r>
          </w:p>
        </w:tc>
        <w:tc>
          <w:tcPr>
            <w:tcW w:w="720" w:type="pct"/>
          </w:tcPr>
          <w:p w14:paraId="0E4E8F14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4" w:type="pct"/>
          </w:tcPr>
          <w:p w14:paraId="76D3A357" w14:textId="71E4A530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379" w:type="pct"/>
          </w:tcPr>
          <w:p w14:paraId="3F36F1C2" w14:textId="29BED54B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79 BBCH, </w:t>
            </w:r>
          </w:p>
          <w:p w14:paraId="7953B8B3" w14:textId="1B30EE6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1BE1A191" w14:textId="7732FFD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858" w:type="pct"/>
          </w:tcPr>
          <w:p w14:paraId="39FFF8F0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1749" w:rsidRPr="004B2D54" w14:paraId="29F8C7B9" w14:textId="77777777" w:rsidTr="00B639BB">
        <w:trPr>
          <w:trHeight w:val="57"/>
        </w:trPr>
        <w:tc>
          <w:tcPr>
            <w:tcW w:w="854" w:type="pct"/>
          </w:tcPr>
          <w:p w14:paraId="6BE1F0AB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34" w:type="pct"/>
          </w:tcPr>
          <w:p w14:paraId="55DAC66F" w14:textId="511DF5B9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lalokonosec libečkový</w:t>
            </w:r>
          </w:p>
        </w:tc>
        <w:tc>
          <w:tcPr>
            <w:tcW w:w="720" w:type="pct"/>
          </w:tcPr>
          <w:p w14:paraId="44FB62F8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4" w:type="pct"/>
          </w:tcPr>
          <w:p w14:paraId="7B10AB57" w14:textId="46C43791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379" w:type="pct"/>
          </w:tcPr>
          <w:p w14:paraId="7A5FA0C3" w14:textId="68CA08C1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11 BBCH, </w:t>
            </w:r>
          </w:p>
          <w:p w14:paraId="56070B07" w14:textId="6CE3CDEB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13 BBCH </w:t>
            </w:r>
          </w:p>
          <w:p w14:paraId="673EFD6F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podle signalizace (hromadný výlet brouků)</w:t>
            </w:r>
          </w:p>
        </w:tc>
        <w:tc>
          <w:tcPr>
            <w:tcW w:w="858" w:type="pct"/>
          </w:tcPr>
          <w:p w14:paraId="768D68C2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6D33" w:rsidRPr="004B2D54" w14:paraId="1311081E" w14:textId="77777777" w:rsidTr="00B639BB">
        <w:trPr>
          <w:trHeight w:val="57"/>
        </w:trPr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E317" w14:textId="77777777" w:rsidR="00326D33" w:rsidRPr="002C0D21" w:rsidRDefault="00326D33" w:rsidP="002261D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CAE9" w14:textId="11DC2736" w:rsidR="00326D33" w:rsidRPr="002C0D21" w:rsidRDefault="00326D33" w:rsidP="002261D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984" w14:textId="77777777" w:rsidR="00326D33" w:rsidRPr="002C0D21" w:rsidRDefault="00326D33" w:rsidP="002261D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53DF" w14:textId="77777777" w:rsidR="00326D33" w:rsidRPr="002C0D21" w:rsidRDefault="00326D33" w:rsidP="002261D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650D" w14:textId="671697CA" w:rsidR="00BE79B6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11 BBCH, </w:t>
            </w:r>
          </w:p>
          <w:p w14:paraId="050D6077" w14:textId="66DCD8F0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BBCH </w:t>
            </w:r>
          </w:p>
          <w:p w14:paraId="6D3A6F86" w14:textId="7B9B369A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4DA7" w14:textId="77777777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FE4" w:rsidRPr="006B2FE4" w14:paraId="1798CAEB" w14:textId="77777777" w:rsidTr="00B639BB">
        <w:trPr>
          <w:trHeight w:val="57"/>
        </w:trPr>
        <w:tc>
          <w:tcPr>
            <w:tcW w:w="854" w:type="pct"/>
          </w:tcPr>
          <w:p w14:paraId="41CBB00C" w14:textId="0D53FECC" w:rsidR="006B2FE4" w:rsidRPr="002C0D21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mišpule, kdouloň</w:t>
            </w:r>
          </w:p>
        </w:tc>
        <w:tc>
          <w:tcPr>
            <w:tcW w:w="934" w:type="pct"/>
          </w:tcPr>
          <w:p w14:paraId="3E2D8CD5" w14:textId="6A628656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obaleči</w:t>
            </w:r>
          </w:p>
        </w:tc>
        <w:tc>
          <w:tcPr>
            <w:tcW w:w="720" w:type="pct"/>
          </w:tcPr>
          <w:p w14:paraId="7480A45D" w14:textId="60C8943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6D96" w14:textId="31ADF209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BBD2" w14:textId="77777777" w:rsid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70 BBCH, </w:t>
            </w:r>
          </w:p>
          <w:p w14:paraId="4FF14CB5" w14:textId="77777777" w:rsid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87 BBCH </w:t>
            </w:r>
          </w:p>
          <w:p w14:paraId="3E2ED940" w14:textId="4D3A483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podle signalizace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A36" w14:textId="7777777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1E4760AC" w14:textId="2EEFB518" w:rsidR="004B2D54" w:rsidRPr="000C47EE" w:rsidRDefault="004B2D54" w:rsidP="004B2D54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 xml:space="preserve">  OL (ochranná lhůta) je dána počtem dnů, které je nutné dodržet mezi termínem poslední aplikace a  </w:t>
      </w:r>
    </w:p>
    <w:p w14:paraId="33545FE1" w14:textId="77777777" w:rsidR="004B2D54" w:rsidRPr="000C47EE" w:rsidRDefault="004B2D54" w:rsidP="004B2D54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 xml:space="preserve">  sklizní.</w:t>
      </w:r>
    </w:p>
    <w:p w14:paraId="46EF19D2" w14:textId="0C7DF801" w:rsidR="004B2D54" w:rsidRPr="000C47EE" w:rsidRDefault="004B2D54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 xml:space="preserve">  AT – ochranná lhůta je dána odstupem mezi termínem poslední aplikace a sklizní.</w:t>
      </w:r>
    </w:p>
    <w:p w14:paraId="579FF3C9" w14:textId="77777777" w:rsidR="00BE79B6" w:rsidRPr="000C47EE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000" w:type="pct"/>
        <w:tblInd w:w="0" w:type="dxa"/>
        <w:tblLook w:val="01E0" w:firstRow="1" w:lastRow="1" w:firstColumn="1" w:lastColumn="1" w:noHBand="0" w:noVBand="0"/>
      </w:tblPr>
      <w:tblGrid>
        <w:gridCol w:w="2542"/>
        <w:gridCol w:w="1997"/>
        <w:gridCol w:w="1384"/>
        <w:gridCol w:w="1506"/>
        <w:gridCol w:w="1631"/>
      </w:tblGrid>
      <w:tr w:rsidR="004B2D54" w:rsidRPr="002C0D21" w14:paraId="13844A51" w14:textId="77777777" w:rsidTr="004B2D54">
        <w:tc>
          <w:tcPr>
            <w:tcW w:w="1403" w:type="pct"/>
          </w:tcPr>
          <w:p w14:paraId="15EBCEE6" w14:textId="77777777" w:rsidR="002C0D21" w:rsidRPr="002C0D21" w:rsidRDefault="002C0D21" w:rsidP="004C7A67">
            <w:pPr>
              <w:widowControl w:val="0"/>
              <w:autoSpaceDE/>
              <w:autoSpaceDN/>
              <w:adjustRightInd/>
              <w:spacing w:before="80" w:after="80" w:line="259" w:lineRule="auto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102" w:type="pct"/>
          </w:tcPr>
          <w:p w14:paraId="126D017C" w14:textId="77777777" w:rsidR="002C0D21" w:rsidRPr="002C0D21" w:rsidRDefault="002C0D21" w:rsidP="004C7A67">
            <w:pPr>
              <w:widowControl w:val="0"/>
              <w:spacing w:after="12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64" w:type="pct"/>
          </w:tcPr>
          <w:p w14:paraId="7ADEA0CD" w14:textId="77777777" w:rsidR="002C0D21" w:rsidRPr="002C0D21" w:rsidRDefault="002C0D21" w:rsidP="004C7A67">
            <w:pPr>
              <w:widowControl w:val="0"/>
              <w:spacing w:after="12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31" w:type="pct"/>
          </w:tcPr>
          <w:p w14:paraId="49CBBF80" w14:textId="77777777" w:rsidR="002C0D21" w:rsidRPr="002C0D21" w:rsidRDefault="002C0D21" w:rsidP="004C7A67">
            <w:pPr>
              <w:widowControl w:val="0"/>
              <w:autoSpaceDE/>
              <w:autoSpaceDN/>
              <w:adjustRightInd/>
              <w:spacing w:before="80" w:after="80" w:line="259" w:lineRule="auto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00" w:type="pct"/>
          </w:tcPr>
          <w:p w14:paraId="287E620D" w14:textId="77777777" w:rsidR="002C0D21" w:rsidRPr="002C0D21" w:rsidRDefault="002C0D21" w:rsidP="004C7A67">
            <w:pPr>
              <w:widowControl w:val="0"/>
              <w:spacing w:after="12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4B2D54" w:rsidRPr="002C0D21" w14:paraId="6E571213" w14:textId="77777777" w:rsidTr="004B2D54">
        <w:tc>
          <w:tcPr>
            <w:tcW w:w="1403" w:type="pct"/>
          </w:tcPr>
          <w:p w14:paraId="5523C4BD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102" w:type="pct"/>
          </w:tcPr>
          <w:p w14:paraId="583F7328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500-2000 l/ha</w:t>
            </w:r>
          </w:p>
        </w:tc>
        <w:tc>
          <w:tcPr>
            <w:tcW w:w="764" w:type="pct"/>
          </w:tcPr>
          <w:p w14:paraId="15319FF9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31" w:type="pct"/>
          </w:tcPr>
          <w:p w14:paraId="2BD2D027" w14:textId="4DAE54BE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1x</w:t>
            </w:r>
            <w:r w:rsidR="004B2D5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00" w:type="pct"/>
          </w:tcPr>
          <w:p w14:paraId="51882097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2D54" w:rsidRPr="002C0D21" w14:paraId="2ACDC93D" w14:textId="77777777" w:rsidTr="004B2D54">
        <w:tc>
          <w:tcPr>
            <w:tcW w:w="1403" w:type="pct"/>
          </w:tcPr>
          <w:p w14:paraId="1D5D5F36" w14:textId="7FEFE841" w:rsidR="002C0D21" w:rsidRPr="002C0D21" w:rsidRDefault="001D4BBA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h</w:t>
            </w:r>
            <w:r w:rsidR="002C0D21"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rušeň</w:t>
            </w:r>
            <w:r w:rsidR="004B2D54">
              <w:rPr>
                <w:rFonts w:ascii="Times New Roman" w:hAnsi="Times New Roman"/>
                <w:sz w:val="24"/>
                <w:szCs w:val="24"/>
                <w:lang w:eastAsia="cs-CZ"/>
              </w:rPr>
              <w:t>, jabloň, třešeň, višeň</w:t>
            </w:r>
            <w:r w:rsidR="006B2FE4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="006B2FE4" w:rsidRPr="006B2FE4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mišpule, kdouloň</w:t>
            </w:r>
          </w:p>
        </w:tc>
        <w:tc>
          <w:tcPr>
            <w:tcW w:w="1102" w:type="pct"/>
          </w:tcPr>
          <w:p w14:paraId="221A5B48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500-1500 l/ha</w:t>
            </w:r>
          </w:p>
        </w:tc>
        <w:tc>
          <w:tcPr>
            <w:tcW w:w="764" w:type="pct"/>
          </w:tcPr>
          <w:p w14:paraId="682CA9A1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31" w:type="pct"/>
          </w:tcPr>
          <w:p w14:paraId="1474627A" w14:textId="1E934371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900" w:type="pct"/>
          </w:tcPr>
          <w:p w14:paraId="4FF2A5C1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C44BB99" w14:textId="3EB190C8" w:rsidR="00524C79" w:rsidRPr="004C7A67" w:rsidRDefault="004C7A67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7A67">
        <w:rPr>
          <w:rFonts w:ascii="Times New Roman" w:hAnsi="Times New Roman"/>
          <w:sz w:val="24"/>
          <w:szCs w:val="24"/>
        </w:rPr>
        <w:t>V chmelu se aplikace provádí pásovým postřikem pomocí postřikovače s univerzálním rámem s upravenou šířkou záběru 1.5 m, postřik je prováděn směrem k zemi.</w:t>
      </w:r>
    </w:p>
    <w:p w14:paraId="0D84EAD8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CBC2D" w14:textId="489F55B0" w:rsidR="00403E25" w:rsidRPr="00030A7C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0A7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8"/>
        <w:gridCol w:w="1234"/>
        <w:gridCol w:w="1353"/>
        <w:gridCol w:w="1227"/>
        <w:gridCol w:w="1298"/>
      </w:tblGrid>
      <w:tr w:rsidR="001D4BBA" w:rsidRPr="008D7E7D" w14:paraId="41CFE85D" w14:textId="77777777" w:rsidTr="00D761F5">
        <w:trPr>
          <w:trHeight w:val="220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32D9B484" w14:textId="77777777" w:rsidR="001D4BBA" w:rsidRPr="008D7E7D" w:rsidRDefault="001D4BBA" w:rsidP="004C7A67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Plodina</w:t>
            </w:r>
          </w:p>
        </w:tc>
        <w:tc>
          <w:tcPr>
            <w:tcW w:w="1234" w:type="dxa"/>
            <w:vAlign w:val="center"/>
          </w:tcPr>
          <w:p w14:paraId="64EEFFA5" w14:textId="77777777" w:rsidR="001D4BBA" w:rsidRPr="008D7E7D" w:rsidRDefault="001D4BBA" w:rsidP="004C7A67">
            <w:pPr>
              <w:pStyle w:val="Textvbloku"/>
              <w:widowControl w:val="0"/>
              <w:ind w:left="-108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53" w:type="dxa"/>
            <w:vAlign w:val="center"/>
          </w:tcPr>
          <w:p w14:paraId="3FD25906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03AE0D3B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50 %</w:t>
            </w:r>
          </w:p>
        </w:tc>
        <w:tc>
          <w:tcPr>
            <w:tcW w:w="1227" w:type="dxa"/>
            <w:vAlign w:val="center"/>
          </w:tcPr>
          <w:p w14:paraId="473E3FF0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3A27BA2C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75 %</w:t>
            </w:r>
          </w:p>
        </w:tc>
        <w:tc>
          <w:tcPr>
            <w:tcW w:w="1298" w:type="dxa"/>
            <w:vAlign w:val="center"/>
          </w:tcPr>
          <w:p w14:paraId="211DF79D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15B0FC68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90 %</w:t>
            </w:r>
          </w:p>
        </w:tc>
      </w:tr>
      <w:tr w:rsidR="001D4BBA" w:rsidRPr="008D7E7D" w14:paraId="30D631D1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01215AB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Ochranná vzdálenost s ohledem na ochranu vodních organismů [m]</w:t>
            </w:r>
          </w:p>
        </w:tc>
      </w:tr>
      <w:tr w:rsidR="001D4BBA" w:rsidRPr="008D7E7D" w14:paraId="142A797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2441D999" w14:textId="644F1F94" w:rsidR="001D4BBA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1D4BBA" w:rsidRPr="008D7E7D">
              <w:rPr>
                <w:sz w:val="24"/>
                <w:szCs w:val="24"/>
              </w:rPr>
              <w:t xml:space="preserve">abloň, hrušeň, </w:t>
            </w:r>
            <w:r w:rsidR="000C47EE">
              <w:rPr>
                <w:sz w:val="24"/>
                <w:szCs w:val="24"/>
              </w:rPr>
              <w:t>kdouloň, mišpule</w:t>
            </w:r>
          </w:p>
        </w:tc>
        <w:tc>
          <w:tcPr>
            <w:tcW w:w="1234" w:type="dxa"/>
            <w:vAlign w:val="center"/>
          </w:tcPr>
          <w:p w14:paraId="0D457EAE" w14:textId="4C12594F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</w:t>
            </w:r>
            <w:r w:rsidR="000C47EE">
              <w:rPr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14:paraId="3E198040" w14:textId="493F7D59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</w:t>
            </w:r>
            <w:r w:rsidR="000C47EE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 w14:paraId="7359E313" w14:textId="7E34A37F" w:rsidR="001D4BBA" w:rsidRPr="008D7E7D" w:rsidRDefault="000C47EE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5A694936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6</w:t>
            </w:r>
          </w:p>
        </w:tc>
      </w:tr>
      <w:tr w:rsidR="000C47EE" w:rsidRPr="008D7E7D" w14:paraId="03F50EE7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697B5063" w14:textId="66BE32F9" w:rsidR="000C47EE" w:rsidRDefault="000C47EE" w:rsidP="000C47E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třešeň, višeň</w:t>
            </w:r>
          </w:p>
        </w:tc>
        <w:tc>
          <w:tcPr>
            <w:tcW w:w="1234" w:type="dxa"/>
            <w:vAlign w:val="center"/>
          </w:tcPr>
          <w:p w14:paraId="3AC7E4F8" w14:textId="1FF803F1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18</w:t>
            </w:r>
          </w:p>
        </w:tc>
        <w:tc>
          <w:tcPr>
            <w:tcW w:w="1353" w:type="dxa"/>
            <w:vAlign w:val="center"/>
          </w:tcPr>
          <w:p w14:paraId="21A7D35D" w14:textId="08BBF5D1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14</w:t>
            </w:r>
          </w:p>
        </w:tc>
        <w:tc>
          <w:tcPr>
            <w:tcW w:w="1227" w:type="dxa"/>
            <w:vAlign w:val="center"/>
          </w:tcPr>
          <w:p w14:paraId="3E646563" w14:textId="2DD20E6C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8</w:t>
            </w:r>
          </w:p>
        </w:tc>
        <w:tc>
          <w:tcPr>
            <w:tcW w:w="1298" w:type="dxa"/>
            <w:vAlign w:val="center"/>
          </w:tcPr>
          <w:p w14:paraId="2C924F32" w14:textId="6E800140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6</w:t>
            </w:r>
          </w:p>
        </w:tc>
      </w:tr>
      <w:tr w:rsidR="000C47EE" w:rsidRPr="008D7E7D" w14:paraId="0235599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50011D0C" w14:textId="70CF1CF8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55C44839" w14:textId="4EBBC39B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53" w:type="dxa"/>
            <w:vAlign w:val="center"/>
          </w:tcPr>
          <w:p w14:paraId="66139E01" w14:textId="144BE9A7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  <w:vAlign w:val="center"/>
          </w:tcPr>
          <w:p w14:paraId="19A16A67" w14:textId="3F4F6510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607BA352" w14:textId="63E4F5E5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47EE" w:rsidRPr="008D7E7D" w14:paraId="69EB7B5D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3C823301" w14:textId="77777777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0C47EE" w:rsidRPr="008D7E7D" w14:paraId="18E2E3EC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09E87C00" w14:textId="1D072B80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8D7E7D">
              <w:rPr>
                <w:sz w:val="24"/>
                <w:szCs w:val="24"/>
              </w:rPr>
              <w:t xml:space="preserve">abloň, hrušeň, třešeň, višeň, </w:t>
            </w:r>
            <w:r>
              <w:rPr>
                <w:sz w:val="24"/>
                <w:szCs w:val="24"/>
              </w:rPr>
              <w:t>kdouloň, mišpule</w:t>
            </w:r>
          </w:p>
        </w:tc>
        <w:tc>
          <w:tcPr>
            <w:tcW w:w="1234" w:type="dxa"/>
            <w:vAlign w:val="center"/>
          </w:tcPr>
          <w:p w14:paraId="36E9BDFA" w14:textId="77777777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4029FF94" w14:textId="77777777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vAlign w:val="center"/>
          </w:tcPr>
          <w:p w14:paraId="263EAFDA" w14:textId="77777777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15</w:t>
            </w:r>
          </w:p>
        </w:tc>
        <w:tc>
          <w:tcPr>
            <w:tcW w:w="1298" w:type="dxa"/>
            <w:vAlign w:val="center"/>
          </w:tcPr>
          <w:p w14:paraId="4DED04ED" w14:textId="77777777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10</w:t>
            </w:r>
          </w:p>
        </w:tc>
      </w:tr>
      <w:tr w:rsidR="000C47EE" w:rsidRPr="008D7E7D" w14:paraId="39097662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603C73A1" w14:textId="470C315D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0A2CC18E" w14:textId="411ABF57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720A24CC" w14:textId="2B6ADBDE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27" w:type="dxa"/>
            <w:vAlign w:val="center"/>
          </w:tcPr>
          <w:p w14:paraId="0A329981" w14:textId="3325C35E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8" w:type="dxa"/>
            <w:vAlign w:val="center"/>
          </w:tcPr>
          <w:p w14:paraId="523792D9" w14:textId="7888DB4C" w:rsidR="000C47EE" w:rsidRPr="008D7E7D" w:rsidRDefault="000C47EE" w:rsidP="000C47E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5AFF2235" w14:textId="77777777" w:rsidR="004C7A67" w:rsidRPr="00BE79B6" w:rsidRDefault="004C7A67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4E4915D" w14:textId="1A6F1020" w:rsidR="000C47EE" w:rsidRPr="00BE79B6" w:rsidRDefault="000C47EE" w:rsidP="000C47EE">
      <w:pPr>
        <w:widowControl w:val="0"/>
        <w:spacing w:after="0" w:line="259" w:lineRule="auto"/>
        <w:rPr>
          <w:rFonts w:ascii="Times New Roman" w:hAnsi="Times New Roman"/>
          <w:sz w:val="24"/>
          <w:szCs w:val="24"/>
          <w:u w:val="single"/>
        </w:rPr>
      </w:pPr>
      <w:r w:rsidRPr="00D761F5">
        <w:rPr>
          <w:rFonts w:ascii="Times New Roman" w:hAnsi="Times New Roman"/>
          <w:sz w:val="24"/>
          <w:szCs w:val="24"/>
          <w:u w:val="single"/>
        </w:rPr>
        <w:lastRenderedPageBreak/>
        <w:t xml:space="preserve">Jabloň, hrušeň, </w:t>
      </w:r>
      <w:r>
        <w:rPr>
          <w:rFonts w:ascii="Times New Roman" w:hAnsi="Times New Roman"/>
          <w:sz w:val="24"/>
          <w:szCs w:val="24"/>
          <w:u w:val="single"/>
        </w:rPr>
        <w:t>kdouloň, mišpule, c</w:t>
      </w:r>
      <w:r w:rsidRPr="00BE79B6">
        <w:rPr>
          <w:rFonts w:ascii="Times New Roman" w:hAnsi="Times New Roman"/>
          <w:sz w:val="24"/>
          <w:szCs w:val="24"/>
          <w:u w:val="single"/>
        </w:rPr>
        <w:t xml:space="preserve">hmel: </w:t>
      </w:r>
    </w:p>
    <w:p w14:paraId="1FA96911" w14:textId="77777777" w:rsidR="000C47EE" w:rsidRDefault="000C47EE" w:rsidP="000C47E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79B6">
        <w:rPr>
          <w:rFonts w:ascii="Times New Roman" w:hAnsi="Times New Roman"/>
          <w:sz w:val="24"/>
          <w:szCs w:val="24"/>
        </w:rPr>
        <w:t>&lt; 16</w:t>
      </w:r>
      <w:proofErr w:type="gramEnd"/>
      <w:r w:rsidRPr="00BE79B6">
        <w:rPr>
          <w:rFonts w:ascii="Times New Roman" w:hAnsi="Times New Roman"/>
          <w:sz w:val="24"/>
          <w:szCs w:val="24"/>
        </w:rPr>
        <w:t xml:space="preserve"> m.</w:t>
      </w:r>
    </w:p>
    <w:p w14:paraId="780DF249" w14:textId="77777777" w:rsidR="000C47EE" w:rsidRDefault="000C47EE" w:rsidP="000C47E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6943D" w14:textId="3019AD07" w:rsidR="00D761F5" w:rsidRDefault="000C47EE" w:rsidP="006B2FE4">
      <w:pPr>
        <w:widowControl w:val="0"/>
        <w:spacing w:after="0" w:line="259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</w:t>
      </w:r>
      <w:r w:rsidR="00D761F5" w:rsidRPr="00D761F5">
        <w:rPr>
          <w:rFonts w:ascii="Times New Roman" w:hAnsi="Times New Roman"/>
          <w:sz w:val="24"/>
          <w:szCs w:val="24"/>
          <w:u w:val="single"/>
        </w:rPr>
        <w:t>řešeň, višeň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08FCD813" w14:textId="3F67EB31" w:rsidR="001D4BBA" w:rsidRDefault="001D4BBA" w:rsidP="006B2FE4">
      <w:pPr>
        <w:widowControl w:val="0"/>
        <w:spacing w:after="0" w:line="259" w:lineRule="auto"/>
        <w:rPr>
          <w:rFonts w:ascii="Times New Roman" w:hAnsi="Times New Roman"/>
          <w:bCs/>
          <w:sz w:val="24"/>
          <w:szCs w:val="24"/>
        </w:rPr>
      </w:pPr>
      <w:r w:rsidRPr="008D7E7D">
        <w:rPr>
          <w:rFonts w:ascii="Times New Roman" w:hAnsi="Times New Roman"/>
          <w:bCs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D7E7D">
        <w:rPr>
          <w:rFonts w:ascii="Times New Roman" w:hAnsi="Times New Roman"/>
          <w:bCs/>
          <w:sz w:val="24"/>
          <w:szCs w:val="24"/>
        </w:rPr>
        <w:t>&lt; 18</w:t>
      </w:r>
      <w:proofErr w:type="gramEnd"/>
      <w:r w:rsidRPr="008D7E7D">
        <w:rPr>
          <w:rFonts w:ascii="Times New Roman" w:hAnsi="Times New Roman"/>
          <w:bCs/>
          <w:sz w:val="24"/>
          <w:szCs w:val="24"/>
        </w:rPr>
        <w:t xml:space="preserve"> m.</w:t>
      </w:r>
    </w:p>
    <w:p w14:paraId="77D8C9F4" w14:textId="77777777" w:rsidR="00BE79B6" w:rsidRDefault="00BE79B6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9E3F13" w14:textId="77777777" w:rsidR="000B1920" w:rsidRDefault="000B1920" w:rsidP="000B1920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1531"/>
        <w:gridCol w:w="1531"/>
        <w:gridCol w:w="1649"/>
      </w:tblGrid>
      <w:tr w:rsidR="000B1920" w14:paraId="489A6051" w14:textId="77777777" w:rsidTr="00D24A0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E6AEEB" w14:textId="77777777" w:rsidR="000B1920" w:rsidRDefault="000B1920" w:rsidP="00940AC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1403D" w14:textId="77777777" w:rsidR="000B1920" w:rsidRDefault="000B1920" w:rsidP="00940AC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0B1920" w14:paraId="46C91FE5" w14:textId="77777777" w:rsidTr="00D24A0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DC83" w14:textId="77777777" w:rsidR="000B1920" w:rsidRDefault="000B1920" w:rsidP="00940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B18CAB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E585C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408BE7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43E587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0B1920" w14:paraId="2A9E8EC1" w14:textId="77777777" w:rsidTr="00D24A04"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D96258" w14:textId="77777777" w:rsidR="000B1920" w:rsidRDefault="000B1920" w:rsidP="00940A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0B1920" w14:paraId="2F2D4C0F" w14:textId="77777777" w:rsidTr="00D24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75237" w14:textId="77777777" w:rsidR="000B1920" w:rsidRDefault="000B1920" w:rsidP="00940A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79C221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191DAB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93ED02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F82EEF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32E7DD5" w14:textId="77777777" w:rsidR="000B1920" w:rsidRPr="00BE79B6" w:rsidRDefault="000B1920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5D7E88B" w14:textId="43A3D5E5" w:rsidR="001D4BBA" w:rsidRDefault="001D4BBA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Zvlášť nebezpečný pro včely. Přípravek nesmí být aplikován na porost navštěvovaný včelami. Neaplikujte na pozemky s kvetoucími plevely. Neaplikuje na místech, na nichž jsou včely aktivní při vyhledávání potravy. </w:t>
      </w:r>
    </w:p>
    <w:p w14:paraId="36AA8CC6" w14:textId="7DC24370" w:rsidR="006B2FE4" w:rsidRDefault="006B2FE4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Ruční aplikace není povolena.</w:t>
      </w:r>
    </w:p>
    <w:p w14:paraId="70945A65" w14:textId="77777777" w:rsidR="00BE79B6" w:rsidRPr="00730A41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7E3A2AB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C0D21">
        <w:rPr>
          <w:rFonts w:ascii="Times New Roman" w:hAnsi="Times New Roman"/>
          <w:sz w:val="24"/>
          <w:szCs w:val="24"/>
        </w:rPr>
        <w:t>EXIREL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2C0D21">
        <w:rPr>
          <w:rFonts w:ascii="Times New Roman" w:hAnsi="Times New Roman"/>
          <w:iCs/>
          <w:sz w:val="24"/>
          <w:szCs w:val="24"/>
        </w:rPr>
        <w:t>5285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5A127A0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2C0D21">
        <w:rPr>
          <w:rFonts w:ascii="Times New Roman" w:hAnsi="Times New Roman"/>
          <w:sz w:val="24"/>
          <w:szCs w:val="24"/>
        </w:rPr>
        <w:t>EXIREL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2FBCB05" w14:textId="10A83F1C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622A69" w14:textId="77777777" w:rsidR="00BE79B6" w:rsidRPr="00394ADF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94ADF">
        <w:rPr>
          <w:rFonts w:ascii="Times New Roman" w:hAnsi="Times New Roman"/>
          <w:sz w:val="24"/>
          <w:szCs w:val="24"/>
        </w:rPr>
        <w:t>Čl. 5</w:t>
      </w:r>
    </w:p>
    <w:p w14:paraId="6401C21A" w14:textId="77777777" w:rsidR="00BE79B6" w:rsidRPr="00BE79B6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CBF07EC" w14:textId="40DBEA3B" w:rsidR="00BE79B6" w:rsidRDefault="000C47EE" w:rsidP="00BE79B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  <w:r w:rsidRPr="000C47EE">
        <w:rPr>
          <w:rFonts w:ascii="Times New Roman" w:hAnsi="Times New Roman"/>
          <w:sz w:val="24"/>
          <w:szCs w:val="24"/>
        </w:rPr>
        <w:t xml:space="preserve">ÚKZÚZ stanoví v souladu s </w:t>
      </w:r>
      <w:proofErr w:type="spellStart"/>
      <w:r w:rsidRPr="000C47EE">
        <w:rPr>
          <w:rFonts w:ascii="Times New Roman" w:hAnsi="Times New Roman"/>
          <w:sz w:val="24"/>
          <w:szCs w:val="24"/>
        </w:rPr>
        <w:t>ust</w:t>
      </w:r>
      <w:proofErr w:type="spellEnd"/>
      <w:r w:rsidRPr="000C47EE">
        <w:rPr>
          <w:rFonts w:ascii="Times New Roman" w:hAnsi="Times New Roman"/>
          <w:sz w:val="24"/>
          <w:szCs w:val="24"/>
        </w:rPr>
        <w:t xml:space="preserve">. článku 46 nařízení ES odkladnou lhůtu </w:t>
      </w:r>
      <w:r w:rsidRPr="000B1920">
        <w:rPr>
          <w:rFonts w:ascii="Times New Roman" w:hAnsi="Times New Roman"/>
          <w:sz w:val="24"/>
          <w:szCs w:val="24"/>
        </w:rPr>
        <w:t xml:space="preserve">do </w:t>
      </w:r>
      <w:r w:rsidR="000B1920" w:rsidRPr="000B1920">
        <w:rPr>
          <w:rFonts w:ascii="Times New Roman" w:hAnsi="Times New Roman"/>
          <w:sz w:val="24"/>
          <w:szCs w:val="24"/>
        </w:rPr>
        <w:t>29</w:t>
      </w:r>
      <w:r w:rsidR="00B639BB" w:rsidRPr="000B1920">
        <w:rPr>
          <w:rFonts w:ascii="Times New Roman" w:hAnsi="Times New Roman"/>
          <w:sz w:val="24"/>
          <w:szCs w:val="24"/>
        </w:rPr>
        <w:t>. 11</w:t>
      </w:r>
      <w:r w:rsidR="00B639BB">
        <w:rPr>
          <w:rFonts w:ascii="Times New Roman" w:hAnsi="Times New Roman"/>
          <w:sz w:val="24"/>
          <w:szCs w:val="24"/>
        </w:rPr>
        <w:t>. 2024</w:t>
      </w:r>
      <w:r w:rsidRPr="000C47EE">
        <w:rPr>
          <w:rFonts w:ascii="Times New Roman" w:hAnsi="Times New Roman"/>
          <w:sz w:val="24"/>
          <w:szCs w:val="24"/>
        </w:rPr>
        <w:t xml:space="preserve"> pro prodej a distribuci přípravku </w:t>
      </w:r>
      <w:proofErr w:type="spellStart"/>
      <w:r w:rsidR="00B639BB">
        <w:rPr>
          <w:rFonts w:ascii="Times New Roman" w:hAnsi="Times New Roman"/>
          <w:sz w:val="24"/>
          <w:szCs w:val="24"/>
        </w:rPr>
        <w:t>Exirel</w:t>
      </w:r>
      <w:proofErr w:type="spellEnd"/>
      <w:r w:rsidR="00B639BB">
        <w:rPr>
          <w:rFonts w:ascii="Times New Roman" w:hAnsi="Times New Roman"/>
          <w:sz w:val="24"/>
          <w:szCs w:val="24"/>
        </w:rPr>
        <w:t>,</w:t>
      </w:r>
      <w:r w:rsidRPr="000C47EE">
        <w:rPr>
          <w:rFonts w:ascii="Times New Roman" w:hAnsi="Times New Roman"/>
          <w:sz w:val="24"/>
          <w:szCs w:val="24"/>
        </w:rPr>
        <w:t xml:space="preserve"> a odkladnou lhůtu </w:t>
      </w:r>
      <w:r w:rsidRPr="000B1920">
        <w:rPr>
          <w:rFonts w:ascii="Times New Roman" w:hAnsi="Times New Roman"/>
          <w:sz w:val="24"/>
          <w:szCs w:val="24"/>
        </w:rPr>
        <w:t xml:space="preserve">do </w:t>
      </w:r>
      <w:r w:rsidR="000B1920" w:rsidRPr="000B1920">
        <w:rPr>
          <w:rFonts w:ascii="Times New Roman" w:hAnsi="Times New Roman"/>
          <w:sz w:val="24"/>
          <w:szCs w:val="24"/>
        </w:rPr>
        <w:t>29</w:t>
      </w:r>
      <w:r w:rsidR="00B639BB" w:rsidRPr="000B1920">
        <w:rPr>
          <w:rFonts w:ascii="Times New Roman" w:hAnsi="Times New Roman"/>
          <w:sz w:val="24"/>
          <w:szCs w:val="24"/>
        </w:rPr>
        <w:t>. 11.</w:t>
      </w:r>
      <w:r w:rsidR="00B639BB">
        <w:rPr>
          <w:rFonts w:ascii="Times New Roman" w:hAnsi="Times New Roman"/>
          <w:sz w:val="24"/>
          <w:szCs w:val="24"/>
        </w:rPr>
        <w:t xml:space="preserve"> 2025</w:t>
      </w:r>
      <w:r w:rsidRPr="000C47EE">
        <w:rPr>
          <w:rFonts w:ascii="Times New Roman" w:hAnsi="Times New Roman"/>
          <w:sz w:val="24"/>
          <w:szCs w:val="24"/>
        </w:rPr>
        <w:t xml:space="preserve"> pro používání nakoupených zásob tohoto přípravku opatřených etiketou uvedenou do souladu s </w:t>
      </w:r>
      <w:r w:rsidR="000B1920">
        <w:rPr>
          <w:rFonts w:ascii="Times New Roman" w:hAnsi="Times New Roman"/>
          <w:sz w:val="24"/>
          <w:szCs w:val="24"/>
        </w:rPr>
        <w:t>nařízením</w:t>
      </w:r>
      <w:r w:rsidRPr="000C47EE">
        <w:rPr>
          <w:rFonts w:ascii="Times New Roman" w:hAnsi="Times New Roman"/>
          <w:sz w:val="24"/>
          <w:szCs w:val="24"/>
        </w:rPr>
        <w:t xml:space="preserve"> čj. UKZUZ 088954/2022 ze dne </w:t>
      </w:r>
      <w:r w:rsidR="00B639BB">
        <w:rPr>
          <w:rFonts w:ascii="Times New Roman" w:hAnsi="Times New Roman"/>
          <w:sz w:val="24"/>
          <w:szCs w:val="24"/>
        </w:rPr>
        <w:t xml:space="preserve">18. 5. 2022. </w:t>
      </w:r>
      <w:r w:rsidRPr="000C47EE">
        <w:rPr>
          <w:rFonts w:ascii="Times New Roman" w:hAnsi="Times New Roman"/>
          <w:sz w:val="24"/>
          <w:szCs w:val="24"/>
        </w:rPr>
        <w:t>Tyto lhůty začínají běžet dnem nabytí účinnosti tohoto nařízení.</w:t>
      </w:r>
    </w:p>
    <w:p w14:paraId="64176E69" w14:textId="77777777" w:rsidR="000C47EE" w:rsidRPr="00E1663C" w:rsidRDefault="000C47EE" w:rsidP="00BE79B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33347244" w14:textId="566E0006" w:rsidR="00BE79B6" w:rsidRPr="004E4FA9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005C4BE4" w14:textId="77777777" w:rsidR="00983D6E" w:rsidRPr="00EA3C7D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D1B138" w14:textId="124D7688" w:rsidR="00384241" w:rsidRPr="007033E9" w:rsidRDefault="00384241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0C47EE" w:rsidRPr="000C47EE">
        <w:rPr>
          <w:rFonts w:ascii="Times New Roman" w:hAnsi="Times New Roman"/>
          <w:sz w:val="24"/>
          <w:szCs w:val="24"/>
        </w:rPr>
        <w:t>UKZUZ 088954/2022</w:t>
      </w:r>
      <w:r w:rsidR="000C47EE">
        <w:rPr>
          <w:rFonts w:ascii="Times New Roman" w:hAnsi="Times New Roman"/>
          <w:sz w:val="24"/>
          <w:szCs w:val="24"/>
        </w:rPr>
        <w:t xml:space="preserve"> </w:t>
      </w:r>
      <w:r w:rsidRPr="00E1663C">
        <w:rPr>
          <w:rFonts w:ascii="Times New Roman" w:hAnsi="Times New Roman"/>
          <w:sz w:val="24"/>
          <w:szCs w:val="24"/>
        </w:rPr>
        <w:t xml:space="preserve">ze dne </w:t>
      </w:r>
      <w:r w:rsidR="000C47EE">
        <w:rPr>
          <w:rFonts w:ascii="Times New Roman" w:hAnsi="Times New Roman"/>
          <w:sz w:val="24"/>
          <w:szCs w:val="24"/>
        </w:rPr>
        <w:t>18</w:t>
      </w:r>
      <w:r w:rsidR="002C0D21">
        <w:rPr>
          <w:rFonts w:ascii="Times New Roman" w:hAnsi="Times New Roman"/>
          <w:sz w:val="24"/>
          <w:szCs w:val="24"/>
        </w:rPr>
        <w:t xml:space="preserve">. </w:t>
      </w:r>
      <w:r w:rsidR="00BE79B6">
        <w:rPr>
          <w:rFonts w:ascii="Times New Roman" w:hAnsi="Times New Roman"/>
          <w:sz w:val="24"/>
          <w:szCs w:val="24"/>
        </w:rPr>
        <w:t>5</w:t>
      </w:r>
      <w:r w:rsidR="002C0D21">
        <w:rPr>
          <w:rFonts w:ascii="Times New Roman" w:hAnsi="Times New Roman"/>
          <w:sz w:val="24"/>
          <w:szCs w:val="24"/>
        </w:rPr>
        <w:t>. 202</w:t>
      </w:r>
      <w:r w:rsidR="000C47EE">
        <w:rPr>
          <w:rFonts w:ascii="Times New Roman" w:hAnsi="Times New Roman"/>
          <w:sz w:val="24"/>
          <w:szCs w:val="24"/>
        </w:rPr>
        <w:t>2</w:t>
      </w:r>
      <w:r w:rsidR="00BE79B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6B6FF6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2722" w14:textId="5D22E76D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517F7" w14:textId="074530A2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7586C" w14:textId="0BB7E91A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7630F6" w14:textId="1F82CAC1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2E5D799A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FF28" w14:textId="77777777" w:rsidR="00C46D9D" w:rsidRDefault="00C46D9D" w:rsidP="00CE12AE">
      <w:pPr>
        <w:spacing w:after="0" w:line="240" w:lineRule="auto"/>
      </w:pPr>
      <w:r>
        <w:separator/>
      </w:r>
    </w:p>
  </w:endnote>
  <w:endnote w:type="continuationSeparator" w:id="0">
    <w:p w14:paraId="50BED91E" w14:textId="77777777" w:rsidR="00C46D9D" w:rsidRDefault="00C46D9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9643" w14:textId="77777777" w:rsidR="00C46D9D" w:rsidRDefault="00C46D9D" w:rsidP="00CE12AE">
      <w:pPr>
        <w:spacing w:after="0" w:line="240" w:lineRule="auto"/>
      </w:pPr>
      <w:r>
        <w:separator/>
      </w:r>
    </w:p>
  </w:footnote>
  <w:footnote w:type="continuationSeparator" w:id="0">
    <w:p w14:paraId="45B993EF" w14:textId="77777777" w:rsidR="00C46D9D" w:rsidRDefault="00C46D9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8"/>
  </w:num>
  <w:num w:numId="2" w16cid:durableId="754008663">
    <w:abstractNumId w:val="5"/>
  </w:num>
  <w:num w:numId="3" w16cid:durableId="1158611392">
    <w:abstractNumId w:val="0"/>
  </w:num>
  <w:num w:numId="4" w16cid:durableId="1449082624">
    <w:abstractNumId w:val="7"/>
  </w:num>
  <w:num w:numId="5" w16cid:durableId="12451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4"/>
  </w:num>
  <w:num w:numId="7" w16cid:durableId="1081371764">
    <w:abstractNumId w:val="6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2"/>
  </w:num>
  <w:num w:numId="12" w16cid:durableId="72483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EC4"/>
    <w:rsid w:val="0012074E"/>
    <w:rsid w:val="00122131"/>
    <w:rsid w:val="001246EC"/>
    <w:rsid w:val="00125FAF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8285B"/>
    <w:rsid w:val="00384241"/>
    <w:rsid w:val="00384FC8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5556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2024-05-15T12:40:00Z</dcterms:created>
  <dcterms:modified xsi:type="dcterms:W3CDTF">2024-05-29T07:16:00Z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