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15423" w14:textId="77777777" w:rsidR="00A837F7" w:rsidRPr="004811E7" w:rsidRDefault="00000000">
      <w:pPr>
        <w:spacing w:after="933" w:line="259" w:lineRule="auto"/>
        <w:ind w:left="62" w:right="0"/>
        <w:jc w:val="left"/>
        <w:rPr>
          <w:rFonts w:ascii="Arial" w:hAnsi="Arial" w:cs="Arial"/>
          <w:sz w:val="22"/>
        </w:rPr>
      </w:pPr>
      <w:bookmarkStart w:id="0" w:name="_Hlk161047506"/>
      <w:bookmarkEnd w:id="0"/>
      <w:r w:rsidRPr="004811E7">
        <w:rPr>
          <w:rFonts w:ascii="Arial" w:hAnsi="Arial" w:cs="Arial"/>
          <w:sz w:val="22"/>
        </w:rPr>
        <w:t>Obec Zbůch</w:t>
      </w:r>
    </w:p>
    <w:p w14:paraId="7485AB76" w14:textId="77777777" w:rsidR="00A837F7" w:rsidRPr="004811E7" w:rsidRDefault="00000000">
      <w:pPr>
        <w:spacing w:after="0" w:line="259" w:lineRule="auto"/>
        <w:ind w:left="0" w:right="216"/>
        <w:jc w:val="center"/>
        <w:rPr>
          <w:rFonts w:ascii="Arial" w:hAnsi="Arial" w:cs="Arial"/>
          <w:sz w:val="32"/>
          <w:szCs w:val="32"/>
        </w:rPr>
      </w:pPr>
      <w:r w:rsidRPr="004811E7">
        <w:rPr>
          <w:rFonts w:ascii="Arial" w:hAnsi="Arial" w:cs="Arial"/>
          <w:sz w:val="32"/>
          <w:szCs w:val="32"/>
        </w:rPr>
        <w:t>Požární řád obce</w:t>
      </w:r>
    </w:p>
    <w:p w14:paraId="470FCB86" w14:textId="77777777" w:rsidR="00A837F7" w:rsidRPr="004811E7" w:rsidRDefault="00000000">
      <w:pPr>
        <w:spacing w:after="883" w:line="259" w:lineRule="auto"/>
        <w:ind w:left="101" w:right="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mc:AlternateContent>
          <mc:Choice Requires="wpg">
            <w:drawing>
              <wp:inline distT="0" distB="0" distL="0" distR="0" wp14:anchorId="4B6665E2" wp14:editId="325F6AAA">
                <wp:extent cx="5650992" cy="6098"/>
                <wp:effectExtent l="0" t="0" r="0" b="0"/>
                <wp:docPr id="40659" name="Group 4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992" cy="6098"/>
                          <a:chOff x="0" y="0"/>
                          <a:chExt cx="5650992" cy="6098"/>
                        </a:xfrm>
                      </wpg:grpSpPr>
                      <wps:wsp>
                        <wps:cNvPr id="40658" name="Shape 40658"/>
                        <wps:cNvSpPr/>
                        <wps:spPr>
                          <a:xfrm>
                            <a:off x="0" y="0"/>
                            <a:ext cx="5650992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92" h="6098">
                                <a:moveTo>
                                  <a:pt x="0" y="3049"/>
                                </a:moveTo>
                                <a:lnTo>
                                  <a:pt x="5650992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59" style="width:444.96pt;height:0.480133pt;mso-position-horizontal-relative:char;mso-position-vertical-relative:line" coordsize="56509,60">
                <v:shape id="Shape 40658" style="position:absolute;width:56509;height:60;left:0;top:0;" coordsize="5650992,6098" path="m0,3049l5650992,3049">
                  <v:stroke weight="0.4801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FF9EAF" w14:textId="7CF98C0A" w:rsidR="00A837F7" w:rsidRPr="004811E7" w:rsidRDefault="009374CA" w:rsidP="004811E7">
      <w:pPr>
        <w:tabs>
          <w:tab w:val="left" w:pos="2694"/>
          <w:tab w:val="left" w:pos="3261"/>
        </w:tabs>
        <w:spacing w:after="0" w:line="259" w:lineRule="auto"/>
        <w:ind w:left="0" w:right="221"/>
        <w:jc w:val="center"/>
        <w:rPr>
          <w:rFonts w:ascii="Arial" w:hAnsi="Arial" w:cs="Arial"/>
          <w:b/>
          <w:bCs/>
          <w:sz w:val="22"/>
        </w:rPr>
      </w:pPr>
      <w:r w:rsidRPr="004811E7">
        <w:rPr>
          <w:rFonts w:ascii="Arial" w:hAnsi="Arial" w:cs="Arial"/>
          <w:b/>
          <w:bCs/>
          <w:sz w:val="22"/>
        </w:rPr>
        <w:t>OBEC ZBŮCH</w:t>
      </w:r>
    </w:p>
    <w:p w14:paraId="5A400257" w14:textId="66F01DF8" w:rsidR="009374CA" w:rsidRPr="004811E7" w:rsidRDefault="004811E7" w:rsidP="004811E7">
      <w:pPr>
        <w:spacing w:after="15" w:line="249" w:lineRule="auto"/>
        <w:ind w:left="756" w:right="2674" w:firstLine="6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             </w:t>
      </w:r>
      <w:r w:rsidRPr="004811E7">
        <w:rPr>
          <w:rFonts w:ascii="Arial" w:hAnsi="Arial" w:cs="Arial"/>
          <w:b/>
          <w:bCs/>
          <w:sz w:val="22"/>
        </w:rPr>
        <w:t>Zastupitelstvo obce Zbůch</w:t>
      </w:r>
    </w:p>
    <w:p w14:paraId="3FC077FB" w14:textId="28CDE42C" w:rsidR="004811E7" w:rsidRPr="004811E7" w:rsidRDefault="004811E7" w:rsidP="004811E7">
      <w:pPr>
        <w:spacing w:after="15" w:line="249" w:lineRule="auto"/>
        <w:ind w:left="2268" w:right="2674" w:hanging="141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 </w:t>
      </w:r>
      <w:r w:rsidRPr="004811E7">
        <w:rPr>
          <w:rFonts w:ascii="Arial" w:hAnsi="Arial" w:cs="Arial"/>
          <w:b/>
          <w:bCs/>
          <w:sz w:val="22"/>
        </w:rPr>
        <w:t>Obecně závazná vyhláška</w:t>
      </w:r>
    </w:p>
    <w:p w14:paraId="417414F3" w14:textId="48CBD181" w:rsidR="00A837F7" w:rsidRPr="004811E7" w:rsidRDefault="004811E7" w:rsidP="004811E7">
      <w:pPr>
        <w:spacing w:after="15" w:line="249" w:lineRule="auto"/>
        <w:ind w:left="2694" w:right="1724" w:hanging="141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                       </w:t>
      </w:r>
      <w:proofErr w:type="spellStart"/>
      <w:r w:rsidRPr="004811E7">
        <w:rPr>
          <w:rFonts w:ascii="Arial" w:hAnsi="Arial" w:cs="Arial"/>
          <w:b/>
          <w:bCs/>
          <w:sz w:val="22"/>
        </w:rPr>
        <w:t>č.1</w:t>
      </w:r>
      <w:proofErr w:type="spellEnd"/>
      <w:r w:rsidRPr="004811E7">
        <w:rPr>
          <w:rFonts w:ascii="Arial" w:hAnsi="Arial" w:cs="Arial"/>
          <w:b/>
          <w:bCs/>
          <w:sz w:val="22"/>
        </w:rPr>
        <w:t>/2018</w:t>
      </w:r>
      <w:r w:rsidR="009374CA" w:rsidRPr="004811E7">
        <w:rPr>
          <w:rFonts w:ascii="Arial" w:hAnsi="Arial" w:cs="Arial"/>
          <w:b/>
          <w:bCs/>
          <w:sz w:val="22"/>
        </w:rPr>
        <w:t xml:space="preserve">                                            </w:t>
      </w:r>
      <w:r w:rsidRPr="004811E7">
        <w:rPr>
          <w:rFonts w:ascii="Arial" w:hAnsi="Arial" w:cs="Arial"/>
          <w:b/>
          <w:bCs/>
          <w:sz w:val="22"/>
        </w:rPr>
        <w:t xml:space="preserve">                    </w:t>
      </w:r>
      <w:r>
        <w:rPr>
          <w:rFonts w:ascii="Arial" w:hAnsi="Arial" w:cs="Arial"/>
          <w:b/>
          <w:bCs/>
          <w:sz w:val="22"/>
        </w:rPr>
        <w:t xml:space="preserve">    </w:t>
      </w:r>
      <w:r w:rsidRPr="004811E7">
        <w:rPr>
          <w:rFonts w:ascii="Arial" w:hAnsi="Arial" w:cs="Arial"/>
          <w:b/>
          <w:bCs/>
          <w:sz w:val="22"/>
        </w:rPr>
        <w:t xml:space="preserve">kterou se vydává požární řád </w:t>
      </w:r>
      <w:r w:rsidR="009374CA" w:rsidRPr="004811E7">
        <w:rPr>
          <w:rFonts w:ascii="Arial" w:hAnsi="Arial" w:cs="Arial"/>
          <w:b/>
          <w:bCs/>
          <w:sz w:val="22"/>
        </w:rPr>
        <w:t>O</w:t>
      </w:r>
      <w:r w:rsidRPr="004811E7">
        <w:rPr>
          <w:rFonts w:ascii="Arial" w:hAnsi="Arial" w:cs="Arial"/>
          <w:b/>
          <w:bCs/>
          <w:sz w:val="22"/>
        </w:rPr>
        <w:t>bce</w:t>
      </w:r>
      <w:r>
        <w:rPr>
          <w:rFonts w:ascii="Arial" w:hAnsi="Arial" w:cs="Arial"/>
          <w:b/>
          <w:bCs/>
          <w:sz w:val="22"/>
        </w:rPr>
        <w:t xml:space="preserve"> </w:t>
      </w:r>
    </w:p>
    <w:p w14:paraId="1DE01653" w14:textId="77777777" w:rsidR="004811E7" w:rsidRPr="004811E7" w:rsidRDefault="004811E7" w:rsidP="004811E7">
      <w:pPr>
        <w:spacing w:after="15" w:line="249" w:lineRule="auto"/>
        <w:ind w:left="2268" w:right="2008" w:hanging="141"/>
        <w:rPr>
          <w:rFonts w:ascii="Arial" w:hAnsi="Arial" w:cs="Arial"/>
          <w:b/>
          <w:bCs/>
          <w:sz w:val="22"/>
        </w:rPr>
      </w:pPr>
    </w:p>
    <w:p w14:paraId="1D547F0D" w14:textId="77777777" w:rsidR="00A837F7" w:rsidRPr="00DC6D05" w:rsidRDefault="00000000" w:rsidP="00DC6D05">
      <w:pPr>
        <w:spacing w:line="276" w:lineRule="auto"/>
        <w:rPr>
          <w:rFonts w:ascii="Arial" w:hAnsi="Arial" w:cs="Arial"/>
          <w:sz w:val="22"/>
        </w:rPr>
      </w:pPr>
      <w:r w:rsidRPr="00DC6D05">
        <w:rPr>
          <w:rFonts w:ascii="Arial" w:hAnsi="Arial" w:cs="Arial"/>
          <w:sz w:val="22"/>
        </w:rPr>
        <w:t xml:space="preserve">Zastupitelstvo obce Zbůch se na svém zasedání konaném dne 15.6. 2018 usneslo vydat na základě S 29 odst. 1 písm. o) bod 1 zákona č. 133/1985 Sb., o požární ochraně, ve znění pozdějších předpisů (dále jen „zákon o požární ochraně”), a v souladu s </w:t>
      </w:r>
      <w:proofErr w:type="spellStart"/>
      <w:r w:rsidRPr="00DC6D05">
        <w:rPr>
          <w:rFonts w:ascii="Arial" w:hAnsi="Arial" w:cs="Arial"/>
          <w:sz w:val="22"/>
        </w:rPr>
        <w:t>S</w:t>
      </w:r>
      <w:proofErr w:type="spellEnd"/>
      <w:r w:rsidRPr="00DC6D05">
        <w:rPr>
          <w:rFonts w:ascii="Arial" w:hAnsi="Arial" w:cs="Arial"/>
          <w:sz w:val="22"/>
        </w:rPr>
        <w:t xml:space="preserve"> 10 písm. d) a S 84 odst. 2 písm. h) zákona č. 128/2000 Sb., o obcích (obecní zřízení), ve znění pozdějších předpisů, tuto obecně závaznou vyhlášku (dále jen „vyhláška”):</w:t>
      </w:r>
    </w:p>
    <w:p w14:paraId="0A45D0C3" w14:textId="5F33544C" w:rsidR="009374CA" w:rsidRPr="004811E7" w:rsidRDefault="009F58AF" w:rsidP="009374CA">
      <w:pPr>
        <w:pStyle w:val="Nadpis1"/>
        <w:numPr>
          <w:ilvl w:val="0"/>
          <w:numId w:val="0"/>
        </w:numPr>
        <w:ind w:left="10" w:right="274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Č</w:t>
      </w:r>
      <w:r w:rsidR="009374CA" w:rsidRPr="004811E7">
        <w:rPr>
          <w:rFonts w:ascii="Arial" w:hAnsi="Arial" w:cs="Arial"/>
          <w:i/>
          <w:iCs/>
          <w:sz w:val="22"/>
        </w:rPr>
        <w:t>l. 1</w:t>
      </w:r>
    </w:p>
    <w:p w14:paraId="4D9AE838" w14:textId="77777777" w:rsidR="00A837F7" w:rsidRPr="004811E7" w:rsidRDefault="00000000">
      <w:pPr>
        <w:spacing w:after="310" w:line="259" w:lineRule="auto"/>
        <w:ind w:left="10" w:right="250" w:hanging="10"/>
        <w:jc w:val="center"/>
        <w:rPr>
          <w:rFonts w:ascii="Arial" w:hAnsi="Arial" w:cs="Arial"/>
          <w:i/>
          <w:iCs/>
          <w:sz w:val="22"/>
        </w:rPr>
      </w:pPr>
      <w:r w:rsidRPr="004811E7">
        <w:rPr>
          <w:rFonts w:ascii="Arial" w:hAnsi="Arial" w:cs="Arial"/>
          <w:i/>
          <w:iCs/>
          <w:sz w:val="22"/>
        </w:rPr>
        <w:t>Úvodní ustanovení</w:t>
      </w:r>
    </w:p>
    <w:p w14:paraId="4ACB85A8" w14:textId="54E464F0" w:rsidR="00A837F7" w:rsidRPr="0076434F" w:rsidRDefault="00000000" w:rsidP="00B65C11">
      <w:pPr>
        <w:spacing w:after="446"/>
        <w:ind w:left="47" w:right="345"/>
        <w:rPr>
          <w:rFonts w:ascii="Arial" w:hAnsi="Arial" w:cs="Arial"/>
          <w:sz w:val="22"/>
        </w:rPr>
      </w:pPr>
      <w:r w:rsidRPr="0076434F">
        <w:rPr>
          <w:rFonts w:ascii="Arial" w:hAnsi="Arial" w:cs="Arial"/>
          <w:sz w:val="22"/>
        </w:rPr>
        <w:t>Tato vyhláška upravuje organizaci a zásady zabezpečení požární ochrany v obci.</w:t>
      </w:r>
    </w:p>
    <w:p w14:paraId="7CD36BA6" w14:textId="6F8CDB45" w:rsidR="00A837F7" w:rsidRPr="004811E7" w:rsidRDefault="009F58AF">
      <w:pPr>
        <w:pStyle w:val="Nadpis1"/>
        <w:numPr>
          <w:ilvl w:val="0"/>
          <w:numId w:val="0"/>
        </w:numPr>
        <w:ind w:left="10" w:right="274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Č</w:t>
      </w:r>
      <w:r w:rsidRPr="004811E7">
        <w:rPr>
          <w:rFonts w:ascii="Arial" w:hAnsi="Arial" w:cs="Arial"/>
          <w:i/>
          <w:iCs/>
          <w:sz w:val="22"/>
        </w:rPr>
        <w:t>l. 2</w:t>
      </w:r>
    </w:p>
    <w:p w14:paraId="55D5B58A" w14:textId="77777777" w:rsidR="00A837F7" w:rsidRPr="004811E7" w:rsidRDefault="00000000" w:rsidP="009F58AF">
      <w:pPr>
        <w:spacing w:after="251" w:line="259" w:lineRule="auto"/>
        <w:ind w:left="10" w:right="264" w:hanging="10"/>
        <w:jc w:val="center"/>
        <w:rPr>
          <w:rFonts w:ascii="Arial" w:hAnsi="Arial" w:cs="Arial"/>
          <w:i/>
          <w:iCs/>
          <w:sz w:val="22"/>
        </w:rPr>
      </w:pPr>
      <w:r w:rsidRPr="004811E7">
        <w:rPr>
          <w:rFonts w:ascii="Arial" w:hAnsi="Arial" w:cs="Arial"/>
          <w:i/>
          <w:iCs/>
          <w:sz w:val="22"/>
        </w:rPr>
        <w:t>Vymezení činnosti osob pověřených zabezpečováním požární ochrany v obci</w:t>
      </w:r>
    </w:p>
    <w:p w14:paraId="02A26141" w14:textId="396EEA79" w:rsidR="00A837F7" w:rsidRPr="0076434F" w:rsidRDefault="00000000" w:rsidP="00B65C11">
      <w:pPr>
        <w:pStyle w:val="Odstavecseseznamem"/>
        <w:numPr>
          <w:ilvl w:val="0"/>
          <w:numId w:val="13"/>
        </w:numPr>
        <w:spacing w:line="276" w:lineRule="auto"/>
        <w:ind w:left="426" w:right="345" w:hanging="426"/>
        <w:rPr>
          <w:rFonts w:ascii="Arial" w:hAnsi="Arial" w:cs="Arial"/>
          <w:sz w:val="22"/>
        </w:rPr>
      </w:pPr>
      <w:r w:rsidRPr="0076434F">
        <w:rPr>
          <w:rFonts w:ascii="Arial" w:hAnsi="Arial" w:cs="Arial"/>
          <w:sz w:val="22"/>
        </w:rPr>
        <w:t>Ochrana životů, zdraví a majetku občanů před požáry, živelními pohromami a jinými mimořádnými událostmi na území obce Zbůch a jeho části Červený Újezd (dále jen „obec”) je zajištěna jednotkou sboru dobrovolných hasičů obce (dále jen „</w:t>
      </w:r>
      <w:proofErr w:type="spellStart"/>
      <w:r w:rsidRPr="0076434F">
        <w:rPr>
          <w:rFonts w:ascii="Arial" w:hAnsi="Arial" w:cs="Arial"/>
          <w:sz w:val="22"/>
        </w:rPr>
        <w:t>JSDH</w:t>
      </w:r>
      <w:proofErr w:type="spellEnd"/>
      <w:r w:rsidRPr="0076434F">
        <w:rPr>
          <w:rFonts w:ascii="Arial" w:hAnsi="Arial" w:cs="Arial"/>
          <w:sz w:val="22"/>
        </w:rPr>
        <w:t xml:space="preserve"> obce”) podle čl. 5 této vyhlášky a dále jednotkami požární ochrany uvedenými v příloze č. 1 této vyhlášky.”</w:t>
      </w:r>
    </w:p>
    <w:p w14:paraId="2A79A03B" w14:textId="77777777" w:rsidR="00A837F7" w:rsidRPr="004811E7" w:rsidRDefault="00000000" w:rsidP="00B65C11">
      <w:pPr>
        <w:numPr>
          <w:ilvl w:val="0"/>
          <w:numId w:val="13"/>
        </w:numPr>
        <w:spacing w:after="219" w:line="276" w:lineRule="auto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K zabezpečení úkolů na úseku požární ochrany obec v samostatné působnosti pověřila velitele jednotky, který vykonává monitoring úrovně požární ochrany v obci, o níž předkládá zprávu starostovi minimálně jedenkrát za půl roku.</w:t>
      </w:r>
    </w:p>
    <w:p w14:paraId="40089F80" w14:textId="77777777" w:rsidR="0076434F" w:rsidRDefault="00000000" w:rsidP="00B65C11">
      <w:pPr>
        <w:numPr>
          <w:ilvl w:val="0"/>
          <w:numId w:val="13"/>
        </w:numPr>
        <w:spacing w:after="34" w:line="276" w:lineRule="auto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 xml:space="preserve">K zabezpečení úkolů na úseku požární ochrany byly na základě usnesení </w:t>
      </w:r>
    </w:p>
    <w:p w14:paraId="1704B1F5" w14:textId="1483EB0A" w:rsidR="00A837F7" w:rsidRPr="004811E7" w:rsidRDefault="0076434F" w:rsidP="00B65C11">
      <w:pPr>
        <w:spacing w:after="34" w:line="276" w:lineRule="auto"/>
        <w:ind w:left="0"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</w:t>
      </w:r>
      <w:r w:rsidRPr="004811E7">
        <w:rPr>
          <w:rFonts w:ascii="Arial" w:hAnsi="Arial" w:cs="Arial"/>
          <w:sz w:val="22"/>
        </w:rPr>
        <w:t xml:space="preserve">zastupitelstva obce dále </w:t>
      </w:r>
      <w:proofErr w:type="gramStart"/>
      <w:r w:rsidRPr="004811E7">
        <w:rPr>
          <w:rFonts w:ascii="Arial" w:hAnsi="Arial" w:cs="Arial"/>
          <w:sz w:val="22"/>
        </w:rPr>
        <w:t>pověřeny</w:t>
      </w:r>
      <w:proofErr w:type="gramEnd"/>
      <w:r w:rsidRPr="004811E7">
        <w:rPr>
          <w:rFonts w:ascii="Arial" w:hAnsi="Arial" w:cs="Arial"/>
          <w:sz w:val="22"/>
        </w:rPr>
        <w:t xml:space="preserve"> tyto orgány obce:</w:t>
      </w:r>
    </w:p>
    <w:p w14:paraId="08C56777" w14:textId="5BCB661B" w:rsidR="00DC6D05" w:rsidRDefault="0076434F" w:rsidP="00B65C11">
      <w:pPr>
        <w:pStyle w:val="Odstavecseseznamem"/>
        <w:numPr>
          <w:ilvl w:val="0"/>
          <w:numId w:val="1"/>
        </w:numPr>
        <w:spacing w:after="8" w:line="276" w:lineRule="auto"/>
        <w:ind w:left="426" w:right="345"/>
        <w:rPr>
          <w:rFonts w:ascii="Arial" w:hAnsi="Arial" w:cs="Arial"/>
          <w:sz w:val="22"/>
        </w:rPr>
      </w:pPr>
      <w:r w:rsidRPr="00856530">
        <w:rPr>
          <w:rFonts w:ascii="Arial" w:hAnsi="Arial" w:cs="Arial"/>
          <w:sz w:val="22"/>
        </w:rPr>
        <w:t xml:space="preserve"> zastupitelstvo obce </w:t>
      </w:r>
      <w:r w:rsidR="004811E7" w:rsidRPr="00856530">
        <w:rPr>
          <w:rFonts w:ascii="Arial" w:hAnsi="Arial" w:cs="Arial"/>
          <w:sz w:val="22"/>
        </w:rPr>
        <w:t>–</w:t>
      </w:r>
      <w:r w:rsidRPr="00856530">
        <w:rPr>
          <w:rFonts w:ascii="Arial" w:hAnsi="Arial" w:cs="Arial"/>
          <w:sz w:val="22"/>
        </w:rPr>
        <w:t xml:space="preserve"> projednáním stavu požární ochrany v obci minimálně 1 x za </w:t>
      </w:r>
      <w:r w:rsidR="00DC6D05">
        <w:rPr>
          <w:rFonts w:ascii="Arial" w:hAnsi="Arial" w:cs="Arial"/>
          <w:sz w:val="22"/>
        </w:rPr>
        <w:t xml:space="preserve"> </w:t>
      </w:r>
    </w:p>
    <w:p w14:paraId="571747D5" w14:textId="77777777" w:rsidR="00DC6D05" w:rsidRDefault="00DC6D05" w:rsidP="00DC6D05">
      <w:pPr>
        <w:spacing w:after="8" w:line="276" w:lineRule="auto"/>
        <w:ind w:left="426"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</w:t>
      </w:r>
      <w:r w:rsidR="0076434F" w:rsidRPr="00DC6D05">
        <w:rPr>
          <w:rFonts w:ascii="Arial" w:hAnsi="Arial" w:cs="Arial"/>
          <w:sz w:val="22"/>
        </w:rPr>
        <w:t xml:space="preserve">6 měsíců; vždy po závažné mimořádné události mající vztah k požární ochraně v </w:t>
      </w:r>
      <w:r>
        <w:rPr>
          <w:rFonts w:ascii="Arial" w:hAnsi="Arial" w:cs="Arial"/>
          <w:sz w:val="22"/>
        </w:rPr>
        <w:t xml:space="preserve">  </w:t>
      </w:r>
    </w:p>
    <w:p w14:paraId="2A2BC92A" w14:textId="3FA00F76" w:rsidR="00A837F7" w:rsidRPr="00DC6D05" w:rsidRDefault="00DC6D05" w:rsidP="00DC6D05">
      <w:pPr>
        <w:spacing w:after="8" w:line="276" w:lineRule="auto"/>
        <w:ind w:left="426"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</w:t>
      </w:r>
      <w:r w:rsidR="0076434F" w:rsidRPr="00DC6D05">
        <w:rPr>
          <w:rFonts w:ascii="Arial" w:hAnsi="Arial" w:cs="Arial"/>
          <w:sz w:val="22"/>
        </w:rPr>
        <w:t>obci,</w:t>
      </w:r>
    </w:p>
    <w:p w14:paraId="4FAC8FB9" w14:textId="19624602" w:rsidR="0076434F" w:rsidRDefault="0076434F" w:rsidP="00B65C11">
      <w:pPr>
        <w:pStyle w:val="Odstavecseseznamem"/>
        <w:numPr>
          <w:ilvl w:val="0"/>
          <w:numId w:val="1"/>
        </w:numPr>
        <w:spacing w:after="8" w:line="276" w:lineRule="auto"/>
        <w:ind w:left="426" w:right="345"/>
        <w:rPr>
          <w:rFonts w:ascii="Arial" w:hAnsi="Arial" w:cs="Arial"/>
          <w:sz w:val="22"/>
        </w:rPr>
      </w:pPr>
      <w:r w:rsidRPr="0076434F">
        <w:rPr>
          <w:rFonts w:ascii="Arial" w:hAnsi="Arial" w:cs="Arial"/>
          <w:sz w:val="22"/>
        </w:rPr>
        <w:t xml:space="preserve"> starosta</w:t>
      </w:r>
      <w:r w:rsidR="009374CA" w:rsidRPr="0076434F">
        <w:rPr>
          <w:rFonts w:ascii="Arial" w:hAnsi="Arial" w:cs="Arial"/>
          <w:sz w:val="22"/>
        </w:rPr>
        <w:t xml:space="preserve"> – </w:t>
      </w:r>
      <w:r w:rsidRPr="0076434F">
        <w:rPr>
          <w:rFonts w:ascii="Arial" w:hAnsi="Arial" w:cs="Arial"/>
          <w:sz w:val="22"/>
        </w:rPr>
        <w:t>zabezpečováním pravidelných kontrol dodržování předpisů a plnění</w:t>
      </w:r>
    </w:p>
    <w:p w14:paraId="3EB45C77" w14:textId="77777777" w:rsidR="00DC6D05" w:rsidRDefault="0076434F" w:rsidP="00B65C11">
      <w:pPr>
        <w:spacing w:after="8" w:line="276" w:lineRule="auto"/>
        <w:ind w:left="426" w:right="345"/>
        <w:rPr>
          <w:rFonts w:ascii="Arial" w:hAnsi="Arial" w:cs="Arial"/>
          <w:sz w:val="22"/>
        </w:rPr>
      </w:pPr>
      <w:r w:rsidRPr="0076434F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 xml:space="preserve">    </w:t>
      </w:r>
      <w:r w:rsidRPr="0076434F">
        <w:rPr>
          <w:rFonts w:ascii="Arial" w:hAnsi="Arial" w:cs="Arial"/>
          <w:sz w:val="22"/>
        </w:rPr>
        <w:t xml:space="preserve">povinností obce na úseku požární ochrany vyplývajících z její samostatné </w:t>
      </w:r>
      <w:r w:rsidR="00DC6D05">
        <w:rPr>
          <w:rFonts w:ascii="Arial" w:hAnsi="Arial" w:cs="Arial"/>
          <w:sz w:val="22"/>
        </w:rPr>
        <w:t xml:space="preserve">      </w:t>
      </w:r>
    </w:p>
    <w:p w14:paraId="6CD11CD5" w14:textId="1E933779" w:rsidR="00A837F7" w:rsidRPr="0076434F" w:rsidRDefault="00DC6D05" w:rsidP="00B65C11">
      <w:pPr>
        <w:spacing w:after="8" w:line="276" w:lineRule="auto"/>
        <w:ind w:left="426"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</w:t>
      </w:r>
      <w:r w:rsidR="0076434F" w:rsidRPr="0076434F">
        <w:rPr>
          <w:rFonts w:ascii="Arial" w:hAnsi="Arial" w:cs="Arial"/>
          <w:sz w:val="22"/>
        </w:rPr>
        <w:t>působnosti, a to minimálně 1 x za 12 měsíců.</w:t>
      </w:r>
    </w:p>
    <w:p w14:paraId="1EDE5ABC" w14:textId="77777777" w:rsidR="004811E7" w:rsidRDefault="004811E7" w:rsidP="004811E7">
      <w:pPr>
        <w:spacing w:after="251" w:line="259" w:lineRule="auto"/>
        <w:ind w:left="10" w:right="264" w:hanging="10"/>
        <w:jc w:val="center"/>
        <w:rPr>
          <w:rFonts w:ascii="Arial" w:hAnsi="Arial" w:cs="Arial"/>
          <w:i/>
          <w:iCs/>
          <w:sz w:val="22"/>
        </w:rPr>
      </w:pPr>
    </w:p>
    <w:p w14:paraId="2D4C09A5" w14:textId="45CB59EA" w:rsidR="00A837F7" w:rsidRPr="004811E7" w:rsidRDefault="009F58AF" w:rsidP="009F58AF">
      <w:pPr>
        <w:spacing w:after="10" w:line="259" w:lineRule="auto"/>
        <w:ind w:left="0" w:right="312"/>
        <w:jc w:val="center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lastRenderedPageBreak/>
        <w:t>Č</w:t>
      </w:r>
      <w:r w:rsidRPr="004811E7">
        <w:rPr>
          <w:rFonts w:ascii="Arial" w:hAnsi="Arial" w:cs="Arial"/>
          <w:i/>
          <w:iCs/>
          <w:sz w:val="22"/>
        </w:rPr>
        <w:t>l. 3</w:t>
      </w:r>
    </w:p>
    <w:p w14:paraId="591AD8EE" w14:textId="77777777" w:rsidR="00A837F7" w:rsidRPr="004811E7" w:rsidRDefault="00000000" w:rsidP="004811E7">
      <w:pPr>
        <w:spacing w:after="251" w:line="259" w:lineRule="auto"/>
        <w:ind w:left="10" w:right="264" w:hanging="10"/>
        <w:jc w:val="center"/>
        <w:rPr>
          <w:rFonts w:ascii="Arial" w:hAnsi="Arial" w:cs="Arial"/>
          <w:i/>
          <w:iCs/>
          <w:sz w:val="22"/>
        </w:rPr>
      </w:pPr>
      <w:r w:rsidRPr="004811E7">
        <w:rPr>
          <w:rFonts w:ascii="Arial" w:hAnsi="Arial" w:cs="Arial"/>
          <w:i/>
          <w:iCs/>
          <w:sz w:val="22"/>
        </w:rPr>
        <w:t>Podmínky požární bezpečnosti při činnostech a v objektech se zvýšeným nebezpečím vzniku požáru se zřetelem na místní situaci</w:t>
      </w:r>
    </w:p>
    <w:p w14:paraId="220E675E" w14:textId="3229FCE7" w:rsidR="00DC6D05" w:rsidRPr="00DC6D05" w:rsidRDefault="00000000" w:rsidP="00CB6930">
      <w:pPr>
        <w:pStyle w:val="Bezmezer"/>
        <w:numPr>
          <w:ilvl w:val="0"/>
          <w:numId w:val="22"/>
        </w:numPr>
        <w:ind w:left="426" w:hanging="567"/>
        <w:rPr>
          <w:rFonts w:ascii="Arial" w:hAnsi="Arial" w:cs="Arial"/>
          <w:sz w:val="22"/>
        </w:rPr>
      </w:pPr>
      <w:r w:rsidRPr="00DC6D05">
        <w:rPr>
          <w:rFonts w:ascii="Arial" w:hAnsi="Arial" w:cs="Arial"/>
          <w:sz w:val="22"/>
        </w:rPr>
        <w:t xml:space="preserve">Za dobu se zvýšeným nebezpečím vzniku požáru se podle místních podmínek </w:t>
      </w:r>
      <w:r w:rsidR="00DC6D05" w:rsidRPr="00DC6D05">
        <w:rPr>
          <w:rFonts w:ascii="Arial" w:hAnsi="Arial" w:cs="Arial"/>
          <w:sz w:val="22"/>
        </w:rPr>
        <w:t xml:space="preserve">  </w:t>
      </w:r>
      <w:r w:rsidRPr="00DC6D05">
        <w:rPr>
          <w:rFonts w:ascii="Arial" w:hAnsi="Arial" w:cs="Arial"/>
          <w:sz w:val="22"/>
        </w:rPr>
        <w:t>považuje</w:t>
      </w:r>
      <w:r w:rsidR="0076434F" w:rsidRPr="00DC6D05">
        <w:rPr>
          <w:rFonts w:ascii="Arial" w:hAnsi="Arial" w:cs="Arial"/>
          <w:sz w:val="22"/>
        </w:rPr>
        <w:t xml:space="preserve"> </w:t>
      </w:r>
      <w:r w:rsidRPr="00DC6D05">
        <w:rPr>
          <w:rFonts w:ascii="Arial" w:hAnsi="Arial" w:cs="Arial"/>
          <w:sz w:val="22"/>
        </w:rPr>
        <w:t>období uvedené v čl. 2 Nařízení Plzeňského kraje č. 5/2016.</w:t>
      </w:r>
      <w:r w:rsidR="0076434F" w:rsidRPr="00DC6D05">
        <w:rPr>
          <w:rFonts w:ascii="Arial" w:hAnsi="Arial" w:cs="Arial"/>
          <w:sz w:val="22"/>
        </w:rPr>
        <w:t xml:space="preserve">   </w:t>
      </w:r>
      <w:r w:rsidR="00DC6D05" w:rsidRPr="00DC6D05">
        <w:rPr>
          <w:rFonts w:ascii="Arial" w:hAnsi="Arial" w:cs="Arial"/>
          <w:sz w:val="22"/>
        </w:rPr>
        <w:t xml:space="preserve">  </w:t>
      </w:r>
    </w:p>
    <w:p w14:paraId="3A1CB2E8" w14:textId="77777777" w:rsidR="00DC6D05" w:rsidRDefault="00DC6D05" w:rsidP="00CB6930">
      <w:pPr>
        <w:pStyle w:val="Bezmezer"/>
        <w:ind w:left="426" w:hanging="425"/>
      </w:pPr>
    </w:p>
    <w:p w14:paraId="1FB93DB0" w14:textId="7DFBA603" w:rsidR="00A837F7" w:rsidRPr="00DC6D05" w:rsidRDefault="00000000" w:rsidP="00CB6930">
      <w:pPr>
        <w:pStyle w:val="Bezmezer"/>
        <w:numPr>
          <w:ilvl w:val="0"/>
          <w:numId w:val="22"/>
        </w:numPr>
        <w:ind w:left="426" w:hanging="567"/>
        <w:rPr>
          <w:rFonts w:ascii="Arial" w:hAnsi="Arial" w:cs="Arial"/>
          <w:sz w:val="22"/>
        </w:rPr>
      </w:pPr>
      <w:r w:rsidRPr="00DC6D05">
        <w:rPr>
          <w:rFonts w:ascii="Arial" w:hAnsi="Arial" w:cs="Arial"/>
          <w:sz w:val="22"/>
        </w:rPr>
        <w:t>K zabezpečení požární bezpečnosti při akcích, kterých se zúčastňuje větší počet osob,</w:t>
      </w:r>
      <w:r w:rsidR="00DC6D05" w:rsidRPr="00DC6D05">
        <w:rPr>
          <w:rFonts w:ascii="Arial" w:hAnsi="Arial" w:cs="Arial"/>
          <w:sz w:val="22"/>
        </w:rPr>
        <w:t xml:space="preserve"> </w:t>
      </w:r>
      <w:r w:rsidRPr="00DC6D05">
        <w:rPr>
          <w:rFonts w:ascii="Arial" w:hAnsi="Arial" w:cs="Arial"/>
          <w:sz w:val="22"/>
        </w:rPr>
        <w:t>se stanovují podmínky uvedené v Nařízení Plzeňského kraje č. 6/2011.</w:t>
      </w:r>
    </w:p>
    <w:p w14:paraId="2A4524A0" w14:textId="77777777" w:rsidR="00DC6D05" w:rsidRDefault="00DC6D05">
      <w:pPr>
        <w:spacing w:after="10" w:line="259" w:lineRule="auto"/>
        <w:ind w:left="0" w:right="312"/>
        <w:jc w:val="center"/>
        <w:rPr>
          <w:rFonts w:ascii="Arial" w:hAnsi="Arial" w:cs="Arial"/>
          <w:i/>
          <w:iCs/>
          <w:sz w:val="22"/>
        </w:rPr>
      </w:pPr>
    </w:p>
    <w:p w14:paraId="208057FD" w14:textId="7A0844D2" w:rsidR="00A837F7" w:rsidRPr="009F58AF" w:rsidRDefault="00000000">
      <w:pPr>
        <w:spacing w:after="10" w:line="259" w:lineRule="auto"/>
        <w:ind w:left="0" w:right="312"/>
        <w:jc w:val="center"/>
        <w:rPr>
          <w:rFonts w:ascii="Arial" w:hAnsi="Arial" w:cs="Arial"/>
          <w:i/>
          <w:iCs/>
          <w:sz w:val="22"/>
        </w:rPr>
      </w:pPr>
      <w:r w:rsidRPr="009F58AF">
        <w:rPr>
          <w:rFonts w:ascii="Arial" w:hAnsi="Arial" w:cs="Arial"/>
          <w:i/>
          <w:iCs/>
          <w:sz w:val="22"/>
        </w:rPr>
        <w:t>Čl. 4</w:t>
      </w:r>
    </w:p>
    <w:p w14:paraId="76BC5096" w14:textId="77777777" w:rsidR="00A837F7" w:rsidRPr="009F58AF" w:rsidRDefault="00000000">
      <w:pPr>
        <w:spacing w:after="284" w:line="259" w:lineRule="auto"/>
        <w:ind w:left="10" w:right="322" w:hanging="10"/>
        <w:jc w:val="center"/>
        <w:rPr>
          <w:rFonts w:ascii="Arial" w:hAnsi="Arial" w:cs="Arial"/>
          <w:i/>
          <w:iCs/>
          <w:sz w:val="22"/>
        </w:rPr>
      </w:pPr>
      <w:r w:rsidRPr="009F58AF">
        <w:rPr>
          <w:rFonts w:ascii="Arial" w:hAnsi="Arial" w:cs="Arial"/>
          <w:i/>
          <w:iCs/>
          <w:sz w:val="22"/>
        </w:rPr>
        <w:t>Způsob nepřetržitého zabezpečení požární ochrany v obci</w:t>
      </w:r>
    </w:p>
    <w:p w14:paraId="316C75DE" w14:textId="15330F96" w:rsidR="00A837F7" w:rsidRPr="004811E7" w:rsidRDefault="00000000" w:rsidP="00CB6930">
      <w:pPr>
        <w:spacing w:after="297" w:line="276" w:lineRule="auto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inline distT="0" distB="0" distL="0" distR="0" wp14:anchorId="7284C4F8" wp14:editId="6A854BF0">
            <wp:extent cx="155448" cy="128052"/>
            <wp:effectExtent l="0" t="0" r="0" b="0"/>
            <wp:docPr id="40661" name="Picture 40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1" name="Picture 406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AF">
        <w:rPr>
          <w:rFonts w:ascii="Arial" w:hAnsi="Arial" w:cs="Arial"/>
          <w:sz w:val="22"/>
        </w:rPr>
        <w:t xml:space="preserve">    </w:t>
      </w:r>
      <w:r w:rsidRPr="004811E7">
        <w:rPr>
          <w:rFonts w:ascii="Arial" w:hAnsi="Arial" w:cs="Arial"/>
          <w:sz w:val="22"/>
        </w:rPr>
        <w:t>Přijetí ohlášení požáru, živelní pohromy či jiné mimořádné události na území obce je zabezpečeno systémem ohlašoven požárů uvedených v čl. 7.</w:t>
      </w:r>
    </w:p>
    <w:p w14:paraId="28F2845D" w14:textId="660479DE" w:rsidR="00A837F7" w:rsidRPr="004811E7" w:rsidRDefault="00000000" w:rsidP="00CB6930">
      <w:pPr>
        <w:spacing w:after="680" w:line="276" w:lineRule="auto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 xml:space="preserve">(2) </w:t>
      </w:r>
      <w:r w:rsidR="009F58AF">
        <w:rPr>
          <w:rFonts w:ascii="Arial" w:hAnsi="Arial" w:cs="Arial"/>
          <w:sz w:val="22"/>
        </w:rPr>
        <w:t xml:space="preserve">  </w:t>
      </w:r>
      <w:r w:rsidRPr="004811E7">
        <w:rPr>
          <w:rFonts w:ascii="Arial" w:hAnsi="Arial" w:cs="Arial"/>
          <w:sz w:val="22"/>
        </w:rPr>
        <w:t>Ochrana životů, zdraví a majetku občanů před požáry, živelními pohromami a jinými mimořádnými událostmi na území obce je zabezpečena jednotkami požární ochrany uvedenými v čl. 5 a v příloze č. 1 vyhlášky.</w:t>
      </w:r>
    </w:p>
    <w:p w14:paraId="1BC4529A" w14:textId="0791FC46" w:rsidR="00A837F7" w:rsidRPr="009F58AF" w:rsidRDefault="009F58AF" w:rsidP="009F58AF">
      <w:pPr>
        <w:spacing w:after="284" w:line="259" w:lineRule="auto"/>
        <w:ind w:left="10" w:right="322" w:hanging="10"/>
        <w:jc w:val="center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Č</w:t>
      </w:r>
      <w:r w:rsidRPr="009F58AF">
        <w:rPr>
          <w:rFonts w:ascii="Arial" w:hAnsi="Arial" w:cs="Arial"/>
          <w:i/>
          <w:iCs/>
          <w:sz w:val="22"/>
        </w:rPr>
        <w:t>l. 5</w:t>
      </w:r>
      <w:r>
        <w:rPr>
          <w:rFonts w:ascii="Arial" w:hAnsi="Arial" w:cs="Arial"/>
          <w:i/>
          <w:iCs/>
          <w:sz w:val="22"/>
        </w:rPr>
        <w:t xml:space="preserve">                                                                                                                                    </w:t>
      </w:r>
      <w:r w:rsidRPr="009F58AF">
        <w:rPr>
          <w:rFonts w:ascii="Arial" w:hAnsi="Arial" w:cs="Arial"/>
          <w:i/>
          <w:iCs/>
          <w:sz w:val="22"/>
        </w:rPr>
        <w:t>Kategorie jednotky sboru dobrovolných hasičů obce, její početní stav a vybavení</w:t>
      </w:r>
    </w:p>
    <w:p w14:paraId="55A197B7" w14:textId="2D76D752" w:rsidR="00A837F7" w:rsidRPr="004811E7" w:rsidRDefault="00000000" w:rsidP="00882938">
      <w:pPr>
        <w:spacing w:after="225" w:line="276" w:lineRule="auto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 xml:space="preserve">(1) </w:t>
      </w:r>
      <w:r w:rsidR="009F58AF">
        <w:rPr>
          <w:rFonts w:ascii="Arial" w:hAnsi="Arial" w:cs="Arial"/>
          <w:sz w:val="22"/>
        </w:rPr>
        <w:t xml:space="preserve">  </w:t>
      </w:r>
      <w:r w:rsidRPr="004811E7">
        <w:rPr>
          <w:rFonts w:ascii="Arial" w:hAnsi="Arial" w:cs="Arial"/>
          <w:sz w:val="22"/>
        </w:rPr>
        <w:t xml:space="preserve">Obec zřídila </w:t>
      </w:r>
      <w:proofErr w:type="spellStart"/>
      <w:r w:rsidRPr="004811E7">
        <w:rPr>
          <w:rFonts w:ascii="Arial" w:hAnsi="Arial" w:cs="Arial"/>
          <w:sz w:val="22"/>
        </w:rPr>
        <w:t>JSDH</w:t>
      </w:r>
      <w:proofErr w:type="spellEnd"/>
      <w:r w:rsidRPr="004811E7">
        <w:rPr>
          <w:rFonts w:ascii="Arial" w:hAnsi="Arial" w:cs="Arial"/>
          <w:sz w:val="22"/>
        </w:rPr>
        <w:t xml:space="preserve"> obce, jejíž kategorie, početní stav a vybavení jsou uvedeny v příloze č. 2 vyhlášky.</w:t>
      </w:r>
    </w:p>
    <w:p w14:paraId="64B0D8B1" w14:textId="16A69102" w:rsidR="00CB6930" w:rsidRDefault="00000000" w:rsidP="00882938">
      <w:pPr>
        <w:pStyle w:val="Bezmezer"/>
        <w:tabs>
          <w:tab w:val="left" w:pos="426"/>
        </w:tabs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 xml:space="preserve">(2) </w:t>
      </w:r>
      <w:r w:rsidR="009F58AF">
        <w:rPr>
          <w:rFonts w:ascii="Arial" w:hAnsi="Arial" w:cs="Arial"/>
          <w:sz w:val="22"/>
        </w:rPr>
        <w:t xml:space="preserve"> </w:t>
      </w:r>
      <w:r w:rsidRPr="004811E7">
        <w:rPr>
          <w:rFonts w:ascii="Arial" w:hAnsi="Arial" w:cs="Arial"/>
          <w:sz w:val="22"/>
        </w:rPr>
        <w:t xml:space="preserve">Členové </w:t>
      </w:r>
      <w:proofErr w:type="spellStart"/>
      <w:r w:rsidRPr="004811E7">
        <w:rPr>
          <w:rFonts w:ascii="Arial" w:hAnsi="Arial" w:cs="Arial"/>
          <w:sz w:val="22"/>
        </w:rPr>
        <w:t>JSDH</w:t>
      </w:r>
      <w:proofErr w:type="spellEnd"/>
      <w:r w:rsidRPr="004811E7">
        <w:rPr>
          <w:rFonts w:ascii="Arial" w:hAnsi="Arial" w:cs="Arial"/>
          <w:sz w:val="22"/>
        </w:rPr>
        <w:t xml:space="preserve"> obce se při vyhlášení požárního poplachu dostaví ve stanoveném</w:t>
      </w:r>
    </w:p>
    <w:p w14:paraId="681EDC4A" w14:textId="615BB7C9" w:rsidR="00CB6930" w:rsidRDefault="00CB6930" w:rsidP="00882938">
      <w:pPr>
        <w:pStyle w:val="Bezmezer"/>
        <w:tabs>
          <w:tab w:val="left" w:pos="426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</w:t>
      </w:r>
      <w:r w:rsidR="00000000" w:rsidRPr="004811E7">
        <w:rPr>
          <w:rFonts w:ascii="Arial" w:hAnsi="Arial" w:cs="Arial"/>
          <w:sz w:val="22"/>
        </w:rPr>
        <w:t xml:space="preserve">čase do požární zbrojnice na adrese Náměstí 9, Zbůch a Červený Újezd 47, nebo </w:t>
      </w:r>
      <w:r>
        <w:rPr>
          <w:rFonts w:ascii="Arial" w:hAnsi="Arial" w:cs="Arial"/>
          <w:sz w:val="22"/>
        </w:rPr>
        <w:t xml:space="preserve"> </w:t>
      </w:r>
    </w:p>
    <w:p w14:paraId="02D9C9C0" w14:textId="0F15BE4A" w:rsidR="00B65C11" w:rsidRDefault="00CB6930" w:rsidP="00882938">
      <w:pPr>
        <w:pStyle w:val="Bezmezer"/>
        <w:tabs>
          <w:tab w:val="left" w:pos="426"/>
          <w:tab w:val="left" w:pos="567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</w:t>
      </w:r>
      <w:r w:rsidR="00000000" w:rsidRPr="00CB6930">
        <w:rPr>
          <w:rFonts w:ascii="Arial" w:hAnsi="Arial" w:cs="Arial"/>
          <w:sz w:val="22"/>
        </w:rPr>
        <w:t>na jiné místo, stanovené velitelem jednotky.</w:t>
      </w:r>
    </w:p>
    <w:p w14:paraId="4CCB4142" w14:textId="77777777" w:rsidR="00CB6930" w:rsidRPr="00CB6930" w:rsidRDefault="00CB6930" w:rsidP="00CB6930">
      <w:pPr>
        <w:pStyle w:val="Bezmezer"/>
        <w:rPr>
          <w:rFonts w:ascii="Arial" w:hAnsi="Arial" w:cs="Arial"/>
          <w:sz w:val="22"/>
        </w:rPr>
      </w:pPr>
    </w:p>
    <w:p w14:paraId="10887C86" w14:textId="2BAFC82B" w:rsidR="009F58AF" w:rsidRPr="00B65C11" w:rsidRDefault="00B65C11" w:rsidP="00B65C11">
      <w:pPr>
        <w:spacing w:after="284" w:line="259" w:lineRule="auto"/>
        <w:ind w:left="10" w:right="322" w:hanging="10"/>
        <w:jc w:val="center"/>
        <w:rPr>
          <w:rFonts w:ascii="Arial" w:hAnsi="Arial" w:cs="Arial"/>
          <w:i/>
          <w:iCs/>
          <w:sz w:val="22"/>
        </w:rPr>
      </w:pPr>
      <w:r w:rsidRPr="00B65C11">
        <w:rPr>
          <w:rFonts w:ascii="Arial" w:hAnsi="Arial" w:cs="Arial"/>
          <w:i/>
          <w:iCs/>
          <w:sz w:val="22"/>
        </w:rPr>
        <w:t xml:space="preserve">Čl. 6                    </w:t>
      </w:r>
      <w:r w:rsidR="009F58AF" w:rsidRPr="00B65C11">
        <w:rPr>
          <w:rFonts w:ascii="Arial" w:hAnsi="Arial" w:cs="Arial"/>
          <w:i/>
          <w:iCs/>
          <w:sz w:val="22"/>
        </w:rPr>
        <w:t xml:space="preserve">                                                                                                                                                               </w:t>
      </w:r>
      <w:r w:rsidRPr="00B65C11">
        <w:rPr>
          <w:rFonts w:ascii="Arial" w:hAnsi="Arial" w:cs="Arial"/>
          <w:i/>
          <w:iCs/>
          <w:sz w:val="22"/>
        </w:rPr>
        <w:t>Přehled o zdrojích vody pro hašení požárů a podmínky jejich trvalé použitelnosti</w:t>
      </w:r>
    </w:p>
    <w:p w14:paraId="4BD1894E" w14:textId="6ABA0721" w:rsidR="00B65C11" w:rsidRDefault="00000000" w:rsidP="00882938">
      <w:pPr>
        <w:pStyle w:val="Odstavecseseznamem"/>
        <w:numPr>
          <w:ilvl w:val="0"/>
          <w:numId w:val="16"/>
        </w:numPr>
        <w:spacing w:after="225" w:line="276" w:lineRule="auto"/>
        <w:ind w:left="567" w:right="345" w:hanging="567"/>
        <w:rPr>
          <w:rFonts w:ascii="Arial" w:hAnsi="Arial" w:cs="Arial"/>
          <w:sz w:val="22"/>
        </w:rPr>
      </w:pPr>
      <w:r w:rsidRPr="0076434F">
        <w:rPr>
          <w:rFonts w:ascii="Arial" w:hAnsi="Arial" w:cs="Arial"/>
          <w:sz w:val="22"/>
        </w:rPr>
        <w:t>Vlastník nebo uživatel zdrojů vody pro hašení požárů je povinen tyto udržovat v</w:t>
      </w:r>
      <w:r w:rsidR="009F58AF" w:rsidRPr="0076434F">
        <w:rPr>
          <w:rFonts w:ascii="Arial" w:hAnsi="Arial" w:cs="Arial"/>
          <w:sz w:val="22"/>
        </w:rPr>
        <w:t> </w:t>
      </w:r>
      <w:r w:rsidRPr="0076434F">
        <w:rPr>
          <w:rFonts w:ascii="Arial" w:hAnsi="Arial" w:cs="Arial"/>
          <w:sz w:val="22"/>
        </w:rPr>
        <w:t>takovém</w:t>
      </w:r>
      <w:r w:rsidR="009F58AF" w:rsidRPr="0076434F">
        <w:rPr>
          <w:rFonts w:ascii="Arial" w:hAnsi="Arial" w:cs="Arial"/>
          <w:sz w:val="22"/>
        </w:rPr>
        <w:t xml:space="preserve"> </w:t>
      </w:r>
      <w:r w:rsidRPr="0076434F">
        <w:rPr>
          <w:rFonts w:ascii="Arial" w:hAnsi="Arial" w:cs="Arial"/>
          <w:sz w:val="22"/>
        </w:rPr>
        <w:t>stavu</w:t>
      </w:r>
      <w:r w:rsidR="00B65C11">
        <w:rPr>
          <w:rFonts w:ascii="Arial" w:hAnsi="Arial" w:cs="Arial"/>
          <w:sz w:val="22"/>
        </w:rPr>
        <w:t xml:space="preserve">, </w:t>
      </w:r>
      <w:r w:rsidRPr="0076434F">
        <w:rPr>
          <w:rFonts w:ascii="Arial" w:hAnsi="Arial" w:cs="Arial"/>
          <w:sz w:val="22"/>
        </w:rPr>
        <w:t>aby bylo umožněno použití požární techniky a čerpání vody pro hašení požáru</w:t>
      </w:r>
      <w:r w:rsidR="00B65C11">
        <w:rPr>
          <w:rFonts w:ascii="Arial" w:hAnsi="Arial" w:cs="Arial"/>
          <w:sz w:val="22"/>
        </w:rPr>
        <w:t>.</w:t>
      </w:r>
    </w:p>
    <w:p w14:paraId="3B0526DE" w14:textId="7BB5CF27" w:rsidR="00A837F7" w:rsidRPr="0076434F" w:rsidRDefault="00B65C11" w:rsidP="00882938">
      <w:pPr>
        <w:tabs>
          <w:tab w:val="left" w:pos="567"/>
          <w:tab w:val="left" w:pos="709"/>
        </w:tabs>
        <w:spacing w:after="225" w:line="276" w:lineRule="auto"/>
        <w:ind w:left="0"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(2) </w:t>
      </w:r>
      <w:r w:rsidRPr="0076434F">
        <w:rPr>
          <w:rFonts w:ascii="Arial" w:hAnsi="Arial" w:cs="Arial"/>
          <w:sz w:val="22"/>
        </w:rPr>
        <w:t>Zdroje vody pro hašení požárů stanoví kraj svým nařízením 2.</w:t>
      </w:r>
    </w:p>
    <w:p w14:paraId="2E9A8E72" w14:textId="77777777" w:rsidR="00CB6930" w:rsidRDefault="00B65C11" w:rsidP="00882938">
      <w:pPr>
        <w:spacing w:after="225" w:line="276" w:lineRule="auto"/>
        <w:ind w:left="426" w:right="345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  <w:r w:rsidR="0076434F">
        <w:rPr>
          <w:rFonts w:ascii="Arial" w:hAnsi="Arial" w:cs="Arial"/>
          <w:sz w:val="22"/>
        </w:rPr>
        <w:t xml:space="preserve">(3) </w:t>
      </w:r>
      <w:r w:rsidRPr="009F58AF">
        <w:rPr>
          <w:rFonts w:ascii="Arial" w:hAnsi="Arial" w:cs="Arial"/>
          <w:sz w:val="22"/>
        </w:rPr>
        <w:t>Nad rámec nařízení kraje obec stanovila zdroje vody pro hašení požárů. Přehled zdrojů vody je uveden v příloze č. 3 vyhlášky. Zdroje vody pro hašení požárů, jakož i čerpací stanoviště pro požární techniku a vhodné směry příjezdu ke zdrojům vody jsou</w:t>
      </w:r>
      <w:r w:rsidR="00CB6930">
        <w:rPr>
          <w:rFonts w:ascii="Arial" w:hAnsi="Arial" w:cs="Arial"/>
          <w:sz w:val="22"/>
        </w:rPr>
        <w:t xml:space="preserve"> </w:t>
      </w:r>
    </w:p>
    <w:p w14:paraId="4EAD08C4" w14:textId="79939A7C" w:rsidR="00A837F7" w:rsidRPr="004811E7" w:rsidRDefault="00000000" w:rsidP="00CB6930">
      <w:pPr>
        <w:spacing w:after="225" w:line="276" w:lineRule="auto"/>
        <w:ind w:left="599" w:right="345" w:hanging="457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mc:AlternateContent>
          <mc:Choice Requires="wpg">
            <w:drawing>
              <wp:inline distT="0" distB="0" distL="0" distR="0" wp14:anchorId="131FB807" wp14:editId="42E39DB7">
                <wp:extent cx="1816608" cy="6097"/>
                <wp:effectExtent l="0" t="0" r="0" b="0"/>
                <wp:docPr id="40664" name="Group 4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608" cy="6097"/>
                          <a:chOff x="0" y="0"/>
                          <a:chExt cx="1816608" cy="6097"/>
                        </a:xfrm>
                      </wpg:grpSpPr>
                      <wps:wsp>
                        <wps:cNvPr id="40663" name="Shape 40663"/>
                        <wps:cNvSpPr/>
                        <wps:spPr>
                          <a:xfrm>
                            <a:off x="0" y="0"/>
                            <a:ext cx="181660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6097">
                                <a:moveTo>
                                  <a:pt x="0" y="3049"/>
                                </a:moveTo>
                                <a:lnTo>
                                  <a:pt x="1816608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64" style="width:143.04pt;height:0.480103pt;mso-position-horizontal-relative:char;mso-position-vertical-relative:line" coordsize="18166,60">
                <v:shape id="Shape 40663" style="position:absolute;width:18166;height:60;left:0;top:0;" coordsize="1816608,6097" path="m0,3049l1816608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362CCE" w14:textId="77777777" w:rsidR="00A837F7" w:rsidRPr="004811E7" w:rsidRDefault="00000000">
      <w:pPr>
        <w:numPr>
          <w:ilvl w:val="0"/>
          <w:numId w:val="4"/>
        </w:numPr>
        <w:spacing w:after="3" w:line="259" w:lineRule="auto"/>
        <w:ind w:right="0" w:hanging="13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S 7 odst. 1 zákona o požární ochraně</w:t>
      </w:r>
    </w:p>
    <w:p w14:paraId="3C61C05D" w14:textId="7F1FF112" w:rsidR="00A837F7" w:rsidRPr="004811E7" w:rsidRDefault="00000000">
      <w:pPr>
        <w:numPr>
          <w:ilvl w:val="0"/>
          <w:numId w:val="4"/>
        </w:numPr>
        <w:spacing w:after="3" w:line="259" w:lineRule="auto"/>
        <w:ind w:right="0" w:hanging="13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nařízení Plzeňského kraje č.</w:t>
      </w:r>
      <w:r w:rsidR="00B65C11">
        <w:rPr>
          <w:rFonts w:ascii="Arial" w:hAnsi="Arial" w:cs="Arial"/>
          <w:sz w:val="22"/>
        </w:rPr>
        <w:t xml:space="preserve"> </w:t>
      </w:r>
      <w:r w:rsidRPr="004811E7">
        <w:rPr>
          <w:rFonts w:ascii="Arial" w:hAnsi="Arial" w:cs="Arial"/>
          <w:sz w:val="22"/>
        </w:rPr>
        <w:t>3/2011 ze dne 1 1.5. 2011</w:t>
      </w:r>
    </w:p>
    <w:p w14:paraId="0D1D8E59" w14:textId="76525DF5" w:rsidR="00A837F7" w:rsidRDefault="00000000" w:rsidP="00882938">
      <w:pPr>
        <w:spacing w:after="14" w:line="276" w:lineRule="auto"/>
        <w:ind w:left="426" w:right="58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lastRenderedPageBreak/>
        <w:t>vyznačeny v plánku v příloze č. 3 vyhlášky, který se v jednom vyhotovení předává jednotce požární ochrany uvedené v čl. 5 a jednotce Hasičského záchranného sboru Plzeňského kraje.</w:t>
      </w:r>
    </w:p>
    <w:p w14:paraId="78754BE7" w14:textId="77777777" w:rsidR="00B65C11" w:rsidRPr="004811E7" w:rsidRDefault="00B65C11" w:rsidP="00B65C11">
      <w:pPr>
        <w:tabs>
          <w:tab w:val="left" w:pos="634"/>
        </w:tabs>
        <w:spacing w:after="14"/>
        <w:ind w:left="634" w:right="586" w:hanging="634"/>
        <w:rPr>
          <w:rFonts w:ascii="Arial" w:hAnsi="Arial" w:cs="Arial"/>
          <w:sz w:val="22"/>
        </w:rPr>
      </w:pPr>
    </w:p>
    <w:p w14:paraId="41EAA8A6" w14:textId="2B3A7E97" w:rsidR="00A837F7" w:rsidRPr="004811E7" w:rsidRDefault="00000000" w:rsidP="00B65C11">
      <w:pPr>
        <w:spacing w:after="34"/>
        <w:ind w:left="426" w:right="345" w:hanging="426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(4) Vlastníci nebo uživatelé zdrojů vody, které stanovila obec (čl. 6 odst. 3), jsou povinni</w:t>
      </w:r>
      <w:r w:rsidR="00B65C11">
        <w:rPr>
          <w:rFonts w:ascii="Arial" w:hAnsi="Arial" w:cs="Arial"/>
          <w:sz w:val="22"/>
        </w:rPr>
        <w:t xml:space="preserve"> </w:t>
      </w:r>
      <w:r w:rsidRPr="004811E7">
        <w:rPr>
          <w:rFonts w:ascii="Arial" w:hAnsi="Arial" w:cs="Arial"/>
          <w:sz w:val="22"/>
        </w:rPr>
        <w:t>oznámit obci:</w:t>
      </w:r>
    </w:p>
    <w:p w14:paraId="6254CA9C" w14:textId="77777777" w:rsidR="00A837F7" w:rsidRPr="00882938" w:rsidRDefault="00000000" w:rsidP="00882938">
      <w:pPr>
        <w:pStyle w:val="Odstavecseseznamem"/>
        <w:numPr>
          <w:ilvl w:val="0"/>
          <w:numId w:val="23"/>
        </w:numPr>
        <w:spacing w:after="0" w:line="276" w:lineRule="auto"/>
        <w:ind w:right="345"/>
        <w:rPr>
          <w:rFonts w:ascii="Arial" w:hAnsi="Arial" w:cs="Arial"/>
          <w:sz w:val="22"/>
        </w:rPr>
      </w:pPr>
      <w:r w:rsidRPr="00882938">
        <w:rPr>
          <w:rFonts w:ascii="Arial" w:hAnsi="Arial" w:cs="Arial"/>
          <w:sz w:val="22"/>
        </w:rPr>
        <w:t>nejméně 30 dní před plánovaným termínem provádění prací na vodním zdroji, které mohou dočasně omezit jeho využitelnost pro čerpání vody k hašení požárů, a dále předpokládanou dobu těchto prací,</w:t>
      </w:r>
    </w:p>
    <w:p w14:paraId="69EDA87F" w14:textId="77777777" w:rsidR="00A837F7" w:rsidRDefault="00000000" w:rsidP="00882938">
      <w:pPr>
        <w:pStyle w:val="Odstavecseseznamem"/>
        <w:numPr>
          <w:ilvl w:val="0"/>
          <w:numId w:val="23"/>
        </w:numPr>
        <w:spacing w:after="0" w:line="276" w:lineRule="auto"/>
        <w:ind w:right="345"/>
        <w:rPr>
          <w:rFonts w:ascii="Arial" w:hAnsi="Arial" w:cs="Arial"/>
          <w:sz w:val="22"/>
        </w:rPr>
      </w:pPr>
      <w:r w:rsidRPr="00882938">
        <w:rPr>
          <w:rFonts w:ascii="Arial" w:hAnsi="Arial" w:cs="Arial"/>
          <w:sz w:val="22"/>
        </w:rPr>
        <w:t>neprodleně vznik mimořádné události na vodním zdroji, která by znemožnila jeho využití k čerpání vody pro hašení požárů.</w:t>
      </w:r>
    </w:p>
    <w:p w14:paraId="3BEC0B73" w14:textId="77777777" w:rsidR="00882938" w:rsidRPr="00882938" w:rsidRDefault="00882938" w:rsidP="00882938">
      <w:pPr>
        <w:spacing w:after="0" w:line="276" w:lineRule="auto"/>
        <w:ind w:right="345"/>
        <w:rPr>
          <w:rFonts w:ascii="Arial" w:hAnsi="Arial" w:cs="Arial"/>
          <w:sz w:val="22"/>
        </w:rPr>
      </w:pPr>
    </w:p>
    <w:p w14:paraId="2EB0553D" w14:textId="7BED401B" w:rsidR="00A837F7" w:rsidRPr="00475833" w:rsidRDefault="00000000" w:rsidP="00882938">
      <w:pPr>
        <w:ind w:right="-2"/>
        <w:jc w:val="center"/>
        <w:rPr>
          <w:rFonts w:ascii="Arial" w:hAnsi="Arial" w:cs="Arial"/>
          <w:i/>
          <w:iCs/>
          <w:sz w:val="22"/>
        </w:rPr>
      </w:pPr>
      <w:r w:rsidRPr="00475833">
        <w:rPr>
          <w:rFonts w:ascii="Arial" w:hAnsi="Arial" w:cs="Arial"/>
          <w:i/>
          <w:iCs/>
          <w:sz w:val="22"/>
        </w:rPr>
        <w:t>čl. 7</w:t>
      </w:r>
      <w:r w:rsidR="00475833">
        <w:rPr>
          <w:rFonts w:ascii="Arial" w:hAnsi="Arial" w:cs="Arial"/>
          <w:i/>
          <w:iCs/>
          <w:sz w:val="22"/>
        </w:rPr>
        <w:t xml:space="preserve">                                                                                                                                          </w:t>
      </w:r>
      <w:r w:rsidRPr="00475833">
        <w:rPr>
          <w:rFonts w:ascii="Arial" w:hAnsi="Arial" w:cs="Arial"/>
          <w:i/>
          <w:iCs/>
          <w:sz w:val="22"/>
        </w:rPr>
        <w:t>Seznam ohlašoven požárů a dalších míst, odkud lze hlásit požár, a způsob jejich označení</w:t>
      </w:r>
    </w:p>
    <w:p w14:paraId="3DC2C29A" w14:textId="07AB3640" w:rsidR="00A837F7" w:rsidRPr="00475833" w:rsidRDefault="00000000" w:rsidP="00475833">
      <w:pPr>
        <w:pStyle w:val="Odstavecseseznamem"/>
        <w:numPr>
          <w:ilvl w:val="0"/>
          <w:numId w:val="17"/>
        </w:numPr>
        <w:spacing w:after="0"/>
        <w:ind w:right="345"/>
        <w:rPr>
          <w:rFonts w:ascii="Arial" w:hAnsi="Arial" w:cs="Arial"/>
          <w:sz w:val="22"/>
        </w:rPr>
      </w:pPr>
      <w:r w:rsidRPr="00475833">
        <w:rPr>
          <w:rFonts w:ascii="Arial" w:hAnsi="Arial" w:cs="Arial"/>
          <w:sz w:val="22"/>
        </w:rPr>
        <w:t xml:space="preserve">Obec zřídila následující ohlašovnu požárů, která je trvale označena tabulkou </w:t>
      </w:r>
      <w:r w:rsidR="00475833">
        <w:rPr>
          <w:rFonts w:ascii="Arial" w:hAnsi="Arial" w:cs="Arial"/>
          <w:sz w:val="22"/>
        </w:rPr>
        <w:t>„</w:t>
      </w:r>
      <w:r w:rsidRPr="00475833">
        <w:rPr>
          <w:rFonts w:ascii="Arial" w:hAnsi="Arial" w:cs="Arial"/>
          <w:sz w:val="22"/>
        </w:rPr>
        <w:t>Ohlašovna požárů</w:t>
      </w:r>
      <w:r w:rsidR="00475833">
        <w:rPr>
          <w:rFonts w:ascii="Arial" w:hAnsi="Arial" w:cs="Arial"/>
          <w:sz w:val="22"/>
        </w:rPr>
        <w:t>“</w:t>
      </w:r>
      <w:r w:rsidRPr="00475833">
        <w:rPr>
          <w:rFonts w:ascii="Arial" w:hAnsi="Arial" w:cs="Arial"/>
          <w:sz w:val="22"/>
        </w:rPr>
        <w:t>.</w:t>
      </w:r>
    </w:p>
    <w:p w14:paraId="73B065AF" w14:textId="542A8517" w:rsidR="00A837F7" w:rsidRPr="004811E7" w:rsidRDefault="00475833" w:rsidP="00475833">
      <w:pPr>
        <w:spacing w:after="233"/>
        <w:ind w:right="3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</w:t>
      </w:r>
      <w:r w:rsidRPr="004811E7">
        <w:rPr>
          <w:rFonts w:ascii="Arial" w:hAnsi="Arial" w:cs="Arial"/>
          <w:sz w:val="22"/>
        </w:rPr>
        <w:t>Budova obecního úřadu na adrese Náměstí 205, Zbůch.</w:t>
      </w:r>
    </w:p>
    <w:p w14:paraId="5139DF50" w14:textId="0851793C" w:rsidR="00A837F7" w:rsidRPr="00475833" w:rsidRDefault="00000000" w:rsidP="00475833">
      <w:pPr>
        <w:pStyle w:val="Odstavecseseznamem"/>
        <w:numPr>
          <w:ilvl w:val="0"/>
          <w:numId w:val="17"/>
        </w:numPr>
        <w:ind w:right="345"/>
        <w:rPr>
          <w:rFonts w:ascii="Arial" w:hAnsi="Arial" w:cs="Arial"/>
          <w:sz w:val="22"/>
        </w:rPr>
      </w:pPr>
      <w:r w:rsidRPr="00475833">
        <w:rPr>
          <w:rFonts w:ascii="Arial" w:hAnsi="Arial" w:cs="Arial"/>
          <w:sz w:val="22"/>
        </w:rPr>
        <w:t>Dalšími místy zřízenými obcí} odkud lze hlásit požár a která jsou trvale označena tabulkou „Zde hlaste požár” nebo symbolem telefonního čísla „150” či „112", jsou:</w:t>
      </w:r>
    </w:p>
    <w:p w14:paraId="3438D9E7" w14:textId="77777777" w:rsidR="00A837F7" w:rsidRPr="004811E7" w:rsidRDefault="00000000" w:rsidP="00882938">
      <w:pPr>
        <w:numPr>
          <w:ilvl w:val="0"/>
          <w:numId w:val="6"/>
        </w:numPr>
        <w:spacing w:after="3" w:line="259" w:lineRule="auto"/>
        <w:ind w:left="851" w:right="0" w:hanging="425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 xml:space="preserve">velitel </w:t>
      </w:r>
      <w:proofErr w:type="spellStart"/>
      <w:r w:rsidRPr="004811E7">
        <w:rPr>
          <w:rFonts w:ascii="Arial" w:hAnsi="Arial" w:cs="Arial"/>
          <w:sz w:val="22"/>
        </w:rPr>
        <w:t>SDH</w:t>
      </w:r>
      <w:proofErr w:type="spellEnd"/>
      <w:r w:rsidRPr="004811E7">
        <w:rPr>
          <w:rFonts w:ascii="Arial" w:hAnsi="Arial" w:cs="Arial"/>
          <w:sz w:val="22"/>
        </w:rPr>
        <w:t xml:space="preserve"> Zbůch</w:t>
      </w:r>
    </w:p>
    <w:p w14:paraId="040C4498" w14:textId="77777777" w:rsidR="00A837F7" w:rsidRPr="00882938" w:rsidRDefault="00000000" w:rsidP="00882938">
      <w:pPr>
        <w:pStyle w:val="Odstavecseseznamem"/>
        <w:numPr>
          <w:ilvl w:val="0"/>
          <w:numId w:val="6"/>
        </w:numPr>
        <w:ind w:left="851" w:hanging="425"/>
        <w:rPr>
          <w:rFonts w:ascii="Arial" w:hAnsi="Arial" w:cs="Arial"/>
          <w:sz w:val="22"/>
        </w:rPr>
      </w:pPr>
      <w:r w:rsidRPr="00882938">
        <w:rPr>
          <w:rFonts w:ascii="Arial" w:hAnsi="Arial" w:cs="Arial"/>
          <w:sz w:val="22"/>
        </w:rPr>
        <w:t xml:space="preserve">velitel </w:t>
      </w:r>
      <w:proofErr w:type="spellStart"/>
      <w:r w:rsidRPr="00882938">
        <w:rPr>
          <w:rFonts w:ascii="Arial" w:hAnsi="Arial" w:cs="Arial"/>
          <w:sz w:val="22"/>
        </w:rPr>
        <w:t>SDH</w:t>
      </w:r>
      <w:proofErr w:type="spellEnd"/>
      <w:r w:rsidRPr="00882938">
        <w:rPr>
          <w:rFonts w:ascii="Arial" w:hAnsi="Arial" w:cs="Arial"/>
          <w:sz w:val="22"/>
        </w:rPr>
        <w:t xml:space="preserve"> Červený Újezd.</w:t>
      </w:r>
    </w:p>
    <w:p w14:paraId="65B02E3E" w14:textId="499E7CA7" w:rsidR="00A837F7" w:rsidRPr="00475833" w:rsidRDefault="00475833">
      <w:pPr>
        <w:spacing w:after="251" w:line="259" w:lineRule="auto"/>
        <w:ind w:left="10" w:right="226" w:hanging="10"/>
        <w:jc w:val="center"/>
        <w:rPr>
          <w:rFonts w:ascii="Arial" w:hAnsi="Arial" w:cs="Arial"/>
          <w:i/>
          <w:iCs/>
          <w:sz w:val="22"/>
        </w:rPr>
      </w:pPr>
      <w:r w:rsidRPr="00475833">
        <w:rPr>
          <w:rFonts w:ascii="Arial" w:hAnsi="Arial" w:cs="Arial"/>
          <w:i/>
          <w:iCs/>
          <w:sz w:val="22"/>
        </w:rPr>
        <w:t>Čl. 8                                                                                                                                               Způsob vyhlášení požárního poplachu v obci</w:t>
      </w:r>
    </w:p>
    <w:p w14:paraId="32EAF51D" w14:textId="77777777" w:rsidR="00A837F7" w:rsidRPr="004811E7" w:rsidRDefault="00000000" w:rsidP="00475833">
      <w:pPr>
        <w:spacing w:after="32" w:line="276" w:lineRule="auto"/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Vyhlášení požárního poplachu v obci se provádí:</w:t>
      </w:r>
    </w:p>
    <w:p w14:paraId="7ACA2549" w14:textId="77777777" w:rsidR="00A837F7" w:rsidRPr="004811E7" w:rsidRDefault="00000000" w:rsidP="00882938">
      <w:pPr>
        <w:numPr>
          <w:ilvl w:val="0"/>
          <w:numId w:val="7"/>
        </w:numPr>
        <w:spacing w:line="276" w:lineRule="auto"/>
        <w:ind w:left="851" w:right="429" w:hanging="567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signálem „POŽÁRNÍ POPLACH”, který je vyhlašován přerušovaným tónem sirény po dobu jedné minuty (25 sec. tón — 10 sec. pauza — 25 sec. tón)</w:t>
      </w:r>
    </w:p>
    <w:p w14:paraId="380553DC" w14:textId="77777777" w:rsidR="00A837F7" w:rsidRPr="004811E7" w:rsidRDefault="00000000" w:rsidP="00882938">
      <w:pPr>
        <w:numPr>
          <w:ilvl w:val="0"/>
          <w:numId w:val="7"/>
        </w:numPr>
        <w:spacing w:after="494" w:line="276" w:lineRule="auto"/>
        <w:ind w:left="851" w:right="429" w:hanging="567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v případě poruchy technických zařízení pro vyhlášení požárního poplachu se požární poplach v obci vyhlašuje obecním rozhlasem, dopravním prostředkem vybaveným audiotechnikou.</w:t>
      </w:r>
    </w:p>
    <w:p w14:paraId="205E1619" w14:textId="09923B9E" w:rsidR="00A837F7" w:rsidRPr="004811E7" w:rsidRDefault="00000000" w:rsidP="00475833">
      <w:pPr>
        <w:spacing w:after="251" w:line="259" w:lineRule="auto"/>
        <w:ind w:left="10" w:right="226" w:hanging="10"/>
        <w:jc w:val="center"/>
        <w:rPr>
          <w:rFonts w:ascii="Arial" w:hAnsi="Arial" w:cs="Arial"/>
          <w:sz w:val="22"/>
        </w:rPr>
      </w:pPr>
      <w:r w:rsidRPr="00475833">
        <w:rPr>
          <w:rFonts w:ascii="Arial" w:hAnsi="Arial" w:cs="Arial"/>
          <w:i/>
          <w:iCs/>
          <w:sz w:val="22"/>
        </w:rPr>
        <w:t>čl. 9</w:t>
      </w:r>
      <w:r w:rsidR="00475833">
        <w:rPr>
          <w:rFonts w:ascii="Arial" w:hAnsi="Arial" w:cs="Arial"/>
          <w:i/>
          <w:iCs/>
          <w:sz w:val="22"/>
        </w:rPr>
        <w:t xml:space="preserve">                                                                                                                                           </w:t>
      </w:r>
      <w:r w:rsidRPr="00475833">
        <w:rPr>
          <w:rFonts w:ascii="Arial" w:hAnsi="Arial" w:cs="Arial"/>
          <w:i/>
          <w:iCs/>
          <w:sz w:val="22"/>
        </w:rPr>
        <w:t>Seznam sil a prostředků jednotek požární ochran</w:t>
      </w:r>
      <w:r w:rsidRPr="004811E7">
        <w:rPr>
          <w:rFonts w:ascii="Arial" w:hAnsi="Arial" w:cs="Arial"/>
          <w:sz w:val="22"/>
        </w:rPr>
        <w:t>y</w:t>
      </w:r>
    </w:p>
    <w:p w14:paraId="54828A7B" w14:textId="77777777" w:rsidR="00A837F7" w:rsidRPr="004811E7" w:rsidRDefault="00000000">
      <w:pPr>
        <w:spacing w:after="741"/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Seznam sil a prostředků jednotek požární ochrany podle výpisu z požárního poplachového plánu Plzeňského kraje je uveden v příloze č. 1 vyhlášky.</w:t>
      </w:r>
    </w:p>
    <w:p w14:paraId="4E349E52" w14:textId="2EC7FCA4" w:rsidR="00A837F7" w:rsidRPr="00475833" w:rsidRDefault="00000000" w:rsidP="00475833">
      <w:pPr>
        <w:spacing w:after="251" w:line="259" w:lineRule="auto"/>
        <w:ind w:left="10" w:right="226" w:hanging="10"/>
        <w:jc w:val="center"/>
        <w:rPr>
          <w:rFonts w:ascii="Arial" w:hAnsi="Arial" w:cs="Arial"/>
          <w:i/>
          <w:iCs/>
          <w:sz w:val="22"/>
        </w:rPr>
      </w:pPr>
      <w:r w:rsidRPr="00475833">
        <w:rPr>
          <w:rFonts w:ascii="Arial" w:hAnsi="Arial" w:cs="Arial"/>
          <w:i/>
          <w:iCs/>
          <w:sz w:val="22"/>
        </w:rPr>
        <w:t>čl. 10</w:t>
      </w:r>
      <w:r w:rsidR="00475833">
        <w:rPr>
          <w:rFonts w:ascii="Arial" w:hAnsi="Arial" w:cs="Arial"/>
          <w:i/>
          <w:iCs/>
          <w:sz w:val="22"/>
        </w:rPr>
        <w:t xml:space="preserve">                                                                                                                              </w:t>
      </w:r>
      <w:r w:rsidRPr="00475833">
        <w:rPr>
          <w:rFonts w:ascii="Arial" w:hAnsi="Arial" w:cs="Arial"/>
          <w:i/>
          <w:iCs/>
          <w:sz w:val="22"/>
        </w:rPr>
        <w:t>Zrušovací ustanovení</w:t>
      </w:r>
    </w:p>
    <w:p w14:paraId="53AA8C8D" w14:textId="13EE417F" w:rsidR="00A837F7" w:rsidRPr="004811E7" w:rsidRDefault="00000000">
      <w:pPr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Touto vyhláškou se ruší obecně závazná vyhláška č. 1/2014, ze dne 26.3. 2014</w:t>
      </w:r>
      <w:r w:rsidR="00475833">
        <w:rPr>
          <w:rFonts w:ascii="Arial" w:hAnsi="Arial" w:cs="Arial"/>
          <w:sz w:val="22"/>
        </w:rPr>
        <w:t>.</w:t>
      </w:r>
    </w:p>
    <w:p w14:paraId="68DD7C16" w14:textId="77777777" w:rsidR="00475833" w:rsidRDefault="00475833">
      <w:pPr>
        <w:spacing w:after="0" w:line="259" w:lineRule="auto"/>
        <w:ind w:left="0" w:right="245"/>
        <w:jc w:val="center"/>
        <w:rPr>
          <w:rFonts w:ascii="Arial" w:hAnsi="Arial" w:cs="Arial"/>
          <w:sz w:val="22"/>
        </w:rPr>
      </w:pPr>
    </w:p>
    <w:p w14:paraId="13B0D65F" w14:textId="77777777" w:rsidR="00882938" w:rsidRDefault="00882938">
      <w:pPr>
        <w:spacing w:after="0" w:line="259" w:lineRule="auto"/>
        <w:ind w:left="0" w:right="245"/>
        <w:jc w:val="center"/>
        <w:rPr>
          <w:rFonts w:ascii="Arial" w:hAnsi="Arial" w:cs="Arial"/>
          <w:i/>
          <w:iCs/>
          <w:sz w:val="22"/>
        </w:rPr>
      </w:pPr>
    </w:p>
    <w:p w14:paraId="50DED21E" w14:textId="54030A59" w:rsidR="00A837F7" w:rsidRPr="00475833" w:rsidRDefault="00000000">
      <w:pPr>
        <w:spacing w:after="0" w:line="259" w:lineRule="auto"/>
        <w:ind w:left="0" w:right="245"/>
        <w:jc w:val="center"/>
        <w:rPr>
          <w:rFonts w:ascii="Arial" w:hAnsi="Arial" w:cs="Arial"/>
          <w:i/>
          <w:iCs/>
          <w:sz w:val="22"/>
        </w:rPr>
      </w:pPr>
      <w:r w:rsidRPr="00475833">
        <w:rPr>
          <w:rFonts w:ascii="Arial" w:hAnsi="Arial" w:cs="Arial"/>
          <w:i/>
          <w:iCs/>
          <w:sz w:val="22"/>
        </w:rPr>
        <w:lastRenderedPageBreak/>
        <w:t>č</w:t>
      </w:r>
      <w:r w:rsidR="00475833">
        <w:rPr>
          <w:rFonts w:ascii="Arial" w:hAnsi="Arial" w:cs="Arial"/>
          <w:i/>
          <w:iCs/>
          <w:sz w:val="22"/>
        </w:rPr>
        <w:t>l</w:t>
      </w:r>
      <w:r w:rsidRPr="00475833">
        <w:rPr>
          <w:rFonts w:ascii="Arial" w:hAnsi="Arial" w:cs="Arial"/>
          <w:i/>
          <w:iCs/>
          <w:sz w:val="22"/>
        </w:rPr>
        <w:t>. 11</w:t>
      </w:r>
    </w:p>
    <w:p w14:paraId="0F2F9B06" w14:textId="46238726" w:rsidR="00A837F7" w:rsidRPr="00475833" w:rsidRDefault="00000000">
      <w:pPr>
        <w:spacing w:after="188" w:line="259" w:lineRule="auto"/>
        <w:ind w:left="10" w:right="230" w:hanging="10"/>
        <w:jc w:val="center"/>
        <w:rPr>
          <w:rFonts w:ascii="Arial" w:hAnsi="Arial" w:cs="Arial"/>
          <w:i/>
          <w:iCs/>
          <w:sz w:val="22"/>
        </w:rPr>
      </w:pPr>
      <w:proofErr w:type="spellStart"/>
      <w:r w:rsidRPr="00475833">
        <w:rPr>
          <w:rFonts w:ascii="Arial" w:hAnsi="Arial" w:cs="Arial"/>
          <w:i/>
          <w:iCs/>
          <w:sz w:val="22"/>
        </w:rPr>
        <w:t>Učinnost</w:t>
      </w:r>
      <w:proofErr w:type="spellEnd"/>
    </w:p>
    <w:p w14:paraId="305AEBA7" w14:textId="2842B7A6" w:rsidR="00A837F7" w:rsidRPr="004811E7" w:rsidRDefault="004961CD">
      <w:pPr>
        <w:spacing w:after="563"/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0" wp14:anchorId="18F2F0DD" wp14:editId="461BDC08">
            <wp:simplePos x="0" y="0"/>
            <wp:positionH relativeFrom="column">
              <wp:posOffset>3782635</wp:posOffset>
            </wp:positionH>
            <wp:positionV relativeFrom="paragraph">
              <wp:posOffset>404662</wp:posOffset>
            </wp:positionV>
            <wp:extent cx="1310640" cy="1181735"/>
            <wp:effectExtent l="0" t="0" r="3810" b="0"/>
            <wp:wrapSquare wrapText="bothSides"/>
            <wp:docPr id="40672" name="Picture 4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2" name="Picture 406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1E7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0" wp14:anchorId="04753A9A" wp14:editId="47281532">
            <wp:simplePos x="0" y="0"/>
            <wp:positionH relativeFrom="column">
              <wp:posOffset>42545</wp:posOffset>
            </wp:positionH>
            <wp:positionV relativeFrom="paragraph">
              <wp:posOffset>429715</wp:posOffset>
            </wp:positionV>
            <wp:extent cx="1100328" cy="631116"/>
            <wp:effectExtent l="0" t="0" r="0" b="0"/>
            <wp:wrapSquare wrapText="bothSides"/>
            <wp:docPr id="8090" name="Picture 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Picture 80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63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1E7">
        <w:rPr>
          <w:rFonts w:ascii="Arial" w:hAnsi="Arial" w:cs="Arial"/>
          <w:sz w:val="22"/>
        </w:rPr>
        <w:t>Tato vyhláška nabývá účinnosti patnáctým dnem po dni jejího vyhlášení.</w:t>
      </w:r>
    </w:p>
    <w:tbl>
      <w:tblPr>
        <w:tblStyle w:val="TableGrid"/>
        <w:tblpPr w:vertAnchor="text" w:horzAnchor="page" w:tblpX="4144" w:tblpY="516"/>
        <w:tblOverlap w:val="never"/>
        <w:tblW w:w="2550" w:type="dxa"/>
        <w:tblInd w:w="0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</w:tblBorders>
        <w:tblCellMar>
          <w:top w:w="44" w:type="dxa"/>
          <w:left w:w="83" w:type="dxa"/>
          <w:right w:w="62" w:type="dxa"/>
        </w:tblCellMar>
        <w:tblLook w:val="04A0" w:firstRow="1" w:lastRow="0" w:firstColumn="1" w:lastColumn="0" w:noHBand="0" w:noVBand="1"/>
      </w:tblPr>
      <w:tblGrid>
        <w:gridCol w:w="2550"/>
      </w:tblGrid>
      <w:tr w:rsidR="00A837F7" w:rsidRPr="004811E7" w14:paraId="7E8B43CB" w14:textId="77777777" w:rsidTr="00D977FC">
        <w:trPr>
          <w:trHeight w:val="974"/>
        </w:trPr>
        <w:tc>
          <w:tcPr>
            <w:tcW w:w="2550" w:type="dxa"/>
          </w:tcPr>
          <w:p w14:paraId="18B50414" w14:textId="77777777" w:rsidR="00241E80" w:rsidRPr="00D977FC" w:rsidRDefault="00000000" w:rsidP="00241E80">
            <w:pPr>
              <w:spacing w:after="0" w:line="259" w:lineRule="auto"/>
              <w:ind w:left="0" w:right="10"/>
              <w:jc w:val="center"/>
              <w:rPr>
                <w:rFonts w:ascii="Times New Roman" w:hAnsi="Times New Roman" w:cs="Times New Roman"/>
                <w:color w:val="007BB8"/>
                <w:sz w:val="20"/>
                <w:szCs w:val="20"/>
              </w:rPr>
            </w:pPr>
            <w:r w:rsidRPr="00D977FC">
              <w:rPr>
                <w:rFonts w:ascii="Times New Roman" w:hAnsi="Times New Roman" w:cs="Times New Roman"/>
                <w:b/>
                <w:bCs/>
                <w:color w:val="007BB8"/>
                <w:sz w:val="22"/>
              </w:rPr>
              <w:t>OBEC ZBŮCH</w:t>
            </w:r>
            <w:r w:rsidRPr="00D977FC">
              <w:rPr>
                <w:rFonts w:ascii="Times New Roman" w:hAnsi="Times New Roman" w:cs="Times New Roman"/>
                <w:color w:val="007BB8"/>
                <w:sz w:val="20"/>
                <w:szCs w:val="20"/>
              </w:rPr>
              <w:t xml:space="preserve"> </w:t>
            </w:r>
            <w:r w:rsidR="00241E80"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(2)</w:t>
            </w:r>
          </w:p>
          <w:p w14:paraId="0351CC69" w14:textId="736A3679" w:rsidR="00A837F7" w:rsidRPr="00D977FC" w:rsidRDefault="00241E80" w:rsidP="00241E80">
            <w:pPr>
              <w:spacing w:after="0" w:line="259" w:lineRule="auto"/>
              <w:ind w:left="0" w:right="10"/>
              <w:jc w:val="center"/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</w:pPr>
            <w:r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IČ</w:t>
            </w:r>
            <w:r w:rsidR="00000000"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: 00258555</w:t>
            </w:r>
          </w:p>
          <w:p w14:paraId="741B8EFD" w14:textId="77777777" w:rsidR="00A837F7" w:rsidRPr="00D977FC" w:rsidRDefault="00000000" w:rsidP="004961CD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</w:pPr>
            <w:r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Náměstí 205, 330 22 Zbůch</w:t>
            </w:r>
          </w:p>
          <w:p w14:paraId="60497E9D" w14:textId="0A8BF429" w:rsidR="00A837F7" w:rsidRPr="004811E7" w:rsidRDefault="00000000" w:rsidP="004961CD">
            <w:pPr>
              <w:spacing w:after="0" w:line="259" w:lineRule="auto"/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Plzeň</w:t>
            </w:r>
            <w:r w:rsidR="00042590"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–</w:t>
            </w:r>
            <w:r w:rsidRPr="00D977FC">
              <w:rPr>
                <w:rFonts w:ascii="Times New Roman" w:hAnsi="Times New Roman" w:cs="Times New Roman"/>
                <w:b/>
                <w:bCs/>
                <w:color w:val="007BB8"/>
                <w:sz w:val="20"/>
                <w:szCs w:val="20"/>
              </w:rPr>
              <w:t>sever</w:t>
            </w:r>
          </w:p>
        </w:tc>
      </w:tr>
    </w:tbl>
    <w:p w14:paraId="13431B5C" w14:textId="1BB4DFE3" w:rsidR="00475833" w:rsidRDefault="00042590">
      <w:pPr>
        <w:spacing w:before="67" w:after="1876" w:line="330" w:lineRule="auto"/>
        <w:ind w:left="245" w:right="4214" w:firstLine="58"/>
        <w:rPr>
          <w:rFonts w:ascii="Arial" w:hAnsi="Arial" w:cs="Arial"/>
          <w:sz w:val="22"/>
        </w:rPr>
      </w:pPr>
      <w:r w:rsidRPr="00475833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32A945" wp14:editId="5B0BCC32">
                <wp:simplePos x="0" y="0"/>
                <wp:positionH relativeFrom="column">
                  <wp:posOffset>98652</wp:posOffset>
                </wp:positionH>
                <wp:positionV relativeFrom="paragraph">
                  <wp:posOffset>570230</wp:posOffset>
                </wp:positionV>
                <wp:extent cx="1379855" cy="414020"/>
                <wp:effectExtent l="0" t="0" r="0" b="50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27AA" w14:textId="5563F2A9" w:rsidR="00475833" w:rsidRDefault="00475833" w:rsidP="00475833">
                            <w:pPr>
                              <w:jc w:val="left"/>
                            </w:pPr>
                            <w:r w:rsidRPr="004811E7">
                              <w:rPr>
                                <w:rFonts w:ascii="Arial" w:hAnsi="Arial" w:cs="Arial"/>
                                <w:sz w:val="22"/>
                              </w:rPr>
                              <w:t xml:space="preserve">Josef Skála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                místostarosta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A94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.75pt;margin-top:44.9pt;width:108.65pt;height:3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H+DQIAAPY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" stroked="f">
                <v:textbox>
                  <w:txbxContent>
                    <w:p w14:paraId="0DF627AA" w14:textId="5563F2A9" w:rsidR="00475833" w:rsidRDefault="00475833" w:rsidP="00475833">
                      <w:pPr>
                        <w:jc w:val="left"/>
                      </w:pPr>
                      <w:r w:rsidRPr="004811E7">
                        <w:rPr>
                          <w:rFonts w:ascii="Arial" w:hAnsi="Arial" w:cs="Arial"/>
                          <w:sz w:val="22"/>
                        </w:rPr>
                        <w:t xml:space="preserve">Josef Skála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                            místostarosta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833">
        <w:rPr>
          <w:rFonts w:ascii="Arial" w:hAnsi="Arial" w:cs="Arial"/>
          <w:sz w:val="22"/>
        </w:rPr>
        <w:t xml:space="preserve">     </w:t>
      </w:r>
    </w:p>
    <w:p w14:paraId="5404F6EE" w14:textId="305900A4" w:rsidR="00042590" w:rsidRDefault="00042590" w:rsidP="00042590">
      <w:pPr>
        <w:tabs>
          <w:tab w:val="center" w:pos="6638"/>
        </w:tabs>
        <w:spacing w:after="92" w:line="265" w:lineRule="auto"/>
        <w:ind w:left="0" w:right="0"/>
        <w:jc w:val="left"/>
        <w:rPr>
          <w:rFonts w:ascii="Arial" w:hAnsi="Arial" w:cs="Arial"/>
          <w:sz w:val="22"/>
        </w:rPr>
      </w:pPr>
      <w:r w:rsidRPr="00477656">
        <w:rPr>
          <w:rFonts w:ascii="Arial" w:hAnsi="Arial" w:cs="Arial"/>
          <w:sz w:val="20"/>
          <w:szCs w:val="20"/>
        </w:rPr>
        <w:t>V písemné podobě vyvěšeno:</w:t>
      </w:r>
      <w:r>
        <w:rPr>
          <w:rFonts w:ascii="Arial" w:hAnsi="Arial" w:cs="Arial"/>
          <w:sz w:val="22"/>
        </w:rPr>
        <w:t xml:space="preserve"> 19. 6. 2018</w:t>
      </w:r>
      <w:r w:rsidRPr="004811E7">
        <w:rPr>
          <w:rFonts w:ascii="Arial" w:hAnsi="Arial" w:cs="Arial"/>
          <w:sz w:val="22"/>
        </w:rPr>
        <w:tab/>
      </w:r>
      <w:r w:rsidR="00AD735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      </w:t>
      </w:r>
      <w:r w:rsidR="00477656">
        <w:rPr>
          <w:rFonts w:ascii="Arial" w:hAnsi="Arial" w:cs="Arial"/>
          <w:sz w:val="22"/>
        </w:rPr>
        <w:t xml:space="preserve">  </w:t>
      </w:r>
      <w:r w:rsidR="00241E80">
        <w:rPr>
          <w:rFonts w:ascii="Arial" w:hAnsi="Arial" w:cs="Arial"/>
          <w:sz w:val="22"/>
        </w:rPr>
        <w:t xml:space="preserve">  </w:t>
      </w:r>
      <w:r w:rsidRPr="00477656">
        <w:rPr>
          <w:rFonts w:ascii="Arial" w:hAnsi="Arial" w:cs="Arial"/>
          <w:sz w:val="20"/>
          <w:szCs w:val="20"/>
        </w:rPr>
        <w:t>V elektronické podobě vyvěšeno dne:</w:t>
      </w:r>
      <w:r>
        <w:rPr>
          <w:rFonts w:ascii="Arial" w:hAnsi="Arial" w:cs="Arial"/>
          <w:sz w:val="22"/>
        </w:rPr>
        <w:t xml:space="preserve"> </w:t>
      </w:r>
      <w:r w:rsidR="004961CD">
        <w:rPr>
          <w:rFonts w:ascii="Arial" w:hAnsi="Arial" w:cs="Arial"/>
          <w:sz w:val="22"/>
        </w:rPr>
        <w:t>19</w:t>
      </w:r>
      <w:r>
        <w:rPr>
          <w:rFonts w:ascii="Arial" w:hAnsi="Arial" w:cs="Arial"/>
          <w:sz w:val="22"/>
        </w:rPr>
        <w:t xml:space="preserve">. </w:t>
      </w:r>
      <w:r w:rsidR="004961CD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. 2018</w:t>
      </w:r>
    </w:p>
    <w:p w14:paraId="62BBF054" w14:textId="77777777" w:rsidR="00042590" w:rsidRPr="00241E80" w:rsidRDefault="00042590">
      <w:pPr>
        <w:tabs>
          <w:tab w:val="center" w:pos="6638"/>
        </w:tabs>
        <w:spacing w:after="92" w:line="265" w:lineRule="auto"/>
        <w:ind w:left="0" w:right="0"/>
        <w:jc w:val="left"/>
        <w:rPr>
          <w:rFonts w:ascii="Arial" w:hAnsi="Arial" w:cs="Arial"/>
          <w:sz w:val="16"/>
          <w:szCs w:val="16"/>
        </w:rPr>
      </w:pPr>
    </w:p>
    <w:p w14:paraId="5C2F9F8F" w14:textId="5B9438C0" w:rsidR="00A837F7" w:rsidRDefault="00000000">
      <w:pPr>
        <w:tabs>
          <w:tab w:val="center" w:pos="6638"/>
        </w:tabs>
        <w:spacing w:after="92" w:line="265" w:lineRule="auto"/>
        <w:ind w:left="0" w:right="0"/>
        <w:jc w:val="left"/>
        <w:rPr>
          <w:rFonts w:ascii="Arial" w:hAnsi="Arial" w:cs="Arial"/>
          <w:sz w:val="22"/>
        </w:rPr>
      </w:pPr>
      <w:r w:rsidRPr="00477656">
        <w:rPr>
          <w:rFonts w:ascii="Arial" w:hAnsi="Arial" w:cs="Arial"/>
          <w:sz w:val="20"/>
          <w:szCs w:val="20"/>
        </w:rPr>
        <w:t>V písemné podobě sejmuto dne:</w:t>
      </w:r>
      <w:r w:rsidR="00042590">
        <w:rPr>
          <w:rFonts w:ascii="Arial" w:hAnsi="Arial" w:cs="Arial"/>
          <w:sz w:val="22"/>
        </w:rPr>
        <w:t xml:space="preserve"> 9. 7. 2018</w:t>
      </w:r>
      <w:r w:rsidRPr="004811E7">
        <w:rPr>
          <w:rFonts w:ascii="Arial" w:hAnsi="Arial" w:cs="Arial"/>
          <w:sz w:val="22"/>
        </w:rPr>
        <w:tab/>
      </w:r>
      <w:r w:rsidR="00042590" w:rsidRPr="00477656">
        <w:rPr>
          <w:rFonts w:ascii="Arial" w:hAnsi="Arial" w:cs="Arial"/>
          <w:b/>
          <w:bCs/>
          <w:sz w:val="22"/>
        </w:rPr>
        <w:t xml:space="preserve">          </w:t>
      </w:r>
      <w:r w:rsidR="00477656">
        <w:rPr>
          <w:rFonts w:ascii="Arial" w:hAnsi="Arial" w:cs="Arial"/>
          <w:b/>
          <w:bCs/>
          <w:sz w:val="22"/>
        </w:rPr>
        <w:t xml:space="preserve">   </w:t>
      </w:r>
      <w:r w:rsidRPr="00477656">
        <w:rPr>
          <w:rFonts w:ascii="Arial" w:hAnsi="Arial" w:cs="Arial"/>
          <w:sz w:val="20"/>
          <w:szCs w:val="20"/>
        </w:rPr>
        <w:t>V</w:t>
      </w:r>
      <w:r w:rsidR="00042590" w:rsidRPr="00477656">
        <w:rPr>
          <w:rFonts w:ascii="Arial" w:hAnsi="Arial" w:cs="Arial"/>
          <w:sz w:val="20"/>
          <w:szCs w:val="20"/>
        </w:rPr>
        <w:t> </w:t>
      </w:r>
      <w:r w:rsidRPr="00477656">
        <w:rPr>
          <w:rFonts w:ascii="Arial" w:hAnsi="Arial" w:cs="Arial"/>
          <w:sz w:val="20"/>
          <w:szCs w:val="20"/>
        </w:rPr>
        <w:t>elektronické podobě sejmuto dne</w:t>
      </w:r>
      <w:r w:rsidR="00042590" w:rsidRPr="00477656">
        <w:rPr>
          <w:rFonts w:ascii="Arial" w:hAnsi="Arial" w:cs="Arial"/>
          <w:sz w:val="20"/>
          <w:szCs w:val="20"/>
        </w:rPr>
        <w:t>:</w:t>
      </w:r>
      <w:r w:rsidR="00042590">
        <w:rPr>
          <w:rFonts w:ascii="Arial" w:hAnsi="Arial" w:cs="Arial"/>
          <w:sz w:val="22"/>
        </w:rPr>
        <w:t xml:space="preserve"> 5. 7. 2018</w:t>
      </w:r>
    </w:p>
    <w:tbl>
      <w:tblPr>
        <w:tblStyle w:val="TableGrid"/>
        <w:tblpPr w:leftFromText="141" w:rightFromText="141" w:vertAnchor="text" w:horzAnchor="page" w:tblpX="3302" w:tblpY="438"/>
        <w:tblOverlap w:val="never"/>
        <w:tblW w:w="2590" w:type="dxa"/>
        <w:tblInd w:w="0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</w:tblBorders>
        <w:tblCellMar>
          <w:top w:w="61" w:type="dxa"/>
          <w:left w:w="91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</w:tblGrid>
      <w:tr w:rsidR="004961CD" w:rsidRPr="004811E7" w14:paraId="602BCDBB" w14:textId="77777777" w:rsidTr="00241E80">
        <w:trPr>
          <w:trHeight w:val="864"/>
        </w:trPr>
        <w:tc>
          <w:tcPr>
            <w:tcW w:w="2590" w:type="dxa"/>
          </w:tcPr>
          <w:p w14:paraId="48725A42" w14:textId="1F6B8469" w:rsidR="004961CD" w:rsidRPr="00D977FC" w:rsidRDefault="004961CD" w:rsidP="004961CD">
            <w:pPr>
              <w:spacing w:after="0" w:line="259" w:lineRule="auto"/>
              <w:ind w:left="53" w:right="0"/>
              <w:rPr>
                <w:rFonts w:ascii="Times New Roman" w:hAnsi="Times New Roman" w:cs="Times New Roman"/>
                <w:color w:val="1687A2"/>
                <w:sz w:val="22"/>
              </w:rPr>
            </w:pPr>
            <w:r w:rsidRPr="00241E80">
              <w:rPr>
                <w:rFonts w:ascii="Arial" w:hAnsi="Arial" w:cs="Arial"/>
                <w:color w:val="0066CC"/>
                <w:sz w:val="22"/>
              </w:rPr>
              <w:t xml:space="preserve"> </w:t>
            </w:r>
            <w:r w:rsidRPr="00D977FC">
              <w:rPr>
                <w:rFonts w:ascii="Times New Roman" w:hAnsi="Times New Roman" w:cs="Times New Roman"/>
                <w:color w:val="1687A2"/>
                <w:sz w:val="22"/>
              </w:rPr>
              <w:t>OBECNÍ</w:t>
            </w:r>
            <w:r w:rsidR="00241E80" w:rsidRPr="00D977FC">
              <w:rPr>
                <w:rFonts w:ascii="Times New Roman" w:hAnsi="Times New Roman" w:cs="Times New Roman"/>
                <w:color w:val="1687A2"/>
                <w:sz w:val="22"/>
              </w:rPr>
              <w:t xml:space="preserve"> </w:t>
            </w:r>
            <w:r w:rsidRPr="00D977FC">
              <w:rPr>
                <w:rFonts w:ascii="Times New Roman" w:hAnsi="Times New Roman" w:cs="Times New Roman"/>
                <w:color w:val="1687A2"/>
                <w:sz w:val="22"/>
              </w:rPr>
              <w:t>ÚŘAD ZBŮCH</w:t>
            </w:r>
          </w:p>
          <w:p w14:paraId="65FD65B3" w14:textId="2407B188" w:rsidR="004961CD" w:rsidRPr="00D977FC" w:rsidRDefault="004961CD" w:rsidP="004961CD">
            <w:pPr>
              <w:spacing w:after="0" w:line="259" w:lineRule="auto"/>
              <w:ind w:left="0" w:right="106" w:firstLine="475"/>
              <w:rPr>
                <w:rFonts w:ascii="Times New Roman" w:hAnsi="Times New Roman" w:cs="Times New Roman"/>
                <w:color w:val="1687A2"/>
                <w:sz w:val="20"/>
                <w:szCs w:val="20"/>
              </w:rPr>
            </w:pPr>
            <w:r w:rsidRPr="00D977FC">
              <w:rPr>
                <w:rFonts w:ascii="Times New Roman" w:hAnsi="Times New Roman" w:cs="Times New Roman"/>
                <w:color w:val="1687A2"/>
                <w:sz w:val="20"/>
                <w:szCs w:val="20"/>
              </w:rPr>
              <w:t xml:space="preserve">okres Plzeň-sever </w:t>
            </w:r>
          </w:p>
          <w:p w14:paraId="4533680E" w14:textId="77777777" w:rsidR="004961CD" w:rsidRPr="004811E7" w:rsidRDefault="004961CD" w:rsidP="004961CD">
            <w:pPr>
              <w:spacing w:after="0" w:line="259" w:lineRule="auto"/>
              <w:ind w:right="106"/>
              <w:rPr>
                <w:rFonts w:ascii="Arial" w:hAnsi="Arial" w:cs="Arial"/>
                <w:sz w:val="22"/>
              </w:rPr>
            </w:pPr>
            <w:r w:rsidRPr="00D977FC">
              <w:rPr>
                <w:rFonts w:ascii="Times New Roman" w:hAnsi="Times New Roman" w:cs="Times New Roman"/>
                <w:color w:val="1687A2"/>
                <w:sz w:val="20"/>
                <w:szCs w:val="20"/>
              </w:rPr>
              <w:t>3         330 22 Zbůch</w:t>
            </w:r>
          </w:p>
        </w:tc>
      </w:tr>
    </w:tbl>
    <w:tbl>
      <w:tblPr>
        <w:tblStyle w:val="TableGrid"/>
        <w:tblpPr w:leftFromText="141" w:rightFromText="141" w:vertAnchor="text" w:horzAnchor="page" w:tblpX="7052" w:tblpY="439"/>
        <w:tblOverlap w:val="never"/>
        <w:tblW w:w="2590" w:type="dxa"/>
        <w:tblInd w:w="0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CellMar>
          <w:top w:w="61" w:type="dxa"/>
          <w:left w:w="91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</w:tblGrid>
      <w:tr w:rsidR="004961CD" w:rsidRPr="004811E7" w14:paraId="3A2E745D" w14:textId="77777777" w:rsidTr="00241E80">
        <w:trPr>
          <w:trHeight w:val="864"/>
        </w:trPr>
        <w:tc>
          <w:tcPr>
            <w:tcW w:w="2590" w:type="dxa"/>
          </w:tcPr>
          <w:p w14:paraId="5D05193D" w14:textId="08B09E47" w:rsidR="004961CD" w:rsidRPr="00241E80" w:rsidRDefault="004961CD" w:rsidP="004961CD">
            <w:pPr>
              <w:spacing w:after="0" w:line="259" w:lineRule="auto"/>
              <w:ind w:left="53" w:right="0"/>
              <w:rPr>
                <w:rFonts w:ascii="Times New Roman" w:hAnsi="Times New Roman" w:cs="Times New Roman"/>
                <w:color w:val="0066CC"/>
                <w:sz w:val="22"/>
              </w:rPr>
            </w:pPr>
            <w:r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 w:rsidRPr="00241E80">
              <w:rPr>
                <w:rFonts w:ascii="Times New Roman" w:hAnsi="Times New Roman" w:cs="Times New Roman"/>
                <w:color w:val="0066CC"/>
                <w:sz w:val="22"/>
              </w:rPr>
              <w:t>OBECNÍ ÚŘAD ZBŮCH</w:t>
            </w:r>
          </w:p>
          <w:p w14:paraId="27A61985" w14:textId="00C165C6" w:rsidR="004961CD" w:rsidRDefault="004961CD" w:rsidP="004961CD">
            <w:pPr>
              <w:spacing w:after="0" w:line="259" w:lineRule="auto"/>
              <w:ind w:left="0" w:right="106" w:firstLine="475"/>
              <w:rPr>
                <w:rFonts w:ascii="Arial" w:hAnsi="Arial" w:cs="Arial"/>
                <w:color w:val="0066CC"/>
                <w:sz w:val="18"/>
                <w:szCs w:val="18"/>
              </w:rPr>
            </w:pP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 xml:space="preserve">okres Plzeň-sever </w:t>
            </w:r>
          </w:p>
          <w:p w14:paraId="2A2DCD6C" w14:textId="77777777" w:rsidR="004961CD" w:rsidRPr="004811E7" w:rsidRDefault="004961CD" w:rsidP="004961CD">
            <w:pPr>
              <w:spacing w:after="0" w:line="259" w:lineRule="auto"/>
              <w:ind w:right="10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color w:val="0066CC"/>
                <w:sz w:val="18"/>
                <w:szCs w:val="18"/>
              </w:rPr>
              <w:t>2</w:t>
            </w: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66CC"/>
                <w:sz w:val="18"/>
                <w:szCs w:val="18"/>
              </w:rPr>
              <w:t xml:space="preserve">        </w:t>
            </w: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>330 22 Zbůch</w:t>
            </w:r>
          </w:p>
        </w:tc>
      </w:tr>
    </w:tbl>
    <w:p w14:paraId="625F21FA" w14:textId="6FEBAC93" w:rsidR="004961CD" w:rsidRDefault="00D977FC">
      <w:pPr>
        <w:tabs>
          <w:tab w:val="center" w:pos="6638"/>
        </w:tabs>
        <w:spacing w:after="92" w:line="265" w:lineRule="auto"/>
        <w:ind w:left="0" w:right="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6432" behindDoc="0" locked="0" layoutInCell="1" allowOverlap="0" wp14:anchorId="5D81E286" wp14:editId="6519CD09">
            <wp:simplePos x="0" y="0"/>
            <wp:positionH relativeFrom="page">
              <wp:posOffset>6325235</wp:posOffset>
            </wp:positionH>
            <wp:positionV relativeFrom="page">
              <wp:posOffset>4339590</wp:posOffset>
            </wp:positionV>
            <wp:extent cx="408305" cy="694690"/>
            <wp:effectExtent l="0" t="0" r="0" b="0"/>
            <wp:wrapTopAndBottom/>
            <wp:docPr id="2116786881" name="Picture 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Picture 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1CD" w:rsidRPr="004811E7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7456" behindDoc="0" locked="0" layoutInCell="1" allowOverlap="1" wp14:anchorId="6AE50F0B" wp14:editId="77938F69">
            <wp:simplePos x="0" y="0"/>
            <wp:positionH relativeFrom="column">
              <wp:posOffset>38316</wp:posOffset>
            </wp:positionH>
            <wp:positionV relativeFrom="paragraph">
              <wp:posOffset>346411</wp:posOffset>
            </wp:positionV>
            <wp:extent cx="929640" cy="615315"/>
            <wp:effectExtent l="0" t="0" r="3810" b="0"/>
            <wp:wrapSquare wrapText="bothSides"/>
            <wp:docPr id="8092" name="Picture 8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Picture 80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7011F" w14:textId="0D5423BC" w:rsidR="00042590" w:rsidRPr="00D977FC" w:rsidRDefault="00042590">
      <w:pPr>
        <w:tabs>
          <w:tab w:val="center" w:pos="6638"/>
        </w:tabs>
        <w:spacing w:after="92" w:line="265" w:lineRule="auto"/>
        <w:ind w:left="0" w:right="0"/>
        <w:jc w:val="left"/>
        <w:rPr>
          <w:rFonts w:ascii="Arial" w:hAnsi="Arial" w:cs="Arial"/>
          <w:sz w:val="10"/>
          <w:szCs w:val="10"/>
        </w:rPr>
      </w:pPr>
    </w:p>
    <w:p w14:paraId="4DB0338F" w14:textId="1C59911B" w:rsidR="00A837F7" w:rsidRPr="00042590" w:rsidRDefault="00000000" w:rsidP="00042590">
      <w:pPr>
        <w:spacing w:after="15" w:line="276" w:lineRule="auto"/>
        <w:ind w:left="38" w:right="0" w:hanging="10"/>
        <w:jc w:val="left"/>
        <w:rPr>
          <w:rFonts w:ascii="Arial" w:hAnsi="Arial" w:cs="Arial"/>
          <w:b/>
          <w:bCs/>
          <w:sz w:val="22"/>
        </w:rPr>
      </w:pPr>
      <w:r w:rsidRPr="00042590">
        <w:rPr>
          <w:rFonts w:ascii="Arial" w:hAnsi="Arial" w:cs="Arial"/>
          <w:b/>
          <w:bCs/>
          <w:sz w:val="22"/>
        </w:rPr>
        <w:t>Příloha č. 1 k obecně závazné vyhlášce č. 1/2018, kterou se vydává požární řád</w:t>
      </w:r>
    </w:p>
    <w:p w14:paraId="7BB6CAAA" w14:textId="2063DF01" w:rsidR="00A837F7" w:rsidRPr="004811E7" w:rsidRDefault="00000000" w:rsidP="00042590">
      <w:pPr>
        <w:spacing w:after="471" w:line="276" w:lineRule="auto"/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Seznam sil a prostředků jednotek požární ochrany z požárního poplachového plánu Plzeňského kraje</w:t>
      </w:r>
    </w:p>
    <w:p w14:paraId="2E89D42B" w14:textId="44BAB1F9" w:rsidR="00A837F7" w:rsidRPr="00042590" w:rsidRDefault="00000000" w:rsidP="00042590">
      <w:pPr>
        <w:spacing w:after="15" w:line="276" w:lineRule="auto"/>
        <w:ind w:left="38" w:right="0" w:hanging="10"/>
        <w:jc w:val="left"/>
        <w:rPr>
          <w:rFonts w:ascii="Arial" w:hAnsi="Arial" w:cs="Arial"/>
          <w:b/>
          <w:bCs/>
          <w:sz w:val="22"/>
        </w:rPr>
      </w:pPr>
      <w:r w:rsidRPr="00042590">
        <w:rPr>
          <w:rFonts w:ascii="Arial" w:hAnsi="Arial" w:cs="Arial"/>
          <w:b/>
          <w:bCs/>
          <w:sz w:val="22"/>
        </w:rPr>
        <w:t>Příloha č. 2 k obecně závazné vyhlášce č. 1/2018, kterou se vydává požární řád</w:t>
      </w:r>
    </w:p>
    <w:p w14:paraId="789D4B90" w14:textId="77777777" w:rsidR="00A837F7" w:rsidRPr="004811E7" w:rsidRDefault="00000000" w:rsidP="00042590">
      <w:pPr>
        <w:spacing w:after="421" w:line="276" w:lineRule="auto"/>
        <w:ind w:left="47" w:right="345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Požární technika a věcné prostředky požární ochrany</w:t>
      </w:r>
    </w:p>
    <w:p w14:paraId="4568BA44" w14:textId="5E56259D" w:rsidR="00A837F7" w:rsidRPr="00042590" w:rsidRDefault="00000000">
      <w:pPr>
        <w:spacing w:after="15" w:line="249" w:lineRule="auto"/>
        <w:ind w:left="38" w:right="0" w:hanging="10"/>
        <w:jc w:val="left"/>
        <w:rPr>
          <w:rFonts w:ascii="Arial" w:hAnsi="Arial" w:cs="Arial"/>
          <w:b/>
          <w:bCs/>
          <w:sz w:val="22"/>
        </w:rPr>
      </w:pPr>
      <w:r w:rsidRPr="00042590">
        <w:rPr>
          <w:rFonts w:ascii="Arial" w:hAnsi="Arial" w:cs="Arial"/>
          <w:b/>
          <w:bCs/>
          <w:sz w:val="22"/>
        </w:rPr>
        <w:t>Příloha č. 3 k obecně závazné vyhlášce č. 1/2018, kterou se vydává požární řád</w:t>
      </w:r>
    </w:p>
    <w:p w14:paraId="5DBE8C5B" w14:textId="77777777" w:rsidR="00A837F7" w:rsidRPr="004811E7" w:rsidRDefault="00000000">
      <w:pPr>
        <w:numPr>
          <w:ilvl w:val="0"/>
          <w:numId w:val="8"/>
        </w:numPr>
        <w:spacing w:after="97"/>
        <w:ind w:right="345" w:hanging="374"/>
        <w:rPr>
          <w:rFonts w:ascii="Arial" w:hAnsi="Arial" w:cs="Arial"/>
          <w:sz w:val="22"/>
        </w:rPr>
      </w:pPr>
      <w:r w:rsidRPr="004811E7">
        <w:rPr>
          <w:rFonts w:ascii="Arial" w:hAnsi="Arial" w:cs="Arial"/>
          <w:sz w:val="22"/>
        </w:rPr>
        <w:t>Přehled zdrojů vody</w:t>
      </w:r>
    </w:p>
    <w:p w14:paraId="721B6E19" w14:textId="3509C436" w:rsidR="00A837F7" w:rsidRPr="00D977FC" w:rsidRDefault="00000000" w:rsidP="00D977FC">
      <w:pPr>
        <w:numPr>
          <w:ilvl w:val="0"/>
          <w:numId w:val="8"/>
        </w:numPr>
        <w:spacing w:after="97"/>
        <w:ind w:right="345" w:hanging="374"/>
        <w:rPr>
          <w:rFonts w:ascii="Arial" w:hAnsi="Arial" w:cs="Arial"/>
          <w:sz w:val="22"/>
        </w:rPr>
      </w:pPr>
      <w:r w:rsidRPr="00D977FC">
        <w:rPr>
          <w:rFonts w:ascii="Arial" w:hAnsi="Arial" w:cs="Arial"/>
          <w:sz w:val="22"/>
        </w:rPr>
        <w:t>Plánek obce s vyznačením zdrojů vody pro hašení požárů, čerpacích stanovišť a směru příjezdu k</w:t>
      </w:r>
      <w:r w:rsidR="004961CD" w:rsidRPr="00D977FC">
        <w:rPr>
          <w:rFonts w:ascii="Arial" w:hAnsi="Arial" w:cs="Arial"/>
          <w:sz w:val="22"/>
        </w:rPr>
        <w:t> </w:t>
      </w:r>
      <w:r w:rsidRPr="00D977FC">
        <w:rPr>
          <w:rFonts w:ascii="Arial" w:hAnsi="Arial" w:cs="Arial"/>
          <w:sz w:val="22"/>
        </w:rPr>
        <w:t>nim</w:t>
      </w:r>
    </w:p>
    <w:p w14:paraId="16409F01" w14:textId="77777777" w:rsidR="00D977FC" w:rsidRDefault="00D977FC" w:rsidP="004961CD">
      <w:pPr>
        <w:tabs>
          <w:tab w:val="center" w:pos="6638"/>
        </w:tabs>
        <w:spacing w:after="92" w:line="265" w:lineRule="auto"/>
        <w:ind w:right="0"/>
        <w:jc w:val="left"/>
        <w:rPr>
          <w:rFonts w:ascii="Arial" w:hAnsi="Arial" w:cs="Arial"/>
          <w:sz w:val="20"/>
          <w:szCs w:val="20"/>
        </w:rPr>
      </w:pPr>
    </w:p>
    <w:p w14:paraId="52B91C04" w14:textId="39FC11B8" w:rsidR="004961CD" w:rsidRPr="004961CD" w:rsidRDefault="004961CD" w:rsidP="004961CD">
      <w:pPr>
        <w:tabs>
          <w:tab w:val="center" w:pos="6638"/>
        </w:tabs>
        <w:spacing w:after="92" w:line="265" w:lineRule="auto"/>
        <w:ind w:right="0"/>
        <w:jc w:val="left"/>
        <w:rPr>
          <w:rFonts w:ascii="Arial" w:hAnsi="Arial" w:cs="Arial"/>
          <w:sz w:val="22"/>
        </w:rPr>
      </w:pPr>
      <w:r w:rsidRPr="00477656">
        <w:rPr>
          <w:rFonts w:ascii="Arial" w:hAnsi="Arial" w:cs="Arial"/>
          <w:sz w:val="20"/>
          <w:szCs w:val="20"/>
        </w:rPr>
        <w:t>V písemné podobě vyvěšeno:</w:t>
      </w:r>
      <w:r w:rsidR="00477656">
        <w:rPr>
          <w:rFonts w:ascii="Arial" w:hAnsi="Arial" w:cs="Arial"/>
          <w:sz w:val="20"/>
          <w:szCs w:val="20"/>
        </w:rPr>
        <w:t xml:space="preserve"> </w:t>
      </w:r>
      <w:r w:rsidRPr="004961CD">
        <w:rPr>
          <w:rFonts w:ascii="Arial" w:hAnsi="Arial" w:cs="Arial"/>
          <w:sz w:val="22"/>
        </w:rPr>
        <w:t>19. 6. 2018</w:t>
      </w:r>
      <w:r w:rsidRPr="004961CD">
        <w:rPr>
          <w:rFonts w:ascii="Arial" w:hAnsi="Arial" w:cs="Arial"/>
          <w:sz w:val="22"/>
        </w:rPr>
        <w:tab/>
        <w:t xml:space="preserve"> </w:t>
      </w:r>
      <w:r w:rsidR="00477656">
        <w:rPr>
          <w:rFonts w:ascii="Arial" w:hAnsi="Arial" w:cs="Arial"/>
          <w:sz w:val="22"/>
        </w:rPr>
        <w:t xml:space="preserve">         </w:t>
      </w:r>
      <w:r w:rsidRPr="00477656">
        <w:rPr>
          <w:rFonts w:ascii="Arial" w:hAnsi="Arial" w:cs="Arial"/>
          <w:sz w:val="20"/>
          <w:szCs w:val="20"/>
        </w:rPr>
        <w:t>V elektronické podobě vyvěšeno dne:</w:t>
      </w:r>
      <w:r w:rsidR="00477656">
        <w:rPr>
          <w:rFonts w:ascii="Arial" w:hAnsi="Arial" w:cs="Arial"/>
          <w:sz w:val="20"/>
          <w:szCs w:val="20"/>
        </w:rPr>
        <w:t xml:space="preserve"> </w:t>
      </w:r>
      <w:r w:rsidRPr="004961CD">
        <w:rPr>
          <w:rFonts w:ascii="Arial" w:hAnsi="Arial" w:cs="Arial"/>
          <w:sz w:val="22"/>
        </w:rPr>
        <w:t>19. 6. 2018</w:t>
      </w:r>
    </w:p>
    <w:p w14:paraId="2DF473B3" w14:textId="77777777" w:rsidR="00477656" w:rsidRPr="00D977FC" w:rsidRDefault="00477656" w:rsidP="004961CD">
      <w:pPr>
        <w:tabs>
          <w:tab w:val="center" w:pos="6638"/>
        </w:tabs>
        <w:spacing w:after="92" w:line="265" w:lineRule="auto"/>
        <w:ind w:right="0"/>
        <w:jc w:val="left"/>
        <w:rPr>
          <w:rFonts w:ascii="Arial" w:hAnsi="Arial" w:cs="Arial"/>
          <w:sz w:val="10"/>
          <w:szCs w:val="10"/>
        </w:rPr>
      </w:pPr>
    </w:p>
    <w:p w14:paraId="6E7D3883" w14:textId="5C83A379" w:rsidR="004961CD" w:rsidRPr="004961CD" w:rsidRDefault="004961CD" w:rsidP="004961CD">
      <w:pPr>
        <w:tabs>
          <w:tab w:val="center" w:pos="6638"/>
        </w:tabs>
        <w:spacing w:after="92" w:line="265" w:lineRule="auto"/>
        <w:ind w:right="0"/>
        <w:jc w:val="left"/>
        <w:rPr>
          <w:rFonts w:ascii="Arial" w:hAnsi="Arial" w:cs="Arial"/>
          <w:sz w:val="22"/>
        </w:rPr>
      </w:pPr>
      <w:r w:rsidRPr="00477656">
        <w:rPr>
          <w:rFonts w:ascii="Arial" w:hAnsi="Arial" w:cs="Arial"/>
          <w:sz w:val="20"/>
          <w:szCs w:val="20"/>
        </w:rPr>
        <w:t>V písemné podobě sejmuto dne:</w:t>
      </w:r>
      <w:r w:rsidR="00477656">
        <w:rPr>
          <w:rFonts w:ascii="Arial" w:hAnsi="Arial" w:cs="Arial"/>
          <w:sz w:val="20"/>
          <w:szCs w:val="20"/>
        </w:rPr>
        <w:t xml:space="preserve"> </w:t>
      </w:r>
      <w:r w:rsidRPr="004961CD">
        <w:rPr>
          <w:rFonts w:ascii="Arial" w:hAnsi="Arial" w:cs="Arial"/>
          <w:sz w:val="22"/>
        </w:rPr>
        <w:t xml:space="preserve">9. 7. 2018  </w:t>
      </w:r>
      <w:r>
        <w:rPr>
          <w:rFonts w:ascii="Arial" w:hAnsi="Arial" w:cs="Arial"/>
          <w:sz w:val="22"/>
        </w:rPr>
        <w:t xml:space="preserve">  </w:t>
      </w:r>
      <w:r w:rsidRPr="004961CD">
        <w:rPr>
          <w:rFonts w:ascii="Arial" w:hAnsi="Arial" w:cs="Arial"/>
          <w:sz w:val="22"/>
        </w:rPr>
        <w:t xml:space="preserve">    </w:t>
      </w:r>
      <w:r w:rsidR="00477656">
        <w:rPr>
          <w:rFonts w:ascii="Arial" w:hAnsi="Arial" w:cs="Arial"/>
          <w:sz w:val="22"/>
        </w:rPr>
        <w:t xml:space="preserve">    </w:t>
      </w:r>
      <w:r w:rsidRPr="00477656">
        <w:rPr>
          <w:rFonts w:ascii="Arial" w:hAnsi="Arial" w:cs="Arial"/>
          <w:sz w:val="20"/>
          <w:szCs w:val="20"/>
        </w:rPr>
        <w:t>V elektronické podobě sejmuto dne:</w:t>
      </w:r>
      <w:r w:rsidR="00477656">
        <w:rPr>
          <w:rFonts w:ascii="Arial" w:hAnsi="Arial" w:cs="Arial"/>
          <w:sz w:val="20"/>
          <w:szCs w:val="20"/>
        </w:rPr>
        <w:t xml:space="preserve"> </w:t>
      </w:r>
      <w:r w:rsidRPr="004961CD">
        <w:rPr>
          <w:rFonts w:ascii="Arial" w:hAnsi="Arial" w:cs="Arial"/>
          <w:sz w:val="22"/>
        </w:rPr>
        <w:t>5. 7. 2018</w:t>
      </w:r>
    </w:p>
    <w:tbl>
      <w:tblPr>
        <w:tblStyle w:val="TableGrid"/>
        <w:tblpPr w:leftFromText="141" w:rightFromText="141" w:vertAnchor="text" w:horzAnchor="page" w:tblpX="3302" w:tblpY="438"/>
        <w:tblOverlap w:val="never"/>
        <w:tblW w:w="2590" w:type="dxa"/>
        <w:tblInd w:w="0" w:type="dxa"/>
        <w:tblBorders>
          <w:top w:val="single" w:sz="2" w:space="0" w:color="6699FF"/>
          <w:left w:val="single" w:sz="2" w:space="0" w:color="6699FF"/>
          <w:bottom w:val="single" w:sz="2" w:space="0" w:color="6699FF"/>
          <w:right w:val="single" w:sz="2" w:space="0" w:color="6699FF"/>
        </w:tblBorders>
        <w:tblCellMar>
          <w:top w:w="61" w:type="dxa"/>
          <w:left w:w="91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</w:tblGrid>
      <w:tr w:rsidR="004961CD" w:rsidRPr="004811E7" w14:paraId="287600FE" w14:textId="77777777" w:rsidTr="00D977FC">
        <w:trPr>
          <w:trHeight w:val="864"/>
        </w:trPr>
        <w:tc>
          <w:tcPr>
            <w:tcW w:w="2590" w:type="dxa"/>
          </w:tcPr>
          <w:p w14:paraId="54EDE556" w14:textId="59B5B559" w:rsidR="004961CD" w:rsidRPr="00D977FC" w:rsidRDefault="004961CD" w:rsidP="00001ED3">
            <w:pPr>
              <w:spacing w:after="0" w:line="259" w:lineRule="auto"/>
              <w:ind w:left="53" w:right="0"/>
              <w:rPr>
                <w:rFonts w:ascii="Arial" w:hAnsi="Arial" w:cs="Arial"/>
                <w:color w:val="007BB8"/>
                <w:sz w:val="18"/>
                <w:szCs w:val="18"/>
              </w:rPr>
            </w:pPr>
            <w:r w:rsidRPr="00D977FC">
              <w:rPr>
                <w:rFonts w:ascii="Arial" w:hAnsi="Arial" w:cs="Arial"/>
                <w:color w:val="007BB8"/>
                <w:sz w:val="18"/>
                <w:szCs w:val="18"/>
              </w:rPr>
              <w:t xml:space="preserve"> </w:t>
            </w:r>
            <w:r w:rsidRPr="00D977FC">
              <w:rPr>
                <w:rFonts w:ascii="Times New Roman" w:hAnsi="Times New Roman" w:cs="Times New Roman"/>
                <w:color w:val="1687A2"/>
                <w:sz w:val="22"/>
              </w:rPr>
              <w:t>OBECNÍ ÚŘAD ZBŮCH</w:t>
            </w:r>
          </w:p>
          <w:p w14:paraId="4583F5E0" w14:textId="3AB49AC6" w:rsidR="004961CD" w:rsidRPr="00D977FC" w:rsidRDefault="004961CD" w:rsidP="00001ED3">
            <w:pPr>
              <w:spacing w:after="0" w:line="259" w:lineRule="auto"/>
              <w:ind w:left="0" w:right="106" w:firstLine="475"/>
              <w:rPr>
                <w:rFonts w:ascii="Times New Roman" w:hAnsi="Times New Roman" w:cs="Times New Roman"/>
                <w:color w:val="1687A2"/>
                <w:sz w:val="20"/>
                <w:szCs w:val="20"/>
              </w:rPr>
            </w:pPr>
            <w:r w:rsidRPr="00D977FC">
              <w:rPr>
                <w:rFonts w:ascii="Times New Roman" w:hAnsi="Times New Roman" w:cs="Times New Roman"/>
                <w:color w:val="1687A2"/>
                <w:sz w:val="20"/>
                <w:szCs w:val="20"/>
              </w:rPr>
              <w:t xml:space="preserve">okres Plzeň-sever </w:t>
            </w:r>
          </w:p>
          <w:p w14:paraId="727C5FD9" w14:textId="77777777" w:rsidR="004961CD" w:rsidRPr="004811E7" w:rsidRDefault="004961CD" w:rsidP="00D977FC">
            <w:pPr>
              <w:spacing w:after="0" w:line="259" w:lineRule="auto"/>
              <w:ind w:right="106"/>
              <w:rPr>
                <w:rFonts w:ascii="Arial" w:hAnsi="Arial" w:cs="Arial"/>
                <w:sz w:val="22"/>
              </w:rPr>
            </w:pPr>
            <w:r w:rsidRPr="00D977FC">
              <w:rPr>
                <w:rFonts w:ascii="Times New Roman" w:hAnsi="Times New Roman" w:cs="Times New Roman"/>
                <w:color w:val="1687A2"/>
                <w:sz w:val="20"/>
                <w:szCs w:val="20"/>
              </w:rPr>
              <w:t>3         330 22 Zbůch</w:t>
            </w:r>
          </w:p>
        </w:tc>
      </w:tr>
    </w:tbl>
    <w:tbl>
      <w:tblPr>
        <w:tblStyle w:val="TableGrid"/>
        <w:tblpPr w:leftFromText="141" w:rightFromText="141" w:vertAnchor="text" w:horzAnchor="page" w:tblpX="7052" w:tblpY="439"/>
        <w:tblOverlap w:val="never"/>
        <w:tblW w:w="2590" w:type="dxa"/>
        <w:tblInd w:w="0" w:type="dxa"/>
        <w:tblCellMar>
          <w:top w:w="61" w:type="dxa"/>
          <w:left w:w="91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</w:tblGrid>
      <w:tr w:rsidR="004961CD" w:rsidRPr="004811E7" w14:paraId="17C9B8A4" w14:textId="77777777" w:rsidTr="00001ED3">
        <w:trPr>
          <w:trHeight w:val="864"/>
        </w:trPr>
        <w:tc>
          <w:tcPr>
            <w:tcW w:w="2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0DF2C" w14:textId="6E2B04C1" w:rsidR="004961CD" w:rsidRPr="004961CD" w:rsidRDefault="004961CD" w:rsidP="00001ED3">
            <w:pPr>
              <w:spacing w:after="0" w:line="259" w:lineRule="auto"/>
              <w:ind w:left="53" w:right="0"/>
              <w:rPr>
                <w:rFonts w:ascii="Arial" w:hAnsi="Arial" w:cs="Arial"/>
                <w:color w:val="0066CC"/>
                <w:sz w:val="18"/>
                <w:szCs w:val="18"/>
              </w:rPr>
            </w:pPr>
            <w:r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 w:rsidRPr="00D977FC">
              <w:rPr>
                <w:rFonts w:ascii="Times New Roman" w:hAnsi="Times New Roman" w:cs="Times New Roman"/>
                <w:color w:val="0066CC"/>
                <w:sz w:val="22"/>
              </w:rPr>
              <w:t>OBECNÍ ÚŘAD ZBŮCH</w:t>
            </w:r>
          </w:p>
          <w:p w14:paraId="6C4E7F16" w14:textId="4689E6D9" w:rsidR="004961CD" w:rsidRDefault="004961CD" w:rsidP="00D977FC">
            <w:pPr>
              <w:spacing w:after="0" w:line="259" w:lineRule="auto"/>
              <w:ind w:right="106"/>
              <w:jc w:val="center"/>
              <w:rPr>
                <w:rFonts w:ascii="Arial" w:hAnsi="Arial" w:cs="Arial"/>
                <w:color w:val="0066CC"/>
                <w:sz w:val="18"/>
                <w:szCs w:val="18"/>
              </w:rPr>
            </w:pP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>okres Plzeň-sever</w:t>
            </w:r>
          </w:p>
          <w:p w14:paraId="1A6E629C" w14:textId="77777777" w:rsidR="004961CD" w:rsidRPr="004811E7" w:rsidRDefault="004961CD" w:rsidP="00001ED3">
            <w:pPr>
              <w:spacing w:after="0" w:line="259" w:lineRule="auto"/>
              <w:ind w:right="10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color w:val="0066CC"/>
                <w:sz w:val="18"/>
                <w:szCs w:val="18"/>
              </w:rPr>
              <w:t>2</w:t>
            </w: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66CC"/>
                <w:sz w:val="18"/>
                <w:szCs w:val="18"/>
              </w:rPr>
              <w:t xml:space="preserve">        </w:t>
            </w:r>
            <w:r w:rsidRPr="004961CD">
              <w:rPr>
                <w:rFonts w:ascii="Arial" w:hAnsi="Arial" w:cs="Arial"/>
                <w:color w:val="0066CC"/>
                <w:sz w:val="18"/>
                <w:szCs w:val="18"/>
              </w:rPr>
              <w:t>330 22 Zbůch</w:t>
            </w:r>
          </w:p>
        </w:tc>
      </w:tr>
    </w:tbl>
    <w:p w14:paraId="30BD275F" w14:textId="59D93482" w:rsidR="004961CD" w:rsidRPr="00477656" w:rsidRDefault="00D977FC" w:rsidP="00477656">
      <w:pPr>
        <w:tabs>
          <w:tab w:val="center" w:pos="6638"/>
        </w:tabs>
        <w:spacing w:after="92" w:line="265" w:lineRule="auto"/>
        <w:ind w:left="756" w:right="0"/>
        <w:jc w:val="left"/>
        <w:rPr>
          <w:rFonts w:ascii="Arial" w:hAnsi="Arial" w:cs="Arial"/>
          <w:sz w:val="22"/>
        </w:rPr>
      </w:pPr>
      <w:r w:rsidRPr="004811E7">
        <w:rPr>
          <w:noProof/>
        </w:rPr>
        <w:drawing>
          <wp:anchor distT="0" distB="0" distL="114300" distR="114300" simplePos="0" relativeHeight="251669504" behindDoc="0" locked="0" layoutInCell="1" allowOverlap="1" wp14:anchorId="639C3F67" wp14:editId="3B431F66">
            <wp:simplePos x="0" y="0"/>
            <wp:positionH relativeFrom="column">
              <wp:posOffset>149860</wp:posOffset>
            </wp:positionH>
            <wp:positionV relativeFrom="paragraph">
              <wp:posOffset>209694</wp:posOffset>
            </wp:positionV>
            <wp:extent cx="929640" cy="615315"/>
            <wp:effectExtent l="0" t="0" r="3810" b="0"/>
            <wp:wrapSquare wrapText="bothSides"/>
            <wp:docPr id="831765714" name="Picture 8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Picture 80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1E7">
        <w:rPr>
          <w:noProof/>
        </w:rPr>
        <w:drawing>
          <wp:anchor distT="0" distB="0" distL="114300" distR="114300" simplePos="0" relativeHeight="251660288" behindDoc="0" locked="0" layoutInCell="1" allowOverlap="0" wp14:anchorId="795990C7" wp14:editId="11DE0914">
            <wp:simplePos x="0" y="0"/>
            <wp:positionH relativeFrom="page">
              <wp:posOffset>6196469</wp:posOffset>
            </wp:positionH>
            <wp:positionV relativeFrom="page">
              <wp:posOffset>8405459</wp:posOffset>
            </wp:positionV>
            <wp:extent cx="408432" cy="695142"/>
            <wp:effectExtent l="0" t="0" r="0" b="0"/>
            <wp:wrapTopAndBottom/>
            <wp:docPr id="8095" name="Picture 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Picture 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69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D760B" w14:textId="65B0D2B6" w:rsidR="004961CD" w:rsidRPr="004811E7" w:rsidRDefault="004961CD" w:rsidP="004961CD">
      <w:pPr>
        <w:spacing w:after="1433"/>
        <w:ind w:left="382" w:right="345"/>
        <w:rPr>
          <w:rFonts w:ascii="Arial" w:hAnsi="Arial" w:cs="Arial"/>
          <w:sz w:val="22"/>
        </w:rPr>
      </w:pPr>
    </w:p>
    <w:p w14:paraId="2B40EBCA" w14:textId="349CBCB6" w:rsidR="00A837F7" w:rsidRPr="00042590" w:rsidRDefault="00000000">
      <w:pPr>
        <w:spacing w:after="595" w:line="259" w:lineRule="auto"/>
        <w:ind w:left="0" w:right="197"/>
        <w:jc w:val="center"/>
        <w:rPr>
          <w:rFonts w:ascii="Arial" w:hAnsi="Arial" w:cs="Arial"/>
          <w:b/>
          <w:bCs/>
          <w:sz w:val="22"/>
        </w:rPr>
      </w:pPr>
      <w:r w:rsidRPr="00042590">
        <w:rPr>
          <w:rFonts w:ascii="Arial" w:eastAsia="Calibri" w:hAnsi="Arial" w:cs="Arial"/>
          <w:b/>
          <w:bCs/>
          <w:sz w:val="22"/>
        </w:rPr>
        <w:lastRenderedPageBreak/>
        <w:t>Příloha č. 1 k obecně závazné vyhlášce č. 1/2018, kterou se vydává požární řád</w:t>
      </w:r>
    </w:p>
    <w:p w14:paraId="74A270A8" w14:textId="77777777" w:rsidR="00A837F7" w:rsidRPr="00042590" w:rsidRDefault="00000000">
      <w:pPr>
        <w:spacing w:after="70" w:line="291" w:lineRule="auto"/>
        <w:ind w:left="1982" w:right="2088" w:firstLine="14"/>
        <w:jc w:val="left"/>
        <w:rPr>
          <w:rFonts w:ascii="Arial" w:eastAsia="Calibri" w:hAnsi="Arial" w:cs="Arial"/>
          <w:b/>
          <w:bCs/>
          <w:sz w:val="22"/>
          <w:u w:val="single" w:color="000000"/>
        </w:rPr>
      </w:pPr>
      <w:r w:rsidRPr="00042590">
        <w:rPr>
          <w:rFonts w:ascii="Arial" w:eastAsia="Calibri" w:hAnsi="Arial" w:cs="Arial"/>
          <w:b/>
          <w:bCs/>
          <w:sz w:val="22"/>
          <w:u w:val="single" w:color="000000"/>
        </w:rPr>
        <w:t>Seznam sil a prostředků jednotek požární ochrany z požárního poplachového plánu Plzeňského kraje</w:t>
      </w:r>
    </w:p>
    <w:p w14:paraId="53BF014F" w14:textId="77777777" w:rsidR="00042590" w:rsidRPr="004811E7" w:rsidRDefault="00042590">
      <w:pPr>
        <w:spacing w:after="70" w:line="291" w:lineRule="auto"/>
        <w:ind w:left="1982" w:right="2088" w:firstLine="14"/>
        <w:jc w:val="left"/>
        <w:rPr>
          <w:rFonts w:ascii="Arial" w:hAnsi="Arial" w:cs="Arial"/>
          <w:sz w:val="22"/>
        </w:rPr>
      </w:pPr>
    </w:p>
    <w:p w14:paraId="16C8D9CA" w14:textId="77777777" w:rsidR="00A837F7" w:rsidRPr="004811E7" w:rsidRDefault="00000000">
      <w:pPr>
        <w:spacing w:after="260" w:line="216" w:lineRule="auto"/>
        <w:ind w:left="634" w:right="292" w:hanging="548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inline distT="0" distB="0" distL="0" distR="0" wp14:anchorId="4C9364C3" wp14:editId="4D8D6435">
            <wp:extent cx="155448" cy="131102"/>
            <wp:effectExtent l="0" t="0" r="0" b="0"/>
            <wp:docPr id="40692" name="Picture 4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2" name="Picture 406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1E7">
        <w:rPr>
          <w:rFonts w:ascii="Arial" w:eastAsia="Calibri" w:hAnsi="Arial" w:cs="Arial"/>
          <w:sz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257DE7E" w14:textId="77777777" w:rsidR="00A837F7" w:rsidRPr="004811E7" w:rsidRDefault="00000000">
      <w:pPr>
        <w:spacing w:after="500" w:line="216" w:lineRule="auto"/>
        <w:ind w:left="634" w:right="292" w:hanging="548"/>
        <w:rPr>
          <w:rFonts w:ascii="Arial" w:hAnsi="Arial" w:cs="Arial"/>
          <w:sz w:val="22"/>
        </w:rPr>
      </w:pPr>
      <w:r w:rsidRPr="004811E7">
        <w:rPr>
          <w:rFonts w:ascii="Arial" w:eastAsia="Calibri" w:hAnsi="Arial" w:cs="Arial"/>
          <w:sz w:val="22"/>
        </w:rPr>
        <w:t>(2) V případě vzniku požáru nebo jiné mimořádné události jsou pro poskytnutí pomoci na území obce určeny podle l. stupně požárního poplachu následující jednotky požární ochrany:</w:t>
      </w:r>
    </w:p>
    <w:p w14:paraId="6FFF65E1" w14:textId="77777777" w:rsidR="00A837F7" w:rsidRPr="004811E7" w:rsidRDefault="00000000">
      <w:pPr>
        <w:spacing w:after="0" w:line="259" w:lineRule="auto"/>
        <w:ind w:left="-230" w:right="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inline distT="0" distB="0" distL="0" distR="0" wp14:anchorId="444A1727" wp14:editId="6966FB19">
            <wp:extent cx="6099049" cy="3192167"/>
            <wp:effectExtent l="0" t="0" r="0" b="0"/>
            <wp:docPr id="40694" name="Picture 40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4" name="Picture 406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9049" cy="31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123B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3E542A7A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7DEFA5C7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3DE7D00E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14D22A28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0EB9145F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110BF3C9" w14:textId="77777777" w:rsidR="00042590" w:rsidRDefault="00042590">
      <w:pPr>
        <w:spacing w:after="416" w:line="265" w:lineRule="auto"/>
        <w:ind w:left="504" w:right="0" w:hanging="10"/>
        <w:jc w:val="left"/>
        <w:rPr>
          <w:rFonts w:ascii="Arial" w:eastAsia="Calibri" w:hAnsi="Arial" w:cs="Arial"/>
          <w:sz w:val="22"/>
        </w:rPr>
      </w:pPr>
    </w:p>
    <w:p w14:paraId="33F46E56" w14:textId="0258B7BC" w:rsidR="00A837F7" w:rsidRPr="00042590" w:rsidRDefault="00D977FC">
      <w:pPr>
        <w:spacing w:after="416" w:line="265" w:lineRule="auto"/>
        <w:ind w:left="504" w:right="0" w:hanging="10"/>
        <w:jc w:val="left"/>
        <w:rPr>
          <w:rFonts w:ascii="Arial" w:hAnsi="Arial" w:cs="Arial"/>
          <w:b/>
          <w:bCs/>
          <w:sz w:val="22"/>
        </w:rPr>
      </w:pPr>
      <w:r>
        <w:rPr>
          <w:rFonts w:ascii="Arial" w:eastAsia="Calibri" w:hAnsi="Arial" w:cs="Arial"/>
          <w:b/>
          <w:bCs/>
          <w:sz w:val="22"/>
        </w:rPr>
        <w:lastRenderedPageBreak/>
        <w:t>P</w:t>
      </w:r>
      <w:r w:rsidR="00000000" w:rsidRPr="00042590">
        <w:rPr>
          <w:rFonts w:ascii="Arial" w:eastAsia="Calibri" w:hAnsi="Arial" w:cs="Arial"/>
          <w:b/>
          <w:bCs/>
          <w:sz w:val="22"/>
        </w:rPr>
        <w:t>říloha č. 2 k obecně závazné vyhlášce č. 1/2018, kterou se vydává požární řád</w:t>
      </w:r>
    </w:p>
    <w:p w14:paraId="4339ADFC" w14:textId="77777777" w:rsidR="00A837F7" w:rsidRDefault="00000000">
      <w:pPr>
        <w:pStyle w:val="Nadpis2"/>
        <w:rPr>
          <w:rFonts w:ascii="Arial" w:hAnsi="Arial" w:cs="Arial"/>
          <w:b/>
          <w:bCs/>
          <w:sz w:val="22"/>
        </w:rPr>
      </w:pPr>
      <w:r w:rsidRPr="00042590">
        <w:rPr>
          <w:rFonts w:ascii="Arial" w:hAnsi="Arial" w:cs="Arial"/>
          <w:b/>
          <w:bCs/>
          <w:sz w:val="22"/>
        </w:rPr>
        <w:t>Požární technika a věcné prostředky požární ochrany</w:t>
      </w:r>
      <w:r w:rsidRPr="00042590"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2EBBD64F" wp14:editId="77196193">
            <wp:extent cx="3047" cy="3049"/>
            <wp:effectExtent l="0" t="0" r="0" b="0"/>
            <wp:docPr id="12435" name="Picture 1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" name="Picture 124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B00A" w14:textId="77777777" w:rsidR="00042590" w:rsidRPr="00042590" w:rsidRDefault="00042590" w:rsidP="00042590"/>
    <w:p w14:paraId="16D48719" w14:textId="77777777" w:rsidR="00A837F7" w:rsidRPr="004811E7" w:rsidRDefault="00000000">
      <w:pPr>
        <w:spacing w:after="0" w:line="259" w:lineRule="auto"/>
        <w:ind w:left="202" w:right="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inline distT="0" distB="0" distL="0" distR="0" wp14:anchorId="23C12C2E" wp14:editId="44C8AA37">
            <wp:extent cx="5666232" cy="3981823"/>
            <wp:effectExtent l="0" t="0" r="0" b="0"/>
            <wp:docPr id="40696" name="Picture 4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" name="Picture 406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398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1C46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18C100FA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5E832FD6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4653FCEE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6A33A3D4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39291F30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4805B8C9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683FD5F8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53CFF593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45AC320F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4DD7DD0A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72F9AD8E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37306211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632EF5FD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5B5D0AA5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700BF490" w14:textId="77777777" w:rsidR="00042590" w:rsidRDefault="00042590">
      <w:pPr>
        <w:spacing w:after="111" w:line="265" w:lineRule="auto"/>
        <w:ind w:left="216" w:right="0" w:hanging="10"/>
        <w:jc w:val="left"/>
        <w:rPr>
          <w:rFonts w:ascii="Arial" w:eastAsia="Calibri" w:hAnsi="Arial" w:cs="Arial"/>
          <w:sz w:val="22"/>
        </w:rPr>
      </w:pPr>
    </w:p>
    <w:p w14:paraId="724F88CB" w14:textId="5F010FDF" w:rsidR="00A837F7" w:rsidRPr="00042590" w:rsidRDefault="00000000">
      <w:pPr>
        <w:spacing w:after="111" w:line="265" w:lineRule="auto"/>
        <w:ind w:left="216" w:right="0" w:hanging="10"/>
        <w:jc w:val="left"/>
        <w:rPr>
          <w:rFonts w:ascii="Arial" w:hAnsi="Arial" w:cs="Arial"/>
          <w:b/>
          <w:bCs/>
          <w:sz w:val="22"/>
        </w:rPr>
      </w:pPr>
      <w:r w:rsidRPr="00042590">
        <w:rPr>
          <w:rFonts w:ascii="Arial" w:eastAsia="Calibri" w:hAnsi="Arial" w:cs="Arial"/>
          <w:b/>
          <w:bCs/>
          <w:sz w:val="22"/>
        </w:rPr>
        <w:lastRenderedPageBreak/>
        <w:t>Příloha č. 3 k obecně závazné vyhlášce č. 1/2018, kterou se vydává požární řád</w:t>
      </w:r>
    </w:p>
    <w:p w14:paraId="003BBAC4" w14:textId="77777777" w:rsidR="00042590" w:rsidRDefault="00042590">
      <w:pPr>
        <w:pStyle w:val="Nadpis2"/>
        <w:spacing w:after="141"/>
        <w:ind w:right="1608"/>
        <w:rPr>
          <w:rFonts w:ascii="Arial" w:hAnsi="Arial" w:cs="Arial"/>
          <w:sz w:val="22"/>
        </w:rPr>
      </w:pPr>
    </w:p>
    <w:p w14:paraId="703FD538" w14:textId="6B0A2BB5" w:rsidR="00A837F7" w:rsidRPr="00042590" w:rsidRDefault="00000000">
      <w:pPr>
        <w:pStyle w:val="Nadpis2"/>
        <w:spacing w:after="141"/>
        <w:ind w:right="1608"/>
        <w:rPr>
          <w:rFonts w:ascii="Arial" w:hAnsi="Arial" w:cs="Arial"/>
          <w:b/>
          <w:bCs/>
          <w:sz w:val="22"/>
        </w:rPr>
      </w:pPr>
      <w:r w:rsidRPr="00042590">
        <w:rPr>
          <w:rFonts w:ascii="Arial" w:hAnsi="Arial" w:cs="Arial"/>
          <w:b/>
          <w:bCs/>
          <w:sz w:val="22"/>
        </w:rPr>
        <w:t>Přehled zdrojů vody</w:t>
      </w:r>
    </w:p>
    <w:p w14:paraId="5BE3C0C0" w14:textId="77777777" w:rsidR="00A837F7" w:rsidRPr="004811E7" w:rsidRDefault="00000000">
      <w:pPr>
        <w:spacing w:after="0" w:line="259" w:lineRule="auto"/>
        <w:ind w:left="168" w:right="0"/>
        <w:jc w:val="left"/>
        <w:rPr>
          <w:rFonts w:ascii="Arial" w:hAnsi="Arial" w:cs="Arial"/>
          <w:sz w:val="22"/>
        </w:rPr>
      </w:pPr>
      <w:r w:rsidRPr="004811E7">
        <w:rPr>
          <w:rFonts w:ascii="Arial" w:hAnsi="Arial" w:cs="Arial"/>
          <w:noProof/>
          <w:sz w:val="22"/>
        </w:rPr>
        <w:drawing>
          <wp:inline distT="0" distB="0" distL="0" distR="0" wp14:anchorId="6136E116" wp14:editId="1165F26B">
            <wp:extent cx="5266944" cy="4765383"/>
            <wp:effectExtent l="0" t="0" r="0" b="0"/>
            <wp:docPr id="40698" name="Picture 4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8" name="Picture 406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476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7F7" w:rsidRPr="004811E7" w:rsidSect="007014B8">
      <w:pgSz w:w="11904" w:h="16838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7F6"/>
    <w:multiLevelType w:val="hybridMultilevel"/>
    <w:tmpl w:val="9E56E890"/>
    <w:lvl w:ilvl="0" w:tplc="6C489D04">
      <w:start w:val="1"/>
      <w:numFmt w:val="lowerLetter"/>
      <w:lvlText w:val="%1)"/>
      <w:lvlJc w:val="left"/>
      <w:pPr>
        <w:ind w:left="14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6E0FFB0">
      <w:start w:val="1"/>
      <w:numFmt w:val="lowerLetter"/>
      <w:lvlText w:val="%2"/>
      <w:lvlJc w:val="left"/>
      <w:pPr>
        <w:ind w:left="16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8AADC4C">
      <w:start w:val="1"/>
      <w:numFmt w:val="lowerRoman"/>
      <w:lvlText w:val="%3"/>
      <w:lvlJc w:val="left"/>
      <w:pPr>
        <w:ind w:left="24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FA91FE">
      <w:start w:val="1"/>
      <w:numFmt w:val="decimal"/>
      <w:lvlText w:val="%4"/>
      <w:lvlJc w:val="left"/>
      <w:pPr>
        <w:ind w:left="313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FE9DCA">
      <w:start w:val="1"/>
      <w:numFmt w:val="lowerLetter"/>
      <w:lvlText w:val="%5"/>
      <w:lvlJc w:val="left"/>
      <w:pPr>
        <w:ind w:left="385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167886">
      <w:start w:val="1"/>
      <w:numFmt w:val="lowerRoman"/>
      <w:lvlText w:val="%6"/>
      <w:lvlJc w:val="left"/>
      <w:pPr>
        <w:ind w:left="457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080AB48">
      <w:start w:val="1"/>
      <w:numFmt w:val="decimal"/>
      <w:lvlText w:val="%7"/>
      <w:lvlJc w:val="left"/>
      <w:pPr>
        <w:ind w:left="52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2AC7202">
      <w:start w:val="1"/>
      <w:numFmt w:val="lowerLetter"/>
      <w:lvlText w:val="%8"/>
      <w:lvlJc w:val="left"/>
      <w:pPr>
        <w:ind w:left="60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8ADACC">
      <w:start w:val="1"/>
      <w:numFmt w:val="lowerRoman"/>
      <w:lvlText w:val="%9"/>
      <w:lvlJc w:val="left"/>
      <w:pPr>
        <w:ind w:left="673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C07DFF"/>
    <w:multiLevelType w:val="hybridMultilevel"/>
    <w:tmpl w:val="FC76DD90"/>
    <w:lvl w:ilvl="0" w:tplc="0A860998">
      <w:start w:val="1"/>
      <w:numFmt w:val="decimal"/>
      <w:lvlText w:val="(%1)"/>
      <w:lvlJc w:val="left"/>
      <w:pPr>
        <w:ind w:left="1480" w:firstLine="0"/>
      </w:pPr>
      <w:rPr>
        <w:rFonts w:ascii="Courier New" w:eastAsia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87" w:hanging="360"/>
      </w:pPr>
    </w:lvl>
    <w:lvl w:ilvl="2" w:tplc="0405001B" w:tentative="1">
      <w:start w:val="1"/>
      <w:numFmt w:val="lowerRoman"/>
      <w:lvlText w:val="%3."/>
      <w:lvlJc w:val="right"/>
      <w:pPr>
        <w:ind w:left="2207" w:hanging="180"/>
      </w:pPr>
    </w:lvl>
    <w:lvl w:ilvl="3" w:tplc="0405000F" w:tentative="1">
      <w:start w:val="1"/>
      <w:numFmt w:val="decimal"/>
      <w:lvlText w:val="%4."/>
      <w:lvlJc w:val="left"/>
      <w:pPr>
        <w:ind w:left="2927" w:hanging="360"/>
      </w:pPr>
    </w:lvl>
    <w:lvl w:ilvl="4" w:tplc="04050019" w:tentative="1">
      <w:start w:val="1"/>
      <w:numFmt w:val="lowerLetter"/>
      <w:lvlText w:val="%5."/>
      <w:lvlJc w:val="left"/>
      <w:pPr>
        <w:ind w:left="3647" w:hanging="360"/>
      </w:pPr>
    </w:lvl>
    <w:lvl w:ilvl="5" w:tplc="0405001B" w:tentative="1">
      <w:start w:val="1"/>
      <w:numFmt w:val="lowerRoman"/>
      <w:lvlText w:val="%6."/>
      <w:lvlJc w:val="right"/>
      <w:pPr>
        <w:ind w:left="4367" w:hanging="180"/>
      </w:pPr>
    </w:lvl>
    <w:lvl w:ilvl="6" w:tplc="0405000F" w:tentative="1">
      <w:start w:val="1"/>
      <w:numFmt w:val="decimal"/>
      <w:lvlText w:val="%7."/>
      <w:lvlJc w:val="left"/>
      <w:pPr>
        <w:ind w:left="5087" w:hanging="360"/>
      </w:pPr>
    </w:lvl>
    <w:lvl w:ilvl="7" w:tplc="04050019" w:tentative="1">
      <w:start w:val="1"/>
      <w:numFmt w:val="lowerLetter"/>
      <w:lvlText w:val="%8."/>
      <w:lvlJc w:val="left"/>
      <w:pPr>
        <w:ind w:left="5807" w:hanging="360"/>
      </w:pPr>
    </w:lvl>
    <w:lvl w:ilvl="8" w:tplc="040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" w15:restartNumberingAfterBreak="0">
    <w:nsid w:val="2637402C"/>
    <w:multiLevelType w:val="hybridMultilevel"/>
    <w:tmpl w:val="0F2EC224"/>
    <w:lvl w:ilvl="0" w:tplc="7E88990E">
      <w:start w:val="1"/>
      <w:numFmt w:val="decimal"/>
      <w:lvlText w:val="%1"/>
      <w:lvlJc w:val="left"/>
      <w:pPr>
        <w:ind w:left="1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8AEFB82">
      <w:start w:val="1"/>
      <w:numFmt w:val="lowerLetter"/>
      <w:lvlText w:val="%2"/>
      <w:lvlJc w:val="left"/>
      <w:pPr>
        <w:ind w:left="11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8BA5D56">
      <w:start w:val="1"/>
      <w:numFmt w:val="lowerRoman"/>
      <w:lvlText w:val="%3"/>
      <w:lvlJc w:val="left"/>
      <w:pPr>
        <w:ind w:left="18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6003368">
      <w:start w:val="1"/>
      <w:numFmt w:val="decimal"/>
      <w:lvlText w:val="%4"/>
      <w:lvlJc w:val="left"/>
      <w:pPr>
        <w:ind w:left="2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D66353C">
      <w:start w:val="1"/>
      <w:numFmt w:val="lowerLetter"/>
      <w:lvlText w:val="%5"/>
      <w:lvlJc w:val="left"/>
      <w:pPr>
        <w:ind w:left="3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8F8A47E">
      <w:start w:val="1"/>
      <w:numFmt w:val="lowerRoman"/>
      <w:lvlText w:val="%6"/>
      <w:lvlJc w:val="left"/>
      <w:pPr>
        <w:ind w:left="39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846C4BC">
      <w:start w:val="1"/>
      <w:numFmt w:val="decimal"/>
      <w:lvlText w:val="%7"/>
      <w:lvlJc w:val="left"/>
      <w:pPr>
        <w:ind w:left="47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19EA6FAC">
      <w:start w:val="1"/>
      <w:numFmt w:val="lowerLetter"/>
      <w:lvlText w:val="%8"/>
      <w:lvlJc w:val="left"/>
      <w:pPr>
        <w:ind w:left="54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40E80E8">
      <w:start w:val="1"/>
      <w:numFmt w:val="lowerRoman"/>
      <w:lvlText w:val="%9"/>
      <w:lvlJc w:val="left"/>
      <w:pPr>
        <w:ind w:left="6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7F6784"/>
    <w:multiLevelType w:val="hybridMultilevel"/>
    <w:tmpl w:val="08A06066"/>
    <w:lvl w:ilvl="0" w:tplc="4A924618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002DC"/>
    <w:multiLevelType w:val="hybridMultilevel"/>
    <w:tmpl w:val="79E60726"/>
    <w:lvl w:ilvl="0" w:tplc="4A924618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2D210307"/>
    <w:multiLevelType w:val="hybridMultilevel"/>
    <w:tmpl w:val="A41C3F7A"/>
    <w:lvl w:ilvl="0" w:tplc="8CF2B2FC">
      <w:start w:val="2"/>
      <w:numFmt w:val="decimal"/>
      <w:lvlText w:val="(%1)"/>
      <w:lvlJc w:val="left"/>
      <w:pPr>
        <w:ind w:left="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4C4A06">
      <w:start w:val="1"/>
      <w:numFmt w:val="lowerLetter"/>
      <w:lvlText w:val="%2"/>
      <w:lvlJc w:val="left"/>
      <w:pPr>
        <w:ind w:left="11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04B94">
      <w:start w:val="1"/>
      <w:numFmt w:val="lowerRoman"/>
      <w:lvlText w:val="%3"/>
      <w:lvlJc w:val="left"/>
      <w:pPr>
        <w:ind w:left="18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96F818">
      <w:start w:val="1"/>
      <w:numFmt w:val="decimal"/>
      <w:lvlText w:val="%4"/>
      <w:lvlJc w:val="left"/>
      <w:pPr>
        <w:ind w:left="25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A88038">
      <w:start w:val="1"/>
      <w:numFmt w:val="lowerLetter"/>
      <w:lvlText w:val="%5"/>
      <w:lvlJc w:val="left"/>
      <w:pPr>
        <w:ind w:left="326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660D1E">
      <w:start w:val="1"/>
      <w:numFmt w:val="lowerRoman"/>
      <w:lvlText w:val="%6"/>
      <w:lvlJc w:val="left"/>
      <w:pPr>
        <w:ind w:left="39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FCB1FC">
      <w:start w:val="1"/>
      <w:numFmt w:val="decimal"/>
      <w:lvlText w:val="%7"/>
      <w:lvlJc w:val="left"/>
      <w:pPr>
        <w:ind w:left="47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964B5C">
      <w:start w:val="1"/>
      <w:numFmt w:val="lowerLetter"/>
      <w:lvlText w:val="%8"/>
      <w:lvlJc w:val="left"/>
      <w:pPr>
        <w:ind w:left="54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0C0056">
      <w:start w:val="1"/>
      <w:numFmt w:val="lowerRoman"/>
      <w:lvlText w:val="%9"/>
      <w:lvlJc w:val="left"/>
      <w:pPr>
        <w:ind w:left="61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223F05"/>
    <w:multiLevelType w:val="hybridMultilevel"/>
    <w:tmpl w:val="57782BD6"/>
    <w:lvl w:ilvl="0" w:tplc="4A924618">
      <w:start w:val="1"/>
      <w:numFmt w:val="decimal"/>
      <w:lvlText w:val="(%1)"/>
      <w:lvlJc w:val="left"/>
      <w:pPr>
        <w:ind w:left="4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7" w:hanging="360"/>
      </w:pPr>
    </w:lvl>
    <w:lvl w:ilvl="2" w:tplc="0405001B" w:tentative="1">
      <w:start w:val="1"/>
      <w:numFmt w:val="lowerRoman"/>
      <w:lvlText w:val="%3."/>
      <w:lvlJc w:val="right"/>
      <w:pPr>
        <w:ind w:left="2207" w:hanging="180"/>
      </w:pPr>
    </w:lvl>
    <w:lvl w:ilvl="3" w:tplc="0405000F" w:tentative="1">
      <w:start w:val="1"/>
      <w:numFmt w:val="decimal"/>
      <w:lvlText w:val="%4."/>
      <w:lvlJc w:val="left"/>
      <w:pPr>
        <w:ind w:left="2927" w:hanging="360"/>
      </w:pPr>
    </w:lvl>
    <w:lvl w:ilvl="4" w:tplc="04050019" w:tentative="1">
      <w:start w:val="1"/>
      <w:numFmt w:val="lowerLetter"/>
      <w:lvlText w:val="%5."/>
      <w:lvlJc w:val="left"/>
      <w:pPr>
        <w:ind w:left="3647" w:hanging="360"/>
      </w:pPr>
    </w:lvl>
    <w:lvl w:ilvl="5" w:tplc="0405001B" w:tentative="1">
      <w:start w:val="1"/>
      <w:numFmt w:val="lowerRoman"/>
      <w:lvlText w:val="%6."/>
      <w:lvlJc w:val="right"/>
      <w:pPr>
        <w:ind w:left="4367" w:hanging="180"/>
      </w:pPr>
    </w:lvl>
    <w:lvl w:ilvl="6" w:tplc="0405000F" w:tentative="1">
      <w:start w:val="1"/>
      <w:numFmt w:val="decimal"/>
      <w:lvlText w:val="%7."/>
      <w:lvlJc w:val="left"/>
      <w:pPr>
        <w:ind w:left="5087" w:hanging="360"/>
      </w:pPr>
    </w:lvl>
    <w:lvl w:ilvl="7" w:tplc="04050019" w:tentative="1">
      <w:start w:val="1"/>
      <w:numFmt w:val="lowerLetter"/>
      <w:lvlText w:val="%8."/>
      <w:lvlJc w:val="left"/>
      <w:pPr>
        <w:ind w:left="5807" w:hanging="360"/>
      </w:pPr>
    </w:lvl>
    <w:lvl w:ilvl="8" w:tplc="040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7" w15:restartNumberingAfterBreak="0">
    <w:nsid w:val="3AE46F3F"/>
    <w:multiLevelType w:val="hybridMultilevel"/>
    <w:tmpl w:val="28361460"/>
    <w:lvl w:ilvl="0" w:tplc="1ADCD8A8">
      <w:start w:val="1"/>
      <w:numFmt w:val="upperLetter"/>
      <w:lvlText w:val="%1)"/>
      <w:lvlJc w:val="left"/>
      <w:pPr>
        <w:ind w:left="75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314A230">
      <w:start w:val="1"/>
      <w:numFmt w:val="lowerLetter"/>
      <w:lvlText w:val="%2"/>
      <w:lvlJc w:val="left"/>
      <w:pPr>
        <w:ind w:left="14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82A294E">
      <w:start w:val="1"/>
      <w:numFmt w:val="lowerRoman"/>
      <w:lvlText w:val="%3"/>
      <w:lvlJc w:val="left"/>
      <w:pPr>
        <w:ind w:left="21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DA95CA">
      <w:start w:val="1"/>
      <w:numFmt w:val="decimal"/>
      <w:lvlText w:val="%4"/>
      <w:lvlJc w:val="left"/>
      <w:pPr>
        <w:ind w:left="29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40D462">
      <w:start w:val="1"/>
      <w:numFmt w:val="lowerLetter"/>
      <w:lvlText w:val="%5"/>
      <w:lvlJc w:val="left"/>
      <w:pPr>
        <w:ind w:left="36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5AA2B80">
      <w:start w:val="1"/>
      <w:numFmt w:val="lowerRoman"/>
      <w:lvlText w:val="%6"/>
      <w:lvlJc w:val="left"/>
      <w:pPr>
        <w:ind w:left="43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A0D2F4">
      <w:start w:val="1"/>
      <w:numFmt w:val="decimal"/>
      <w:lvlText w:val="%7"/>
      <w:lvlJc w:val="left"/>
      <w:pPr>
        <w:ind w:left="50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9A2EFC">
      <w:start w:val="1"/>
      <w:numFmt w:val="lowerLetter"/>
      <w:lvlText w:val="%8"/>
      <w:lvlJc w:val="left"/>
      <w:pPr>
        <w:ind w:left="57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88100C">
      <w:start w:val="1"/>
      <w:numFmt w:val="lowerRoman"/>
      <w:lvlText w:val="%9"/>
      <w:lvlJc w:val="left"/>
      <w:pPr>
        <w:ind w:left="65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1710B3"/>
    <w:multiLevelType w:val="hybridMultilevel"/>
    <w:tmpl w:val="6F129A20"/>
    <w:lvl w:ilvl="0" w:tplc="04050011">
      <w:start w:val="1"/>
      <w:numFmt w:val="decimal"/>
      <w:lvlText w:val="%1)"/>
      <w:lvlJc w:val="left"/>
      <w:pPr>
        <w:ind w:left="1433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2116B"/>
    <w:multiLevelType w:val="hybridMultilevel"/>
    <w:tmpl w:val="23720FF0"/>
    <w:lvl w:ilvl="0" w:tplc="79449540">
      <w:start w:val="1"/>
      <w:numFmt w:val="decimal"/>
      <w:lvlText w:val="(%1)"/>
      <w:lvlJc w:val="left"/>
      <w:pPr>
        <w:ind w:left="4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7" w:hanging="360"/>
      </w:pPr>
    </w:lvl>
    <w:lvl w:ilvl="2" w:tplc="0405001B" w:tentative="1">
      <w:start w:val="1"/>
      <w:numFmt w:val="lowerRoman"/>
      <w:lvlText w:val="%3."/>
      <w:lvlJc w:val="right"/>
      <w:pPr>
        <w:ind w:left="1847" w:hanging="180"/>
      </w:pPr>
    </w:lvl>
    <w:lvl w:ilvl="3" w:tplc="0405000F" w:tentative="1">
      <w:start w:val="1"/>
      <w:numFmt w:val="decimal"/>
      <w:lvlText w:val="%4."/>
      <w:lvlJc w:val="left"/>
      <w:pPr>
        <w:ind w:left="2567" w:hanging="360"/>
      </w:pPr>
    </w:lvl>
    <w:lvl w:ilvl="4" w:tplc="04050019" w:tentative="1">
      <w:start w:val="1"/>
      <w:numFmt w:val="lowerLetter"/>
      <w:lvlText w:val="%5."/>
      <w:lvlJc w:val="left"/>
      <w:pPr>
        <w:ind w:left="3287" w:hanging="360"/>
      </w:pPr>
    </w:lvl>
    <w:lvl w:ilvl="5" w:tplc="0405001B" w:tentative="1">
      <w:start w:val="1"/>
      <w:numFmt w:val="lowerRoman"/>
      <w:lvlText w:val="%6."/>
      <w:lvlJc w:val="right"/>
      <w:pPr>
        <w:ind w:left="4007" w:hanging="180"/>
      </w:pPr>
    </w:lvl>
    <w:lvl w:ilvl="6" w:tplc="0405000F" w:tentative="1">
      <w:start w:val="1"/>
      <w:numFmt w:val="decimal"/>
      <w:lvlText w:val="%7."/>
      <w:lvlJc w:val="left"/>
      <w:pPr>
        <w:ind w:left="4727" w:hanging="360"/>
      </w:pPr>
    </w:lvl>
    <w:lvl w:ilvl="7" w:tplc="04050019" w:tentative="1">
      <w:start w:val="1"/>
      <w:numFmt w:val="lowerLetter"/>
      <w:lvlText w:val="%8."/>
      <w:lvlJc w:val="left"/>
      <w:pPr>
        <w:ind w:left="5447" w:hanging="360"/>
      </w:pPr>
    </w:lvl>
    <w:lvl w:ilvl="8" w:tplc="0405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0" w15:restartNumberingAfterBreak="0">
    <w:nsid w:val="49B45201"/>
    <w:multiLevelType w:val="hybridMultilevel"/>
    <w:tmpl w:val="5F2C7494"/>
    <w:lvl w:ilvl="0" w:tplc="5E7057FE">
      <w:start w:val="1"/>
      <w:numFmt w:val="lowerLetter"/>
      <w:lvlText w:val="%1)"/>
      <w:lvlJc w:val="left"/>
      <w:pPr>
        <w:ind w:left="10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9F4C6BA">
      <w:start w:val="1"/>
      <w:numFmt w:val="lowerLetter"/>
      <w:lvlText w:val="%2"/>
      <w:lvlJc w:val="left"/>
      <w:pPr>
        <w:ind w:left="16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C4EB868">
      <w:start w:val="1"/>
      <w:numFmt w:val="lowerRoman"/>
      <w:lvlText w:val="%3"/>
      <w:lvlJc w:val="left"/>
      <w:pPr>
        <w:ind w:left="23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8A88EA">
      <w:start w:val="1"/>
      <w:numFmt w:val="decimal"/>
      <w:lvlText w:val="%4"/>
      <w:lvlJc w:val="left"/>
      <w:pPr>
        <w:ind w:left="31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AE2C41C">
      <w:start w:val="1"/>
      <w:numFmt w:val="lowerLetter"/>
      <w:lvlText w:val="%5"/>
      <w:lvlJc w:val="left"/>
      <w:pPr>
        <w:ind w:left="38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302C02">
      <w:start w:val="1"/>
      <w:numFmt w:val="lowerRoman"/>
      <w:lvlText w:val="%6"/>
      <w:lvlJc w:val="left"/>
      <w:pPr>
        <w:ind w:left="45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9222B18">
      <w:start w:val="1"/>
      <w:numFmt w:val="decimal"/>
      <w:lvlText w:val="%7"/>
      <w:lvlJc w:val="left"/>
      <w:pPr>
        <w:ind w:left="52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347DFA">
      <w:start w:val="1"/>
      <w:numFmt w:val="lowerLetter"/>
      <w:lvlText w:val="%8"/>
      <w:lvlJc w:val="left"/>
      <w:pPr>
        <w:ind w:left="59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BEA340">
      <w:start w:val="1"/>
      <w:numFmt w:val="lowerRoman"/>
      <w:lvlText w:val="%9"/>
      <w:lvlJc w:val="left"/>
      <w:pPr>
        <w:ind w:left="67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047681"/>
    <w:multiLevelType w:val="hybridMultilevel"/>
    <w:tmpl w:val="F9DAAD30"/>
    <w:lvl w:ilvl="0" w:tplc="FCF85ABE">
      <w:start w:val="1"/>
      <w:numFmt w:val="lowerLetter"/>
      <w:lvlText w:val="%1)"/>
      <w:lvlJc w:val="left"/>
      <w:pPr>
        <w:ind w:left="14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D3316"/>
    <w:multiLevelType w:val="hybridMultilevel"/>
    <w:tmpl w:val="242E5E12"/>
    <w:lvl w:ilvl="0" w:tplc="4A924618">
      <w:start w:val="1"/>
      <w:numFmt w:val="decimal"/>
      <w:lvlText w:val="(%1)"/>
      <w:lvlJc w:val="left"/>
      <w:pPr>
        <w:ind w:left="7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568502A5"/>
    <w:multiLevelType w:val="hybridMultilevel"/>
    <w:tmpl w:val="514AFEEC"/>
    <w:lvl w:ilvl="0" w:tplc="D0B2B4D8">
      <w:start w:val="1"/>
      <w:numFmt w:val="decimal"/>
      <w:lvlText w:val="(%1)"/>
      <w:lvlJc w:val="left"/>
      <w:pPr>
        <w:ind w:left="4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7" w:hanging="360"/>
      </w:pPr>
    </w:lvl>
    <w:lvl w:ilvl="2" w:tplc="0405001B" w:tentative="1">
      <w:start w:val="1"/>
      <w:numFmt w:val="lowerRoman"/>
      <w:lvlText w:val="%3."/>
      <w:lvlJc w:val="right"/>
      <w:pPr>
        <w:ind w:left="1847" w:hanging="180"/>
      </w:pPr>
    </w:lvl>
    <w:lvl w:ilvl="3" w:tplc="0405000F" w:tentative="1">
      <w:start w:val="1"/>
      <w:numFmt w:val="decimal"/>
      <w:lvlText w:val="%4."/>
      <w:lvlJc w:val="left"/>
      <w:pPr>
        <w:ind w:left="2567" w:hanging="360"/>
      </w:pPr>
    </w:lvl>
    <w:lvl w:ilvl="4" w:tplc="04050019" w:tentative="1">
      <w:start w:val="1"/>
      <w:numFmt w:val="lowerLetter"/>
      <w:lvlText w:val="%5."/>
      <w:lvlJc w:val="left"/>
      <w:pPr>
        <w:ind w:left="3287" w:hanging="360"/>
      </w:pPr>
    </w:lvl>
    <w:lvl w:ilvl="5" w:tplc="0405001B" w:tentative="1">
      <w:start w:val="1"/>
      <w:numFmt w:val="lowerRoman"/>
      <w:lvlText w:val="%6."/>
      <w:lvlJc w:val="right"/>
      <w:pPr>
        <w:ind w:left="4007" w:hanging="180"/>
      </w:pPr>
    </w:lvl>
    <w:lvl w:ilvl="6" w:tplc="0405000F" w:tentative="1">
      <w:start w:val="1"/>
      <w:numFmt w:val="decimal"/>
      <w:lvlText w:val="%7."/>
      <w:lvlJc w:val="left"/>
      <w:pPr>
        <w:ind w:left="4727" w:hanging="360"/>
      </w:pPr>
    </w:lvl>
    <w:lvl w:ilvl="7" w:tplc="04050019" w:tentative="1">
      <w:start w:val="1"/>
      <w:numFmt w:val="lowerLetter"/>
      <w:lvlText w:val="%8."/>
      <w:lvlJc w:val="left"/>
      <w:pPr>
        <w:ind w:left="5447" w:hanging="360"/>
      </w:pPr>
    </w:lvl>
    <w:lvl w:ilvl="8" w:tplc="0405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4" w15:restartNumberingAfterBreak="0">
    <w:nsid w:val="61105E30"/>
    <w:multiLevelType w:val="hybridMultilevel"/>
    <w:tmpl w:val="915029B0"/>
    <w:lvl w:ilvl="0" w:tplc="5300BD2A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4678C"/>
    <w:multiLevelType w:val="hybridMultilevel"/>
    <w:tmpl w:val="4924590A"/>
    <w:lvl w:ilvl="0" w:tplc="04050017">
      <w:start w:val="1"/>
      <w:numFmt w:val="lowerLetter"/>
      <w:lvlText w:val="%1)"/>
      <w:lvlJc w:val="left"/>
      <w:pPr>
        <w:ind w:left="768" w:hanging="360"/>
      </w:p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 w15:restartNumberingAfterBreak="0">
    <w:nsid w:val="66BC0898"/>
    <w:multiLevelType w:val="hybridMultilevel"/>
    <w:tmpl w:val="ACBC2072"/>
    <w:lvl w:ilvl="0" w:tplc="35E601D8">
      <w:start w:val="19"/>
      <w:numFmt w:val="decimal"/>
      <w:pStyle w:val="Nadpis1"/>
      <w:lvlText w:val="%1."/>
      <w:lvlJc w:val="left"/>
      <w:pPr>
        <w:ind w:left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BC54F2">
      <w:start w:val="1"/>
      <w:numFmt w:val="lowerLetter"/>
      <w:lvlText w:val="%2"/>
      <w:lvlJc w:val="left"/>
      <w:pPr>
        <w:ind w:left="91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50F574">
      <w:start w:val="1"/>
      <w:numFmt w:val="lowerRoman"/>
      <w:lvlText w:val="%3"/>
      <w:lvlJc w:val="left"/>
      <w:pPr>
        <w:ind w:left="98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ECD812">
      <w:start w:val="1"/>
      <w:numFmt w:val="decimal"/>
      <w:lvlText w:val="%4"/>
      <w:lvlJc w:val="left"/>
      <w:pPr>
        <w:ind w:left="105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68A904">
      <w:start w:val="1"/>
      <w:numFmt w:val="lowerLetter"/>
      <w:lvlText w:val="%5"/>
      <w:lvlJc w:val="left"/>
      <w:pPr>
        <w:ind w:left="112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48FBE4">
      <w:start w:val="1"/>
      <w:numFmt w:val="lowerRoman"/>
      <w:lvlText w:val="%6"/>
      <w:lvlJc w:val="left"/>
      <w:pPr>
        <w:ind w:left="119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326580">
      <w:start w:val="1"/>
      <w:numFmt w:val="decimal"/>
      <w:lvlText w:val="%7"/>
      <w:lvlJc w:val="left"/>
      <w:pPr>
        <w:ind w:left="127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42510E">
      <w:start w:val="1"/>
      <w:numFmt w:val="lowerLetter"/>
      <w:lvlText w:val="%8"/>
      <w:lvlJc w:val="left"/>
      <w:pPr>
        <w:ind w:left="134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D85DA2">
      <w:start w:val="1"/>
      <w:numFmt w:val="lowerRoman"/>
      <w:lvlText w:val="%9"/>
      <w:lvlJc w:val="left"/>
      <w:pPr>
        <w:ind w:left="141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7EF0993"/>
    <w:multiLevelType w:val="hybridMultilevel"/>
    <w:tmpl w:val="D5965634"/>
    <w:lvl w:ilvl="0" w:tplc="6C847558">
      <w:start w:val="1"/>
      <w:numFmt w:val="decimal"/>
      <w:lvlText w:val="%1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729BCE">
      <w:start w:val="1"/>
      <w:numFmt w:val="decimal"/>
      <w:lvlText w:val="%2)"/>
      <w:lvlJc w:val="left"/>
      <w:pPr>
        <w:ind w:left="7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2269EC">
      <w:start w:val="1"/>
      <w:numFmt w:val="lowerRoman"/>
      <w:lvlText w:val="%3"/>
      <w:lvlJc w:val="left"/>
      <w:pPr>
        <w:ind w:left="14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82BF0">
      <w:start w:val="1"/>
      <w:numFmt w:val="decimal"/>
      <w:lvlText w:val="%4"/>
      <w:lvlJc w:val="left"/>
      <w:pPr>
        <w:ind w:left="21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D00C88">
      <w:start w:val="1"/>
      <w:numFmt w:val="lowerLetter"/>
      <w:lvlText w:val="%5"/>
      <w:lvlJc w:val="left"/>
      <w:pPr>
        <w:ind w:left="28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564CB4">
      <w:start w:val="1"/>
      <w:numFmt w:val="lowerRoman"/>
      <w:lvlText w:val="%6"/>
      <w:lvlJc w:val="left"/>
      <w:pPr>
        <w:ind w:left="36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CA978">
      <w:start w:val="1"/>
      <w:numFmt w:val="decimal"/>
      <w:lvlText w:val="%7"/>
      <w:lvlJc w:val="left"/>
      <w:pPr>
        <w:ind w:left="43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ADE14">
      <w:start w:val="1"/>
      <w:numFmt w:val="lowerLetter"/>
      <w:lvlText w:val="%8"/>
      <w:lvlJc w:val="left"/>
      <w:pPr>
        <w:ind w:left="50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EEE22">
      <w:start w:val="1"/>
      <w:numFmt w:val="lowerRoman"/>
      <w:lvlText w:val="%9"/>
      <w:lvlJc w:val="left"/>
      <w:pPr>
        <w:ind w:left="57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603FE9"/>
    <w:multiLevelType w:val="hybridMultilevel"/>
    <w:tmpl w:val="31EECB50"/>
    <w:lvl w:ilvl="0" w:tplc="4DCCE498">
      <w:start w:val="1"/>
      <w:numFmt w:val="lowerLetter"/>
      <w:lvlText w:val="%1)"/>
      <w:lvlJc w:val="left"/>
      <w:pPr>
        <w:ind w:left="15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04A9A6">
      <w:start w:val="1"/>
      <w:numFmt w:val="lowerLetter"/>
      <w:lvlText w:val="%2"/>
      <w:lvlJc w:val="left"/>
      <w:pPr>
        <w:ind w:left="17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09A5194">
      <w:start w:val="1"/>
      <w:numFmt w:val="lowerRoman"/>
      <w:lvlText w:val="%3"/>
      <w:lvlJc w:val="left"/>
      <w:pPr>
        <w:ind w:left="24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96BB3E">
      <w:start w:val="1"/>
      <w:numFmt w:val="decimal"/>
      <w:lvlText w:val="%4"/>
      <w:lvlJc w:val="left"/>
      <w:pPr>
        <w:ind w:left="31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5003CA">
      <w:start w:val="1"/>
      <w:numFmt w:val="lowerLetter"/>
      <w:lvlText w:val="%5"/>
      <w:lvlJc w:val="left"/>
      <w:pPr>
        <w:ind w:left="386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402492">
      <w:start w:val="1"/>
      <w:numFmt w:val="lowerRoman"/>
      <w:lvlText w:val="%6"/>
      <w:lvlJc w:val="left"/>
      <w:pPr>
        <w:ind w:left="45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20382A">
      <w:start w:val="1"/>
      <w:numFmt w:val="decimal"/>
      <w:lvlText w:val="%7"/>
      <w:lvlJc w:val="left"/>
      <w:pPr>
        <w:ind w:left="53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14EC88">
      <w:start w:val="1"/>
      <w:numFmt w:val="lowerLetter"/>
      <w:lvlText w:val="%8"/>
      <w:lvlJc w:val="left"/>
      <w:pPr>
        <w:ind w:left="60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3E868A8">
      <w:start w:val="1"/>
      <w:numFmt w:val="lowerRoman"/>
      <w:lvlText w:val="%9"/>
      <w:lvlJc w:val="left"/>
      <w:pPr>
        <w:ind w:left="67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B31101B"/>
    <w:multiLevelType w:val="hybridMultilevel"/>
    <w:tmpl w:val="48A4346E"/>
    <w:lvl w:ilvl="0" w:tplc="04050011">
      <w:start w:val="1"/>
      <w:numFmt w:val="decimal"/>
      <w:lvlText w:val="%1)"/>
      <w:lvlJc w:val="left"/>
      <w:pPr>
        <w:ind w:left="1480" w:firstLine="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87" w:hanging="360"/>
      </w:pPr>
    </w:lvl>
    <w:lvl w:ilvl="2" w:tplc="FFFFFFFF" w:tentative="1">
      <w:start w:val="1"/>
      <w:numFmt w:val="lowerRoman"/>
      <w:lvlText w:val="%3."/>
      <w:lvlJc w:val="right"/>
      <w:pPr>
        <w:ind w:left="2207" w:hanging="180"/>
      </w:pPr>
    </w:lvl>
    <w:lvl w:ilvl="3" w:tplc="FFFFFFFF" w:tentative="1">
      <w:start w:val="1"/>
      <w:numFmt w:val="decimal"/>
      <w:lvlText w:val="%4."/>
      <w:lvlJc w:val="left"/>
      <w:pPr>
        <w:ind w:left="2927" w:hanging="360"/>
      </w:pPr>
    </w:lvl>
    <w:lvl w:ilvl="4" w:tplc="FFFFFFFF" w:tentative="1">
      <w:start w:val="1"/>
      <w:numFmt w:val="lowerLetter"/>
      <w:lvlText w:val="%5."/>
      <w:lvlJc w:val="left"/>
      <w:pPr>
        <w:ind w:left="3647" w:hanging="360"/>
      </w:pPr>
    </w:lvl>
    <w:lvl w:ilvl="5" w:tplc="FFFFFFFF" w:tentative="1">
      <w:start w:val="1"/>
      <w:numFmt w:val="lowerRoman"/>
      <w:lvlText w:val="%6."/>
      <w:lvlJc w:val="right"/>
      <w:pPr>
        <w:ind w:left="4367" w:hanging="180"/>
      </w:pPr>
    </w:lvl>
    <w:lvl w:ilvl="6" w:tplc="FFFFFFFF" w:tentative="1">
      <w:start w:val="1"/>
      <w:numFmt w:val="decimal"/>
      <w:lvlText w:val="%7."/>
      <w:lvlJc w:val="left"/>
      <w:pPr>
        <w:ind w:left="5087" w:hanging="360"/>
      </w:pPr>
    </w:lvl>
    <w:lvl w:ilvl="7" w:tplc="FFFFFFFF" w:tentative="1">
      <w:start w:val="1"/>
      <w:numFmt w:val="lowerLetter"/>
      <w:lvlText w:val="%8."/>
      <w:lvlJc w:val="left"/>
      <w:pPr>
        <w:ind w:left="5807" w:hanging="360"/>
      </w:pPr>
    </w:lvl>
    <w:lvl w:ilvl="8" w:tplc="FFFFFFFF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0" w15:restartNumberingAfterBreak="0">
    <w:nsid w:val="6C0B42E2"/>
    <w:multiLevelType w:val="hybridMultilevel"/>
    <w:tmpl w:val="37E6F040"/>
    <w:lvl w:ilvl="0" w:tplc="04050011">
      <w:start w:val="1"/>
      <w:numFmt w:val="decimal"/>
      <w:lvlText w:val="%1)"/>
      <w:lvlJc w:val="left"/>
      <w:pPr>
        <w:ind w:left="767" w:hanging="360"/>
      </w:pPr>
    </w:lvl>
    <w:lvl w:ilvl="1" w:tplc="04050019" w:tentative="1">
      <w:start w:val="1"/>
      <w:numFmt w:val="lowerLetter"/>
      <w:lvlText w:val="%2."/>
      <w:lvlJc w:val="left"/>
      <w:pPr>
        <w:ind w:left="1487" w:hanging="360"/>
      </w:pPr>
    </w:lvl>
    <w:lvl w:ilvl="2" w:tplc="0405001B" w:tentative="1">
      <w:start w:val="1"/>
      <w:numFmt w:val="lowerRoman"/>
      <w:lvlText w:val="%3."/>
      <w:lvlJc w:val="right"/>
      <w:pPr>
        <w:ind w:left="2207" w:hanging="180"/>
      </w:pPr>
    </w:lvl>
    <w:lvl w:ilvl="3" w:tplc="0405000F" w:tentative="1">
      <w:start w:val="1"/>
      <w:numFmt w:val="decimal"/>
      <w:lvlText w:val="%4."/>
      <w:lvlJc w:val="left"/>
      <w:pPr>
        <w:ind w:left="2927" w:hanging="360"/>
      </w:pPr>
    </w:lvl>
    <w:lvl w:ilvl="4" w:tplc="04050019" w:tentative="1">
      <w:start w:val="1"/>
      <w:numFmt w:val="lowerLetter"/>
      <w:lvlText w:val="%5."/>
      <w:lvlJc w:val="left"/>
      <w:pPr>
        <w:ind w:left="3647" w:hanging="360"/>
      </w:pPr>
    </w:lvl>
    <w:lvl w:ilvl="5" w:tplc="0405001B" w:tentative="1">
      <w:start w:val="1"/>
      <w:numFmt w:val="lowerRoman"/>
      <w:lvlText w:val="%6."/>
      <w:lvlJc w:val="right"/>
      <w:pPr>
        <w:ind w:left="4367" w:hanging="180"/>
      </w:pPr>
    </w:lvl>
    <w:lvl w:ilvl="6" w:tplc="0405000F" w:tentative="1">
      <w:start w:val="1"/>
      <w:numFmt w:val="decimal"/>
      <w:lvlText w:val="%7."/>
      <w:lvlJc w:val="left"/>
      <w:pPr>
        <w:ind w:left="5087" w:hanging="360"/>
      </w:pPr>
    </w:lvl>
    <w:lvl w:ilvl="7" w:tplc="04050019" w:tentative="1">
      <w:start w:val="1"/>
      <w:numFmt w:val="lowerLetter"/>
      <w:lvlText w:val="%8."/>
      <w:lvlJc w:val="left"/>
      <w:pPr>
        <w:ind w:left="5807" w:hanging="360"/>
      </w:pPr>
    </w:lvl>
    <w:lvl w:ilvl="8" w:tplc="040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1" w15:restartNumberingAfterBreak="0">
    <w:nsid w:val="707E576F"/>
    <w:multiLevelType w:val="hybridMultilevel"/>
    <w:tmpl w:val="8D4ADB64"/>
    <w:lvl w:ilvl="0" w:tplc="2F52D106">
      <w:start w:val="1"/>
      <w:numFmt w:val="decimal"/>
      <w:lvlText w:val="(%1)"/>
      <w:lvlJc w:val="left"/>
      <w:pPr>
        <w:ind w:left="1433"/>
      </w:pPr>
      <w:rPr>
        <w:rFonts w:ascii="Arial" w:eastAsia="Courier New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94C5B"/>
    <w:multiLevelType w:val="hybridMultilevel"/>
    <w:tmpl w:val="2A020FB4"/>
    <w:lvl w:ilvl="0" w:tplc="CD48F2EE">
      <w:start w:val="1"/>
      <w:numFmt w:val="lowerLetter"/>
      <w:lvlText w:val="%1)"/>
      <w:lvlJc w:val="left"/>
      <w:pPr>
        <w:ind w:left="595"/>
      </w:pPr>
      <w:rPr>
        <w:rFonts w:ascii="Arial" w:eastAsia="Courier New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F85ABE">
      <w:start w:val="1"/>
      <w:numFmt w:val="lowerLetter"/>
      <w:lvlText w:val="%2)"/>
      <w:lvlJc w:val="left"/>
      <w:pPr>
        <w:ind w:left="14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A035BA">
      <w:start w:val="1"/>
      <w:numFmt w:val="lowerRoman"/>
      <w:lvlText w:val="%3"/>
      <w:lvlJc w:val="left"/>
      <w:pPr>
        <w:ind w:left="16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CCA1366">
      <w:start w:val="1"/>
      <w:numFmt w:val="decimal"/>
      <w:lvlText w:val="%4"/>
      <w:lvlJc w:val="left"/>
      <w:pPr>
        <w:ind w:left="23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B2216A">
      <w:start w:val="1"/>
      <w:numFmt w:val="lowerLetter"/>
      <w:lvlText w:val="%5"/>
      <w:lvlJc w:val="left"/>
      <w:pPr>
        <w:ind w:left="30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D46A62">
      <w:start w:val="1"/>
      <w:numFmt w:val="lowerRoman"/>
      <w:lvlText w:val="%6"/>
      <w:lvlJc w:val="left"/>
      <w:pPr>
        <w:ind w:left="37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F82C800">
      <w:start w:val="1"/>
      <w:numFmt w:val="decimal"/>
      <w:lvlText w:val="%7"/>
      <w:lvlJc w:val="left"/>
      <w:pPr>
        <w:ind w:left="45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08A1E0">
      <w:start w:val="1"/>
      <w:numFmt w:val="lowerLetter"/>
      <w:lvlText w:val="%8"/>
      <w:lvlJc w:val="left"/>
      <w:pPr>
        <w:ind w:left="52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29E249A">
      <w:start w:val="1"/>
      <w:numFmt w:val="lowerRoman"/>
      <w:lvlText w:val="%9"/>
      <w:lvlJc w:val="left"/>
      <w:pPr>
        <w:ind w:left="59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5895584">
    <w:abstractNumId w:val="22"/>
  </w:num>
  <w:num w:numId="2" w16cid:durableId="1913541324">
    <w:abstractNumId w:val="17"/>
  </w:num>
  <w:num w:numId="3" w16cid:durableId="1882013462">
    <w:abstractNumId w:val="5"/>
  </w:num>
  <w:num w:numId="4" w16cid:durableId="1152940965">
    <w:abstractNumId w:val="2"/>
  </w:num>
  <w:num w:numId="5" w16cid:durableId="881793071">
    <w:abstractNumId w:val="18"/>
  </w:num>
  <w:num w:numId="6" w16cid:durableId="1455441589">
    <w:abstractNumId w:val="10"/>
  </w:num>
  <w:num w:numId="7" w16cid:durableId="1095789237">
    <w:abstractNumId w:val="0"/>
  </w:num>
  <w:num w:numId="8" w16cid:durableId="770662379">
    <w:abstractNumId w:val="7"/>
  </w:num>
  <w:num w:numId="9" w16cid:durableId="560555434">
    <w:abstractNumId w:val="16"/>
  </w:num>
  <w:num w:numId="10" w16cid:durableId="629937869">
    <w:abstractNumId w:val="20"/>
  </w:num>
  <w:num w:numId="11" w16cid:durableId="1966152090">
    <w:abstractNumId w:val="11"/>
  </w:num>
  <w:num w:numId="12" w16cid:durableId="1463381143">
    <w:abstractNumId w:val="8"/>
  </w:num>
  <w:num w:numId="13" w16cid:durableId="2129733794">
    <w:abstractNumId w:val="21"/>
  </w:num>
  <w:num w:numId="14" w16cid:durableId="10570426">
    <w:abstractNumId w:val="1"/>
  </w:num>
  <w:num w:numId="15" w16cid:durableId="2076003066">
    <w:abstractNumId w:val="19"/>
  </w:num>
  <w:num w:numId="16" w16cid:durableId="78870961">
    <w:abstractNumId w:val="9"/>
  </w:num>
  <w:num w:numId="17" w16cid:durableId="490952558">
    <w:abstractNumId w:val="13"/>
  </w:num>
  <w:num w:numId="18" w16cid:durableId="1142652623">
    <w:abstractNumId w:val="14"/>
  </w:num>
  <w:num w:numId="19" w16cid:durableId="1016542011">
    <w:abstractNumId w:val="4"/>
  </w:num>
  <w:num w:numId="20" w16cid:durableId="17515135">
    <w:abstractNumId w:val="6"/>
  </w:num>
  <w:num w:numId="21" w16cid:durableId="1121608044">
    <w:abstractNumId w:val="3"/>
  </w:num>
  <w:num w:numId="22" w16cid:durableId="930310679">
    <w:abstractNumId w:val="12"/>
  </w:num>
  <w:num w:numId="23" w16cid:durableId="4999745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F7"/>
    <w:rsid w:val="00042590"/>
    <w:rsid w:val="00241E80"/>
    <w:rsid w:val="00331A58"/>
    <w:rsid w:val="00475833"/>
    <w:rsid w:val="00477656"/>
    <w:rsid w:val="004811E7"/>
    <w:rsid w:val="004961CD"/>
    <w:rsid w:val="007014B8"/>
    <w:rsid w:val="0076434F"/>
    <w:rsid w:val="00856530"/>
    <w:rsid w:val="00882938"/>
    <w:rsid w:val="009374CA"/>
    <w:rsid w:val="009F58AF"/>
    <w:rsid w:val="00A837F7"/>
    <w:rsid w:val="00AD7353"/>
    <w:rsid w:val="00B65C11"/>
    <w:rsid w:val="00CB6930"/>
    <w:rsid w:val="00D977FC"/>
    <w:rsid w:val="00DC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CF0DB"/>
  <w15:docId w15:val="{D191161A-2109-44FA-935E-47269C7E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58" w:line="228" w:lineRule="auto"/>
      <w:ind w:left="48" w:right="341"/>
      <w:jc w:val="both"/>
    </w:pPr>
    <w:rPr>
      <w:rFonts w:ascii="Courier New" w:eastAsia="Courier New" w:hAnsi="Courier New" w:cs="Courier New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9"/>
      </w:numPr>
      <w:spacing w:after="0"/>
      <w:ind w:left="72" w:hanging="10"/>
      <w:jc w:val="center"/>
      <w:outlineLvl w:val="0"/>
    </w:pPr>
    <w:rPr>
      <w:rFonts w:ascii="Courier New" w:eastAsia="Courier New" w:hAnsi="Courier New" w:cs="Courier New"/>
      <w:color w:val="000000"/>
      <w:sz w:val="2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65" w:lineRule="auto"/>
      <w:ind w:left="10" w:right="250" w:hanging="10"/>
      <w:jc w:val="center"/>
      <w:outlineLvl w:val="1"/>
    </w:pPr>
    <w:rPr>
      <w:rFonts w:ascii="Calibri" w:eastAsia="Calibri" w:hAnsi="Calibri" w:cs="Calibri"/>
      <w:color w:val="000000"/>
      <w:sz w:val="26"/>
      <w:u w:val="single" w:color="00000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9F58AF"/>
    <w:pPr>
      <w:ind w:left="720"/>
      <w:contextualSpacing/>
    </w:pPr>
  </w:style>
  <w:style w:type="paragraph" w:styleId="Bezmezer">
    <w:name w:val="No Spacing"/>
    <w:uiPriority w:val="1"/>
    <w:qFormat/>
    <w:rsid w:val="00DC6D05"/>
    <w:pPr>
      <w:spacing w:after="0" w:line="240" w:lineRule="auto"/>
      <w:ind w:left="48" w:right="341"/>
      <w:jc w:val="both"/>
    </w:pPr>
    <w:rPr>
      <w:rFonts w:ascii="Courier New" w:eastAsia="Courier New" w:hAnsi="Courier New" w:cs="Courier New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78EBA-6990-411A-B11F-358BE7E75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1253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 OFFICE</dc:creator>
  <cp:keywords/>
  <cp:lastModifiedBy>CAC OFFICE</cp:lastModifiedBy>
  <cp:revision>8</cp:revision>
  <dcterms:created xsi:type="dcterms:W3CDTF">2024-03-11T08:56:00Z</dcterms:created>
  <dcterms:modified xsi:type="dcterms:W3CDTF">2024-03-11T11:54:00Z</dcterms:modified>
</cp:coreProperties>
</file>