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57FF3" w14:textId="372075E4" w:rsidR="002C2179" w:rsidRPr="0062486B" w:rsidRDefault="002C2179" w:rsidP="004C3CAB">
      <w:pPr>
        <w:spacing w:line="276" w:lineRule="auto"/>
        <w:rPr>
          <w:rFonts w:ascii="Arial" w:hAnsi="Arial" w:cs="Arial"/>
        </w:rPr>
      </w:pPr>
    </w:p>
    <w:p w14:paraId="23CCDAE0" w14:textId="0AC51854" w:rsidR="004C3CAB" w:rsidRPr="004C3CA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4C3CAB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4C3CAB">
        <w:rPr>
          <w:rFonts w:ascii="Arial" w:hAnsi="Arial" w:cs="Arial"/>
          <w:b/>
          <w:color w:val="000000" w:themeColor="text1"/>
          <w:sz w:val="24"/>
          <w:szCs w:val="24"/>
        </w:rPr>
        <w:t>Višňová</w:t>
      </w:r>
    </w:p>
    <w:p w14:paraId="323A264C" w14:textId="398B1390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4C3CAB">
        <w:rPr>
          <w:rFonts w:ascii="Arial" w:hAnsi="Arial" w:cs="Arial"/>
          <w:b/>
          <w:sz w:val="24"/>
          <w:szCs w:val="24"/>
        </w:rPr>
        <w:t xml:space="preserve">obce Višňová </w:t>
      </w:r>
    </w:p>
    <w:p w14:paraId="7BDBEE26" w14:textId="4A723FBC" w:rsidR="006A579C" w:rsidRPr="004C3CA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4C3CAB" w:rsidRPr="004C3CAB">
        <w:rPr>
          <w:rFonts w:ascii="Arial" w:hAnsi="Arial" w:cs="Arial"/>
          <w:b/>
          <w:color w:val="000000" w:themeColor="text1"/>
          <w:sz w:val="24"/>
          <w:szCs w:val="24"/>
        </w:rPr>
        <w:t xml:space="preserve"> Višňová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664EB5FE" w14:textId="3967D561" w:rsidR="006A579C" w:rsidRPr="004C3CAB" w:rsidRDefault="0065481A" w:rsidP="00CF08FF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C3CAB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</w:t>
      </w:r>
      <w:r w:rsidR="00CF08FF" w:rsidRPr="004C3CAB">
        <w:rPr>
          <w:rFonts w:ascii="Arial" w:hAnsi="Arial" w:cs="Arial"/>
          <w:b/>
          <w:color w:val="000000" w:themeColor="text1"/>
          <w:sz w:val="24"/>
          <w:szCs w:val="24"/>
        </w:rPr>
        <w:t xml:space="preserve">stanovují pravidla pro pohyb psů na veřejném prostranství v obci 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0AC12255" w14:textId="0B206EE2" w:rsidR="006A579C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4C3CAB" w:rsidRPr="004C3CAB">
        <w:rPr>
          <w:rFonts w:ascii="Arial" w:hAnsi="Arial" w:cs="Arial"/>
          <w:color w:val="000000" w:themeColor="text1"/>
        </w:rPr>
        <w:t xml:space="preserve">Višňová </w:t>
      </w:r>
      <w:r w:rsidRPr="004C3CAB">
        <w:rPr>
          <w:rFonts w:ascii="Arial" w:hAnsi="Arial" w:cs="Arial"/>
          <w:color w:val="000000" w:themeColor="text1"/>
        </w:rPr>
        <w:t xml:space="preserve">se </w:t>
      </w:r>
      <w:r w:rsidRPr="0062486B">
        <w:rPr>
          <w:rFonts w:ascii="Arial" w:hAnsi="Arial" w:cs="Arial"/>
        </w:rPr>
        <w:t xml:space="preserve">na svém zasedání dne </w:t>
      </w:r>
      <w:r w:rsidR="004C3CAB">
        <w:rPr>
          <w:rFonts w:ascii="Arial" w:hAnsi="Arial" w:cs="Arial"/>
        </w:rPr>
        <w:t>14.</w:t>
      </w:r>
      <w:r w:rsidR="00B1056B">
        <w:rPr>
          <w:rFonts w:ascii="Arial" w:hAnsi="Arial" w:cs="Arial"/>
        </w:rPr>
        <w:t xml:space="preserve"> prosince </w:t>
      </w:r>
      <w:r w:rsidR="004C3CAB">
        <w:rPr>
          <w:rFonts w:ascii="Arial" w:hAnsi="Arial" w:cs="Arial"/>
        </w:rPr>
        <w:t xml:space="preserve">2023 </w:t>
      </w:r>
      <w:r w:rsidR="00B1056B">
        <w:rPr>
          <w:rFonts w:ascii="Arial" w:hAnsi="Arial" w:cs="Arial"/>
        </w:rPr>
        <w:t>u</w:t>
      </w:r>
      <w:r w:rsidRPr="0062486B">
        <w:rPr>
          <w:rFonts w:ascii="Arial" w:hAnsi="Arial" w:cs="Arial"/>
        </w:rPr>
        <w:t>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14BA4F54" w:rsidR="00243C48" w:rsidRPr="00B105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B1056B">
        <w:rPr>
          <w:rFonts w:ascii="Arial" w:hAnsi="Arial" w:cs="Arial"/>
        </w:rPr>
        <w:t xml:space="preserve">Stanovují se následující pravidla pro pohyb psů na veřejném prostranství </w:t>
      </w:r>
      <w:r w:rsidR="004C3CAB" w:rsidRPr="00B1056B">
        <w:rPr>
          <w:rFonts w:ascii="Arial" w:hAnsi="Arial" w:cs="Arial"/>
        </w:rPr>
        <w:t>v obci</w:t>
      </w:r>
      <w:r w:rsidR="007B0B47" w:rsidRPr="00B1056B">
        <w:rPr>
          <w:rFonts w:ascii="Arial" w:hAnsi="Arial" w:cs="Arial"/>
        </w:rPr>
        <w:t>:</w:t>
      </w:r>
      <w:r w:rsidRPr="00B1056B">
        <w:rPr>
          <w:rStyle w:val="Znakapoznpodarou"/>
          <w:rFonts w:ascii="Arial" w:hAnsi="Arial" w:cs="Arial"/>
        </w:rPr>
        <w:footnoteReference w:id="1"/>
      </w:r>
    </w:p>
    <w:p w14:paraId="69FFD108" w14:textId="2CB13CA0" w:rsidR="00243C48" w:rsidRPr="00B105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  <w:b/>
          <w:color w:val="000000" w:themeColor="text1"/>
        </w:rPr>
      </w:pPr>
      <w:r w:rsidRPr="00B1056B">
        <w:rPr>
          <w:rFonts w:ascii="Arial" w:hAnsi="Arial" w:cs="Arial"/>
        </w:rPr>
        <w:t>na veřejných prostranstvích v</w:t>
      </w:r>
      <w:r w:rsidR="004C3CAB" w:rsidRPr="00B1056B">
        <w:rPr>
          <w:rFonts w:ascii="Arial" w:hAnsi="Arial" w:cs="Arial"/>
        </w:rPr>
        <w:t> </w:t>
      </w:r>
      <w:r w:rsidRPr="00B1056B">
        <w:rPr>
          <w:rFonts w:ascii="Arial" w:hAnsi="Arial" w:cs="Arial"/>
        </w:rPr>
        <w:t>obci</w:t>
      </w:r>
      <w:r w:rsidR="004C3CAB" w:rsidRPr="00B1056B">
        <w:rPr>
          <w:rFonts w:ascii="Arial" w:hAnsi="Arial" w:cs="Arial"/>
        </w:rPr>
        <w:t xml:space="preserve"> Višňová</w:t>
      </w:r>
      <w:r w:rsidRPr="00B1056B">
        <w:rPr>
          <w:rFonts w:ascii="Arial" w:hAnsi="Arial" w:cs="Arial"/>
        </w:rPr>
        <w:t xml:space="preserve"> vyznačených v příloze č. 1, která je nedílnou součás</w:t>
      </w:r>
      <w:r w:rsidR="004C3CAB" w:rsidRPr="00B1056B">
        <w:rPr>
          <w:rFonts w:ascii="Arial" w:hAnsi="Arial" w:cs="Arial"/>
        </w:rPr>
        <w:t>tí této obecně závazné vyhlášky,</w:t>
      </w:r>
      <w:r w:rsidRPr="00B1056B">
        <w:rPr>
          <w:rFonts w:ascii="Arial" w:hAnsi="Arial" w:cs="Arial"/>
        </w:rPr>
        <w:t xml:space="preserve"> je možný pohyb psů </w:t>
      </w:r>
      <w:r w:rsidRPr="00B1056B">
        <w:rPr>
          <w:rFonts w:ascii="Arial" w:hAnsi="Arial" w:cs="Arial"/>
          <w:b/>
          <w:color w:val="000000" w:themeColor="text1"/>
        </w:rPr>
        <w:t>pouze na vodítku</w:t>
      </w:r>
      <w:r w:rsidR="004C0DAC" w:rsidRPr="00B1056B">
        <w:rPr>
          <w:rFonts w:ascii="Arial" w:hAnsi="Arial" w:cs="Arial"/>
          <w:b/>
          <w:color w:val="000000" w:themeColor="text1"/>
        </w:rPr>
        <w:t>.</w:t>
      </w:r>
    </w:p>
    <w:p w14:paraId="41128CFE" w14:textId="5CC5E2BE" w:rsidR="00243C48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B1056B">
        <w:rPr>
          <w:rFonts w:ascii="Arial" w:hAnsi="Arial" w:cs="Arial"/>
        </w:rPr>
        <w:t xml:space="preserve">na veřejných prostranstvích v obci </w:t>
      </w:r>
      <w:r w:rsidR="004C3CAB" w:rsidRPr="00B1056B">
        <w:rPr>
          <w:rFonts w:ascii="Arial" w:hAnsi="Arial" w:cs="Arial"/>
        </w:rPr>
        <w:t>Višňová</w:t>
      </w:r>
      <w:r w:rsidRPr="00B1056B">
        <w:rPr>
          <w:rFonts w:ascii="Arial" w:hAnsi="Arial" w:cs="Arial"/>
        </w:rPr>
        <w:t xml:space="preserve"> vyznačených v příloze č. </w:t>
      </w:r>
      <w:r w:rsidR="004C3CAB" w:rsidRPr="00B1056B">
        <w:rPr>
          <w:rFonts w:ascii="Arial" w:hAnsi="Arial" w:cs="Arial"/>
        </w:rPr>
        <w:t>1</w:t>
      </w:r>
      <w:r w:rsidRPr="00B1056B">
        <w:rPr>
          <w:rFonts w:ascii="Arial" w:hAnsi="Arial" w:cs="Arial"/>
        </w:rPr>
        <w:t>, která je</w:t>
      </w:r>
      <w:r>
        <w:rPr>
          <w:rFonts w:ascii="Arial" w:hAnsi="Arial" w:cs="Arial"/>
        </w:rPr>
        <w:t xml:space="preserve"> nedílnou součástí této obecně závazné</w:t>
      </w:r>
      <w:r w:rsidR="004C0DA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C0DAC">
        <w:rPr>
          <w:rFonts w:ascii="Arial" w:hAnsi="Arial" w:cs="Arial"/>
        </w:rPr>
        <w:t>se zakazuje výcvik psů.</w:t>
      </w:r>
    </w:p>
    <w:p w14:paraId="0F1C390E" w14:textId="1DC294D6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2"/>
      </w:r>
    </w:p>
    <w:p w14:paraId="5C54080A" w14:textId="3BAC0A96" w:rsidR="00A64EEE" w:rsidRPr="004C0DAC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2A7A9B65" w14:textId="2175AE22" w:rsidR="004F6AE0" w:rsidRPr="005F7FAE" w:rsidRDefault="004C0DAC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D1EEC55" w14:textId="521EF8BA" w:rsidR="004F6AE0" w:rsidRPr="00834C11" w:rsidRDefault="004F6AE0" w:rsidP="00E7765B">
      <w:pPr>
        <w:keepNext/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6DC95150" w14:textId="10A85346" w:rsidR="00B1056B" w:rsidRPr="00677294" w:rsidRDefault="004F6AE0" w:rsidP="00677294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="004C0DAC">
        <w:rPr>
          <w:rFonts w:ascii="Arial" w:hAnsi="Arial" w:cs="Arial"/>
        </w:rPr>
        <w:t xml:space="preserve">vyhláška nabývá účinnosti dnem </w:t>
      </w:r>
      <w:proofErr w:type="gramStart"/>
      <w:r w:rsidR="004C0DAC">
        <w:rPr>
          <w:rFonts w:ascii="Arial" w:hAnsi="Arial" w:cs="Arial"/>
        </w:rPr>
        <w:t>1.1.2024</w:t>
      </w:r>
      <w:proofErr w:type="gramEnd"/>
      <w:r w:rsidR="004C0DAC">
        <w:rPr>
          <w:rFonts w:ascii="Arial" w:hAnsi="Arial" w:cs="Arial"/>
        </w:rPr>
        <w:t>.</w:t>
      </w: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1056B" w14:paraId="7D38F1F6" w14:textId="77777777" w:rsidTr="00B1056B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F415057" w14:textId="77777777" w:rsidR="00B1056B" w:rsidRDefault="00B1056B">
            <w:pPr>
              <w:pStyle w:val="PodpisovePole"/>
            </w:pPr>
            <w:r>
              <w:t xml:space="preserve">Ing. Michal </w:t>
            </w:r>
            <w:proofErr w:type="spellStart"/>
            <w:r>
              <w:t>Scheidl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7B3F132" w14:textId="77777777" w:rsidR="00B1056B" w:rsidRDefault="00B1056B">
            <w:pPr>
              <w:pStyle w:val="PodpisovePole"/>
            </w:pPr>
            <w:r>
              <w:t>Mgr. Vladimíra Erbanová v. r.</w:t>
            </w:r>
            <w:r>
              <w:br/>
              <w:t xml:space="preserve"> místostarostka</w:t>
            </w:r>
          </w:p>
        </w:tc>
      </w:tr>
    </w:tbl>
    <w:p w14:paraId="2EF8BD81" w14:textId="77777777" w:rsidR="00677294" w:rsidRDefault="00677294" w:rsidP="004C0DAC">
      <w:pPr>
        <w:rPr>
          <w:rFonts w:ascii="Arial" w:hAnsi="Arial" w:cs="Arial"/>
          <w:sz w:val="18"/>
          <w:szCs w:val="18"/>
        </w:rPr>
      </w:pPr>
    </w:p>
    <w:p w14:paraId="2CB8B399" w14:textId="20649171" w:rsidR="00677294" w:rsidRPr="00677294" w:rsidRDefault="00677294" w:rsidP="004C0DAC">
      <w:pPr>
        <w:rPr>
          <w:rFonts w:ascii="Arial" w:hAnsi="Arial" w:cs="Arial"/>
          <w:sz w:val="18"/>
          <w:szCs w:val="18"/>
        </w:rPr>
      </w:pPr>
      <w:r w:rsidRPr="00677294">
        <w:rPr>
          <w:rFonts w:ascii="Arial" w:hAnsi="Arial" w:cs="Arial"/>
          <w:sz w:val="18"/>
          <w:szCs w:val="18"/>
        </w:rPr>
        <w:t>Vyvěšeno: 15.12.2023</w:t>
      </w:r>
      <w:bookmarkStart w:id="0" w:name="_GoBack"/>
      <w:bookmarkEnd w:id="0"/>
    </w:p>
    <w:p w14:paraId="40B950FB" w14:textId="492FB18E" w:rsidR="00677294" w:rsidRPr="00677294" w:rsidRDefault="00677294" w:rsidP="004C0DAC">
      <w:pPr>
        <w:rPr>
          <w:rFonts w:ascii="Arial" w:hAnsi="Arial" w:cs="Arial"/>
          <w:sz w:val="18"/>
          <w:szCs w:val="18"/>
        </w:rPr>
      </w:pPr>
      <w:r w:rsidRPr="00677294">
        <w:rPr>
          <w:rFonts w:ascii="Arial" w:hAnsi="Arial" w:cs="Arial"/>
          <w:sz w:val="18"/>
          <w:szCs w:val="18"/>
        </w:rPr>
        <w:t xml:space="preserve">Sejmuto: </w:t>
      </w:r>
    </w:p>
    <w:p w14:paraId="44CEBF36" w14:textId="77777777" w:rsidR="00677294" w:rsidRDefault="00677294" w:rsidP="004C0DAC">
      <w:pPr>
        <w:rPr>
          <w:rFonts w:ascii="Arial" w:hAnsi="Arial" w:cs="Arial"/>
          <w:b/>
        </w:rPr>
      </w:pPr>
    </w:p>
    <w:p w14:paraId="74C2AA08" w14:textId="12FA3408" w:rsidR="004C3CAB" w:rsidRDefault="004C3CAB" w:rsidP="004C0DA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1 Obecně závazné vyhlášky Obce Višňová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="004C0DAC">
        <w:rPr>
          <w:rFonts w:ascii="Arial" w:hAnsi="Arial" w:cs="Arial"/>
          <w:b/>
        </w:rPr>
        <w:t>v obci</w:t>
      </w:r>
    </w:p>
    <w:p w14:paraId="09466527" w14:textId="77777777" w:rsidR="003D6D52" w:rsidRDefault="003D6D52" w:rsidP="003D6D52">
      <w:pPr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Veřejná prostranství, na nichž se uplatňuje regulace dle čl. 1 písm. a) a b) obecně závazné vyhlášky:</w:t>
      </w:r>
    </w:p>
    <w:p w14:paraId="6CA34017" w14:textId="4E0F64A7" w:rsidR="003D6D52" w:rsidRDefault="003D6D52" w:rsidP="003D6D52">
      <w:pPr>
        <w:numPr>
          <w:ilvl w:val="1"/>
          <w:numId w:val="44"/>
        </w:numPr>
        <w:autoSpaceDN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prostor </w:t>
      </w:r>
      <w:r w:rsidR="00963701">
        <w:rPr>
          <w:rFonts w:ascii="Arial" w:hAnsi="Arial" w:cs="Arial"/>
          <w:b/>
        </w:rPr>
        <w:t xml:space="preserve">u </w:t>
      </w:r>
      <w:r>
        <w:rPr>
          <w:rFonts w:ascii="Arial" w:hAnsi="Arial" w:cs="Arial"/>
          <w:b/>
        </w:rPr>
        <w:t>budovy Obecního úřadu Višňová (Višňová čp. 184) a budovy SDH Višňová</w:t>
      </w:r>
    </w:p>
    <w:p w14:paraId="4DDEA8A8" w14:textId="77777777" w:rsidR="003D6D52" w:rsidRDefault="003D6D52" w:rsidP="003D6D52">
      <w:pPr>
        <w:numPr>
          <w:ilvl w:val="0"/>
          <w:numId w:val="45"/>
        </w:numPr>
        <w:autoSpaceDN w:val="0"/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st.p.č</w:t>
      </w:r>
      <w:proofErr w:type="spellEnd"/>
      <w:r>
        <w:rPr>
          <w:rFonts w:ascii="Arial" w:hAnsi="Arial" w:cs="Arial"/>
        </w:rPr>
        <w:t xml:space="preserve">. 216/1, 390, 326, 210, všechny 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Višňová u Frýdlantu</w:t>
      </w:r>
    </w:p>
    <w:p w14:paraId="71F91EC1" w14:textId="77777777" w:rsidR="003D6D52" w:rsidRDefault="003D6D52" w:rsidP="003D6D52">
      <w:pPr>
        <w:numPr>
          <w:ilvl w:val="0"/>
          <w:numId w:val="45"/>
        </w:numPr>
        <w:autoSpaceDN w:val="0"/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p.p.č</w:t>
      </w:r>
      <w:proofErr w:type="spellEnd"/>
      <w:r>
        <w:rPr>
          <w:rFonts w:ascii="Arial" w:hAnsi="Arial" w:cs="Arial"/>
        </w:rPr>
        <w:t xml:space="preserve">. 865/1, 865/4, 865/3, 1320/3, 1032  – všechny 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Višňová u Frýdlantu</w:t>
      </w:r>
    </w:p>
    <w:p w14:paraId="7D1DB743" w14:textId="77777777" w:rsidR="003D6D52" w:rsidRDefault="003D6D52" w:rsidP="003D6D52">
      <w:pPr>
        <w:numPr>
          <w:ilvl w:val="1"/>
          <w:numId w:val="43"/>
        </w:numPr>
        <w:autoSpaceDN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prostor fotbalového hřiště ve Višňové</w:t>
      </w:r>
    </w:p>
    <w:p w14:paraId="780C8DEE" w14:textId="77777777" w:rsidR="003D6D52" w:rsidRDefault="003D6D52" w:rsidP="003D6D52">
      <w:pPr>
        <w:numPr>
          <w:ilvl w:val="0"/>
          <w:numId w:val="45"/>
        </w:numPr>
        <w:autoSpaceDN w:val="0"/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st.p.č</w:t>
      </w:r>
      <w:proofErr w:type="spellEnd"/>
      <w:r>
        <w:rPr>
          <w:rFonts w:ascii="Arial" w:hAnsi="Arial" w:cs="Arial"/>
        </w:rPr>
        <w:t xml:space="preserve">. 153, 391, obě 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Višňová u Frýdlantu</w:t>
      </w:r>
    </w:p>
    <w:p w14:paraId="14ADE8C3" w14:textId="77777777" w:rsidR="003D6D52" w:rsidRDefault="003D6D52" w:rsidP="003D6D52">
      <w:pPr>
        <w:numPr>
          <w:ilvl w:val="0"/>
          <w:numId w:val="45"/>
        </w:numPr>
        <w:autoSpaceDN w:val="0"/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p.p.č</w:t>
      </w:r>
      <w:proofErr w:type="spellEnd"/>
      <w:r>
        <w:rPr>
          <w:rFonts w:ascii="Arial" w:hAnsi="Arial" w:cs="Arial"/>
        </w:rPr>
        <w:t xml:space="preserve">. 1043/1, 1042/1, 1049/1, 1049/6, všechny 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Višňová u Frýdlantu</w:t>
      </w:r>
    </w:p>
    <w:p w14:paraId="6EC739B5" w14:textId="6CE043B7" w:rsidR="003D6D52" w:rsidRDefault="003D6D52" w:rsidP="003D6D52">
      <w:pPr>
        <w:numPr>
          <w:ilvl w:val="1"/>
          <w:numId w:val="43"/>
        </w:numPr>
        <w:autoSpaceDN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prostor kolem </w:t>
      </w:r>
      <w:r w:rsidR="00AF39C2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omu služeb čp. 190 Višňová a na „Naší návsi“ ve Višňové</w:t>
      </w:r>
    </w:p>
    <w:p w14:paraId="6BFDCFC9" w14:textId="77777777" w:rsidR="003D6D52" w:rsidRDefault="003D6D52" w:rsidP="003D6D52">
      <w:pPr>
        <w:pStyle w:val="Odstavecseseznamem"/>
        <w:numPr>
          <w:ilvl w:val="0"/>
          <w:numId w:val="45"/>
        </w:numPr>
        <w:autoSpaceDN w:val="0"/>
        <w:spacing w:after="0"/>
        <w:contextualSpacing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p.p.č</w:t>
      </w:r>
      <w:proofErr w:type="spellEnd"/>
      <w:r>
        <w:rPr>
          <w:rFonts w:ascii="Arial" w:hAnsi="Arial" w:cs="Arial"/>
        </w:rPr>
        <w:t xml:space="preserve">. 1466, 1028/2, 1012/3, 1040/1, 1040/2, </w:t>
      </w:r>
      <w:proofErr w:type="spellStart"/>
      <w:r>
        <w:rPr>
          <w:rFonts w:ascii="Arial" w:hAnsi="Arial" w:cs="Arial"/>
        </w:rPr>
        <w:t>st.p.č</w:t>
      </w:r>
      <w:proofErr w:type="spellEnd"/>
      <w:r>
        <w:rPr>
          <w:rFonts w:ascii="Arial" w:hAnsi="Arial" w:cs="Arial"/>
        </w:rPr>
        <w:t xml:space="preserve">. 388, všechny 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Višňová u Frýdlantu</w:t>
      </w:r>
    </w:p>
    <w:p w14:paraId="031935C1" w14:textId="77777777" w:rsidR="003D6D52" w:rsidRDefault="003D6D52" w:rsidP="003D6D52">
      <w:pPr>
        <w:numPr>
          <w:ilvl w:val="1"/>
          <w:numId w:val="43"/>
        </w:numPr>
        <w:autoSpaceDN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prostor u Muzea, kostela sv. Ducha a hřbitova ve Višňové</w:t>
      </w:r>
    </w:p>
    <w:p w14:paraId="792FD798" w14:textId="77777777" w:rsidR="003D6D52" w:rsidRDefault="003D6D52" w:rsidP="003D6D52">
      <w:pPr>
        <w:pStyle w:val="Odstavecseseznamem"/>
        <w:numPr>
          <w:ilvl w:val="0"/>
          <w:numId w:val="45"/>
        </w:numPr>
        <w:autoSpaceDN w:val="0"/>
        <w:spacing w:after="0"/>
        <w:contextualSpacing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p.p.č</w:t>
      </w:r>
      <w:proofErr w:type="spellEnd"/>
      <w:r>
        <w:rPr>
          <w:rFonts w:ascii="Arial" w:hAnsi="Arial" w:cs="Arial"/>
        </w:rPr>
        <w:t xml:space="preserve">. 1427/1, 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Višňová u Frýdlantu</w:t>
      </w:r>
    </w:p>
    <w:p w14:paraId="3B6EE20D" w14:textId="77777777" w:rsidR="003D6D52" w:rsidRDefault="003D6D52" w:rsidP="003D6D52">
      <w:pPr>
        <w:numPr>
          <w:ilvl w:val="1"/>
          <w:numId w:val="43"/>
        </w:numPr>
        <w:autoSpaceDN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prostor u SDH Minkovice a u autobus. zastávky</w:t>
      </w:r>
    </w:p>
    <w:p w14:paraId="27E2D2A2" w14:textId="77777777" w:rsidR="003D6D52" w:rsidRDefault="003D6D52" w:rsidP="003D6D52">
      <w:pPr>
        <w:numPr>
          <w:ilvl w:val="0"/>
          <w:numId w:val="45"/>
        </w:numPr>
        <w:autoSpaceDN w:val="0"/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st.p.č</w:t>
      </w:r>
      <w:proofErr w:type="spellEnd"/>
      <w:r>
        <w:rPr>
          <w:rFonts w:ascii="Arial" w:hAnsi="Arial" w:cs="Arial"/>
        </w:rPr>
        <w:t xml:space="preserve">. 95, 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Višňová u Frýdlantu, část Minkovice</w:t>
      </w:r>
    </w:p>
    <w:p w14:paraId="43B75663" w14:textId="77777777" w:rsidR="003D6D52" w:rsidRDefault="003D6D52" w:rsidP="003D6D52">
      <w:pPr>
        <w:numPr>
          <w:ilvl w:val="0"/>
          <w:numId w:val="45"/>
        </w:numPr>
        <w:autoSpaceDN w:val="0"/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p.p.č</w:t>
      </w:r>
      <w:proofErr w:type="spellEnd"/>
      <w:r>
        <w:rPr>
          <w:rFonts w:ascii="Arial" w:hAnsi="Arial" w:cs="Arial"/>
        </w:rPr>
        <w:t xml:space="preserve">. 1437, 525/2, obě 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Višňová u Frýdlantu, část Minkovice</w:t>
      </w:r>
    </w:p>
    <w:p w14:paraId="6B79DD05" w14:textId="77777777" w:rsidR="003D6D52" w:rsidRDefault="003D6D52" w:rsidP="003D6D52">
      <w:pPr>
        <w:numPr>
          <w:ilvl w:val="1"/>
          <w:numId w:val="43"/>
        </w:numPr>
        <w:autoSpaceDN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park v </w:t>
      </w:r>
      <w:proofErr w:type="spellStart"/>
      <w:r>
        <w:rPr>
          <w:rFonts w:ascii="Arial" w:hAnsi="Arial" w:cs="Arial"/>
          <w:b/>
        </w:rPr>
        <w:t>Předláncích</w:t>
      </w:r>
      <w:proofErr w:type="spellEnd"/>
    </w:p>
    <w:p w14:paraId="3D20E67A" w14:textId="77777777" w:rsidR="003D6D52" w:rsidRDefault="003D6D52" w:rsidP="003D6D52">
      <w:pPr>
        <w:numPr>
          <w:ilvl w:val="0"/>
          <w:numId w:val="45"/>
        </w:numPr>
        <w:autoSpaceDN w:val="0"/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p.p.č</w:t>
      </w:r>
      <w:proofErr w:type="spellEnd"/>
      <w:r>
        <w:rPr>
          <w:rFonts w:ascii="Arial" w:hAnsi="Arial" w:cs="Arial"/>
        </w:rPr>
        <w:t xml:space="preserve">. 908/1, 908/3, obě 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Předlánce</w:t>
      </w:r>
      <w:proofErr w:type="spellEnd"/>
    </w:p>
    <w:p w14:paraId="3236B242" w14:textId="77777777" w:rsidR="003D6D52" w:rsidRDefault="003D6D52" w:rsidP="003D6D52">
      <w:pPr>
        <w:numPr>
          <w:ilvl w:val="1"/>
          <w:numId w:val="43"/>
        </w:numPr>
        <w:autoSpaceDN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prostor dětského hřiště v </w:t>
      </w:r>
      <w:proofErr w:type="spellStart"/>
      <w:r>
        <w:rPr>
          <w:rFonts w:ascii="Arial" w:hAnsi="Arial" w:cs="Arial"/>
          <w:b/>
        </w:rPr>
        <w:t>Poustce</w:t>
      </w:r>
      <w:proofErr w:type="spellEnd"/>
    </w:p>
    <w:p w14:paraId="776162F1" w14:textId="77777777" w:rsidR="003D6D52" w:rsidRDefault="003D6D52" w:rsidP="003D6D52">
      <w:pPr>
        <w:pStyle w:val="Odstavecseseznamem"/>
        <w:numPr>
          <w:ilvl w:val="0"/>
          <w:numId w:val="45"/>
        </w:numPr>
        <w:autoSpaceDN w:val="0"/>
        <w:spacing w:after="0"/>
        <w:contextualSpacing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p.p.č</w:t>
      </w:r>
      <w:proofErr w:type="spellEnd"/>
      <w:r>
        <w:rPr>
          <w:rFonts w:ascii="Arial" w:hAnsi="Arial" w:cs="Arial"/>
        </w:rPr>
        <w:t xml:space="preserve">. 110/1, 122, obě 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Poustka u Frýdlantu</w:t>
      </w:r>
    </w:p>
    <w:p w14:paraId="6E1DB700" w14:textId="77777777" w:rsidR="003D6D52" w:rsidRDefault="003D6D52" w:rsidP="003D6D52">
      <w:pPr>
        <w:numPr>
          <w:ilvl w:val="1"/>
          <w:numId w:val="43"/>
        </w:numPr>
        <w:autoSpaceDN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prostor fotbalového hřiště ve Vísce</w:t>
      </w:r>
    </w:p>
    <w:p w14:paraId="05027A28" w14:textId="77777777" w:rsidR="003D6D52" w:rsidRDefault="003D6D52" w:rsidP="003D6D52">
      <w:pPr>
        <w:numPr>
          <w:ilvl w:val="0"/>
          <w:numId w:val="45"/>
        </w:numPr>
        <w:autoSpaceDN w:val="0"/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st.p.č</w:t>
      </w:r>
      <w:proofErr w:type="spellEnd"/>
      <w:r>
        <w:rPr>
          <w:rFonts w:ascii="Arial" w:hAnsi="Arial" w:cs="Arial"/>
        </w:rPr>
        <w:t xml:space="preserve">. 255, 256, obě 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Víska u Frýdlantu</w:t>
      </w:r>
    </w:p>
    <w:p w14:paraId="4B150D73" w14:textId="77777777" w:rsidR="003D6D52" w:rsidRDefault="003D6D52" w:rsidP="003D6D52">
      <w:pPr>
        <w:numPr>
          <w:ilvl w:val="0"/>
          <w:numId w:val="45"/>
        </w:numPr>
        <w:autoSpaceDN w:val="0"/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p.p.č</w:t>
      </w:r>
      <w:proofErr w:type="spellEnd"/>
      <w:r>
        <w:rPr>
          <w:rFonts w:ascii="Arial" w:hAnsi="Arial" w:cs="Arial"/>
        </w:rPr>
        <w:t xml:space="preserve">. 327/1, 327/2, 328/1, 328/2, 260, 259 – všechny 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Víska u Frýdlantu</w:t>
      </w:r>
    </w:p>
    <w:p w14:paraId="01B1C21C" w14:textId="77777777" w:rsidR="003D6D52" w:rsidRDefault="003D6D52" w:rsidP="003D6D52">
      <w:pPr>
        <w:numPr>
          <w:ilvl w:val="1"/>
          <w:numId w:val="43"/>
        </w:numPr>
        <w:autoSpaceDN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prostor centra ve Vísce</w:t>
      </w:r>
    </w:p>
    <w:p w14:paraId="1B704AAC" w14:textId="77777777" w:rsidR="003D6D52" w:rsidRDefault="003D6D52" w:rsidP="003D6D52">
      <w:pPr>
        <w:numPr>
          <w:ilvl w:val="0"/>
          <w:numId w:val="45"/>
        </w:numPr>
        <w:autoSpaceDN w:val="0"/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st.p.č</w:t>
      </w:r>
      <w:proofErr w:type="spellEnd"/>
      <w:r>
        <w:rPr>
          <w:rFonts w:ascii="Arial" w:hAnsi="Arial" w:cs="Arial"/>
        </w:rPr>
        <w:t xml:space="preserve">. 10, 257 – obě 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Víska u Frýdlantu</w:t>
      </w:r>
    </w:p>
    <w:p w14:paraId="3DED5931" w14:textId="77777777" w:rsidR="003D6D52" w:rsidRDefault="003D6D52" w:rsidP="003D6D52">
      <w:pPr>
        <w:numPr>
          <w:ilvl w:val="0"/>
          <w:numId w:val="45"/>
        </w:numPr>
        <w:autoSpaceDN w:val="0"/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p.p.č</w:t>
      </w:r>
      <w:proofErr w:type="spellEnd"/>
      <w:r>
        <w:rPr>
          <w:rFonts w:ascii="Arial" w:hAnsi="Arial" w:cs="Arial"/>
        </w:rPr>
        <w:t xml:space="preserve">. 20/1, 409, 11/2, 17, 14/2, 14/3, 15/2, 19, všechny 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Víska u Frýdlantu</w:t>
      </w:r>
    </w:p>
    <w:p w14:paraId="558379D3" w14:textId="77777777" w:rsidR="003D6D52" w:rsidRDefault="003D6D52" w:rsidP="003D6D52">
      <w:pPr>
        <w:numPr>
          <w:ilvl w:val="1"/>
          <w:numId w:val="43"/>
        </w:numPr>
        <w:autoSpaceDN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prostor u „Dubu ochránce“ ve Vísce</w:t>
      </w:r>
    </w:p>
    <w:p w14:paraId="2FE5895E" w14:textId="77777777" w:rsidR="003D6D52" w:rsidRDefault="003D6D52" w:rsidP="003D6D52">
      <w:pPr>
        <w:pStyle w:val="Odstavecseseznamem"/>
        <w:numPr>
          <w:ilvl w:val="0"/>
          <w:numId w:val="45"/>
        </w:numPr>
        <w:autoSpaceDN w:val="0"/>
        <w:spacing w:after="0"/>
        <w:contextualSpacing w:val="0"/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</w:rPr>
        <w:t>p.p.</w:t>
      </w:r>
      <w:proofErr w:type="gramEnd"/>
      <w:r>
        <w:rPr>
          <w:rFonts w:ascii="Arial" w:hAnsi="Arial" w:cs="Arial"/>
        </w:rPr>
        <w:t>č</w:t>
      </w:r>
      <w:proofErr w:type="spellEnd"/>
      <w:r>
        <w:rPr>
          <w:rFonts w:ascii="Arial" w:hAnsi="Arial" w:cs="Arial"/>
        </w:rPr>
        <w:t>. 356/1, 355/2, 453/1</w:t>
      </w:r>
    </w:p>
    <w:p w14:paraId="13D39C57" w14:textId="77777777" w:rsidR="003D6D52" w:rsidRDefault="003D6D52" w:rsidP="003D6D52">
      <w:pPr>
        <w:numPr>
          <w:ilvl w:val="1"/>
          <w:numId w:val="43"/>
        </w:numPr>
        <w:autoSpaceDN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prostor u KD Andělka</w:t>
      </w:r>
    </w:p>
    <w:p w14:paraId="38216A22" w14:textId="77777777" w:rsidR="003D6D52" w:rsidRDefault="003D6D52" w:rsidP="003D6D52">
      <w:pPr>
        <w:numPr>
          <w:ilvl w:val="0"/>
          <w:numId w:val="45"/>
        </w:numPr>
        <w:autoSpaceDN w:val="0"/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st.p.č</w:t>
      </w:r>
      <w:proofErr w:type="spellEnd"/>
      <w:r>
        <w:rPr>
          <w:rFonts w:ascii="Arial" w:hAnsi="Arial" w:cs="Arial"/>
        </w:rPr>
        <w:t xml:space="preserve">. 4, 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Andělka</w:t>
      </w:r>
    </w:p>
    <w:p w14:paraId="74F15A7D" w14:textId="76510C3E" w:rsidR="003D6D52" w:rsidRDefault="003D6D52" w:rsidP="003D6D52">
      <w:pPr>
        <w:numPr>
          <w:ilvl w:val="0"/>
          <w:numId w:val="45"/>
        </w:numPr>
        <w:autoSpaceDN w:val="0"/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p.p.č</w:t>
      </w:r>
      <w:proofErr w:type="spellEnd"/>
      <w:r>
        <w:rPr>
          <w:rFonts w:ascii="Arial" w:hAnsi="Arial" w:cs="Arial"/>
        </w:rPr>
        <w:t xml:space="preserve">. 7/1, 7/8, 9, všechny 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Andělka </w:t>
      </w:r>
    </w:p>
    <w:p w14:paraId="6A2959D4" w14:textId="77777777" w:rsidR="003D6D52" w:rsidRDefault="003D6D52" w:rsidP="003D6D52">
      <w:pPr>
        <w:numPr>
          <w:ilvl w:val="1"/>
          <w:numId w:val="43"/>
        </w:numPr>
        <w:autoSpaceDN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prostor u kostela sv. Anny a hřbitova na Andělce</w:t>
      </w:r>
    </w:p>
    <w:p w14:paraId="4F6813EC" w14:textId="77777777" w:rsidR="003D6D52" w:rsidRDefault="003D6D52" w:rsidP="003D6D52">
      <w:pPr>
        <w:pStyle w:val="Odstavecseseznamem"/>
        <w:numPr>
          <w:ilvl w:val="0"/>
          <w:numId w:val="45"/>
        </w:numPr>
        <w:autoSpaceDN w:val="0"/>
        <w:spacing w:after="0"/>
        <w:contextualSpacing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p.p.č</w:t>
      </w:r>
      <w:proofErr w:type="spellEnd"/>
      <w:r>
        <w:rPr>
          <w:rFonts w:ascii="Arial" w:hAnsi="Arial" w:cs="Arial"/>
        </w:rPr>
        <w:t xml:space="preserve">. 1, 2, obě 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Andělka</w:t>
      </w:r>
    </w:p>
    <w:p w14:paraId="66D132E0" w14:textId="77777777" w:rsidR="003D6D52" w:rsidRDefault="003D6D52" w:rsidP="003D6D52">
      <w:pPr>
        <w:numPr>
          <w:ilvl w:val="1"/>
          <w:numId w:val="43"/>
        </w:numPr>
        <w:autoSpaceDN w:val="0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prostor hřiště na Andělce</w:t>
      </w:r>
    </w:p>
    <w:p w14:paraId="0299BC08" w14:textId="77777777" w:rsidR="003D6D52" w:rsidRDefault="003D6D52" w:rsidP="003D6D52">
      <w:pPr>
        <w:numPr>
          <w:ilvl w:val="0"/>
          <w:numId w:val="45"/>
        </w:numPr>
        <w:autoSpaceDN w:val="0"/>
        <w:spacing w:after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p.p.č</w:t>
      </w:r>
      <w:proofErr w:type="spellEnd"/>
      <w:r>
        <w:rPr>
          <w:rFonts w:ascii="Arial" w:hAnsi="Arial" w:cs="Arial"/>
        </w:rPr>
        <w:t xml:space="preserve">. 571/1, 571/2, 570/1, všechny </w:t>
      </w:r>
      <w:proofErr w:type="spellStart"/>
      <w:proofErr w:type="gramStart"/>
      <w:r>
        <w:rPr>
          <w:rFonts w:ascii="Arial" w:hAnsi="Arial" w:cs="Arial"/>
        </w:rPr>
        <w:t>k.ú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Andělka</w:t>
      </w:r>
    </w:p>
    <w:p w14:paraId="5ECF2DA9" w14:textId="77777777" w:rsidR="003D6D52" w:rsidRDefault="003D6D52" w:rsidP="003D6D52">
      <w:pPr>
        <w:pStyle w:val="Odstavec"/>
      </w:pPr>
    </w:p>
    <w:p w14:paraId="4D17936C" w14:textId="77777777" w:rsidR="003D6D52" w:rsidRDefault="003D6D52" w:rsidP="003D6D52">
      <w:pPr>
        <w:pStyle w:val="Odstavec"/>
      </w:pPr>
    </w:p>
    <w:p w14:paraId="67FD30E3" w14:textId="77777777" w:rsidR="00963701" w:rsidRDefault="00963701" w:rsidP="003D6D52">
      <w:pPr>
        <w:pStyle w:val="Odstavec"/>
      </w:pPr>
    </w:p>
    <w:p w14:paraId="272B840E" w14:textId="77777777" w:rsidR="003D6D52" w:rsidRPr="005F7FAE" w:rsidRDefault="003D6D52" w:rsidP="004C0DAC">
      <w:pPr>
        <w:rPr>
          <w:rFonts w:ascii="Arial" w:hAnsi="Arial" w:cs="Arial"/>
          <w:b/>
        </w:rPr>
      </w:pPr>
    </w:p>
    <w:sectPr w:rsidR="003D6D52" w:rsidRPr="005F7FAE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677294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5CC744D2" w14:textId="5D70D295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A364E"/>
    <w:multiLevelType w:val="multilevel"/>
    <w:tmpl w:val="221A978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outline w:val="0"/>
        <w:emboss w:val="0"/>
        <w:imprint w:val="0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1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B1841"/>
    <w:multiLevelType w:val="multilevel"/>
    <w:tmpl w:val="3FA62D22"/>
    <w:lvl w:ilvl="0">
      <w:numFmt w:val="bullet"/>
      <w:lvlText w:val="-"/>
      <w:lvlJc w:val="left"/>
      <w:pPr>
        <w:ind w:left="1068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2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736D6"/>
    <w:multiLevelType w:val="hybridMultilevel"/>
    <w:tmpl w:val="0E80AD7C"/>
    <w:lvl w:ilvl="0" w:tplc="89FE7DF2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9"/>
  </w:num>
  <w:num w:numId="4">
    <w:abstractNumId w:val="23"/>
  </w:num>
  <w:num w:numId="5">
    <w:abstractNumId w:val="20"/>
  </w:num>
  <w:num w:numId="6">
    <w:abstractNumId w:val="2"/>
  </w:num>
  <w:num w:numId="7">
    <w:abstractNumId w:val="4"/>
  </w:num>
  <w:num w:numId="8">
    <w:abstractNumId w:val="26"/>
  </w:num>
  <w:num w:numId="9">
    <w:abstractNumId w:val="37"/>
  </w:num>
  <w:num w:numId="10">
    <w:abstractNumId w:val="15"/>
  </w:num>
  <w:num w:numId="11">
    <w:abstractNumId w:val="12"/>
  </w:num>
  <w:num w:numId="12">
    <w:abstractNumId w:val="30"/>
  </w:num>
  <w:num w:numId="13">
    <w:abstractNumId w:val="33"/>
  </w:num>
  <w:num w:numId="14">
    <w:abstractNumId w:val="31"/>
  </w:num>
  <w:num w:numId="15">
    <w:abstractNumId w:val="38"/>
  </w:num>
  <w:num w:numId="16">
    <w:abstractNumId w:val="11"/>
  </w:num>
  <w:num w:numId="17">
    <w:abstractNumId w:val="43"/>
  </w:num>
  <w:num w:numId="18">
    <w:abstractNumId w:val="35"/>
  </w:num>
  <w:num w:numId="19">
    <w:abstractNumId w:val="27"/>
  </w:num>
  <w:num w:numId="20">
    <w:abstractNumId w:val="28"/>
  </w:num>
  <w:num w:numId="21">
    <w:abstractNumId w:val="17"/>
  </w:num>
  <w:num w:numId="22">
    <w:abstractNumId w:val="19"/>
  </w:num>
  <w:num w:numId="23">
    <w:abstractNumId w:val="13"/>
  </w:num>
  <w:num w:numId="24">
    <w:abstractNumId w:val="7"/>
  </w:num>
  <w:num w:numId="25">
    <w:abstractNumId w:val="42"/>
  </w:num>
  <w:num w:numId="26">
    <w:abstractNumId w:val="40"/>
  </w:num>
  <w:num w:numId="27">
    <w:abstractNumId w:val="14"/>
  </w:num>
  <w:num w:numId="28">
    <w:abstractNumId w:val="16"/>
  </w:num>
  <w:num w:numId="29">
    <w:abstractNumId w:val="39"/>
  </w:num>
  <w:num w:numId="30">
    <w:abstractNumId w:val="8"/>
  </w:num>
  <w:num w:numId="31">
    <w:abstractNumId w:val="34"/>
  </w:num>
  <w:num w:numId="32">
    <w:abstractNumId w:val="32"/>
  </w:num>
  <w:num w:numId="33">
    <w:abstractNumId w:val="41"/>
  </w:num>
  <w:num w:numId="34">
    <w:abstractNumId w:val="3"/>
  </w:num>
  <w:num w:numId="35">
    <w:abstractNumId w:val="36"/>
  </w:num>
  <w:num w:numId="36">
    <w:abstractNumId w:val="6"/>
  </w:num>
  <w:num w:numId="37">
    <w:abstractNumId w:val="5"/>
  </w:num>
  <w:num w:numId="38">
    <w:abstractNumId w:val="18"/>
  </w:num>
  <w:num w:numId="39">
    <w:abstractNumId w:val="29"/>
  </w:num>
  <w:num w:numId="40">
    <w:abstractNumId w:val="0"/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</w:num>
  <w:num w:numId="43">
    <w:abstractNumId w:val="10"/>
  </w:num>
  <w:num w:numId="44">
    <w:abstractNumId w:val="10"/>
    <w:lvlOverride w:ilvl="0">
      <w:startOverride w:val="1"/>
    </w:lvlOverride>
    <w:lvlOverride w:ilvl="1">
      <w:startOverride w:val="1"/>
    </w:lvlOverride>
  </w:num>
  <w:num w:numId="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55C2"/>
    <w:rsid w:val="001E13DF"/>
    <w:rsid w:val="002218D4"/>
    <w:rsid w:val="00243C48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D6D52"/>
    <w:rsid w:val="003E4092"/>
    <w:rsid w:val="00404FBB"/>
    <w:rsid w:val="004413D5"/>
    <w:rsid w:val="00454309"/>
    <w:rsid w:val="00456B24"/>
    <w:rsid w:val="00494E10"/>
    <w:rsid w:val="004C0DAC"/>
    <w:rsid w:val="004C3CAB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294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370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39C2"/>
    <w:rsid w:val="00AF60FC"/>
    <w:rsid w:val="00B05C96"/>
    <w:rsid w:val="00B1056B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uiPriority w:val="99"/>
    <w:unhideWhenUsed/>
    <w:rsid w:val="004C3CAB"/>
    <w:pPr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C3C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">
    <w:name w:val="Odstavec"/>
    <w:basedOn w:val="Normln"/>
    <w:rsid w:val="00B1056B"/>
    <w:pPr>
      <w:tabs>
        <w:tab w:val="left" w:pos="567"/>
      </w:tabs>
      <w:suppressAutoHyphens/>
      <w:autoSpaceDN w:val="0"/>
      <w:spacing w:line="276" w:lineRule="auto"/>
    </w:pPr>
    <w:rPr>
      <w:rFonts w:ascii="Arial" w:eastAsia="Arial" w:hAnsi="Arial" w:cs="Arial"/>
      <w:kern w:val="3"/>
      <w:lang w:eastAsia="zh-CN" w:bidi="hi-IN"/>
    </w:rPr>
  </w:style>
  <w:style w:type="paragraph" w:customStyle="1" w:styleId="PodpisovePole">
    <w:name w:val="PodpisovePole"/>
    <w:basedOn w:val="Normln"/>
    <w:rsid w:val="00B1056B"/>
    <w:pPr>
      <w:widowControl w:val="0"/>
      <w:suppressLineNumbers/>
      <w:suppressAutoHyphens/>
      <w:autoSpaceDN w:val="0"/>
      <w:spacing w:after="0"/>
      <w:jc w:val="center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7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B5737-68F2-4A99-B8E5-4DD926425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460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Lenka Chadimová</cp:lastModifiedBy>
  <cp:revision>21</cp:revision>
  <dcterms:created xsi:type="dcterms:W3CDTF">2022-08-24T11:23:00Z</dcterms:created>
  <dcterms:modified xsi:type="dcterms:W3CDTF">2023-12-15T10:44:00Z</dcterms:modified>
</cp:coreProperties>
</file>