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9E2" w:rsidRDefault="00667BA0">
      <w:pPr>
        <w:pStyle w:val="Nzev"/>
      </w:pPr>
      <w:r>
        <w:t>Obec Dolní Dunajovice</w:t>
      </w:r>
      <w:r>
        <w:br/>
        <w:t>Zastupitelstvo obce Dolní Dunajovice</w:t>
      </w:r>
    </w:p>
    <w:p w:rsidR="009A39E2" w:rsidRDefault="00667BA0">
      <w:pPr>
        <w:pStyle w:val="Nadpis1"/>
      </w:pPr>
      <w:bookmarkStart w:id="0" w:name="OLE_LINK1"/>
      <w:r>
        <w:t>Obecně závazná vyhláška obce Dolní Dunajovice</w:t>
      </w:r>
      <w:r w:rsidR="005A19A1">
        <w:t xml:space="preserve"> </w:t>
      </w:r>
      <w:r w:rsidR="005A19A1">
        <w:rPr>
          <w:kern w:val="0"/>
        </w:rPr>
        <w:t>č. 4/2023</w:t>
      </w:r>
      <w:bookmarkEnd w:id="0"/>
      <w:r>
        <w:br/>
        <w:t>o místním poplatku za užívání veřejného prostranství</w:t>
      </w:r>
    </w:p>
    <w:p w:rsidR="009A39E2" w:rsidRDefault="00667BA0">
      <w:pPr>
        <w:pStyle w:val="UvodniVeta"/>
      </w:pPr>
      <w:r>
        <w:t>Zastupitelstvo obce Dolní Dunajovice se na svém zasedání dne 20. prosince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9A39E2" w:rsidRDefault="00667BA0">
      <w:pPr>
        <w:pStyle w:val="Nadpis2"/>
      </w:pPr>
      <w:r>
        <w:t>Čl. 1</w:t>
      </w:r>
      <w:r>
        <w:br/>
        <w:t>Úvodní ustanovení</w:t>
      </w:r>
    </w:p>
    <w:p w:rsidR="009A39E2" w:rsidRDefault="00667BA0">
      <w:pPr>
        <w:pStyle w:val="Odstavec"/>
        <w:numPr>
          <w:ilvl w:val="0"/>
          <w:numId w:val="2"/>
        </w:numPr>
      </w:pPr>
      <w:r>
        <w:t>Obec Dolní Dunajovice touto vyhláškou zavádí místní poplatek za užívání veřejného prostranství (dále jen „poplatek“).</w:t>
      </w:r>
    </w:p>
    <w:p w:rsidR="009A39E2" w:rsidRDefault="00667BA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Ukotvenpoznmkypodarou"/>
        </w:rPr>
        <w:footnoteReference w:id="1"/>
      </w:r>
      <w:r>
        <w:t>.</w:t>
      </w:r>
    </w:p>
    <w:p w:rsidR="009A39E2" w:rsidRDefault="00667BA0">
      <w:pPr>
        <w:pStyle w:val="Nadpis2"/>
      </w:pPr>
      <w:r>
        <w:t>Čl. 2</w:t>
      </w:r>
      <w:r>
        <w:br/>
        <w:t>Předmět poplatku a poplatník</w:t>
      </w:r>
    </w:p>
    <w:p w:rsidR="009A39E2" w:rsidRDefault="00667BA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Ukotvenpoznmkypodarou"/>
        </w:rPr>
        <w:footnoteReference w:id="2"/>
      </w:r>
      <w:r>
        <w:t>:</w:t>
      </w:r>
    </w:p>
    <w:p w:rsidR="009A39E2" w:rsidRDefault="00667BA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:rsidR="009A39E2" w:rsidRDefault="00667BA0">
      <w:pPr>
        <w:pStyle w:val="Odstavec"/>
        <w:numPr>
          <w:ilvl w:val="1"/>
          <w:numId w:val="3"/>
        </w:numPr>
      </w:pPr>
      <w:r>
        <w:t>umístění reklamních zařízení,</w:t>
      </w:r>
    </w:p>
    <w:p w:rsidR="009A39E2" w:rsidRDefault="00667BA0">
      <w:pPr>
        <w:pStyle w:val="Odstavec"/>
        <w:numPr>
          <w:ilvl w:val="1"/>
          <w:numId w:val="3"/>
        </w:numPr>
      </w:pPr>
      <w:r>
        <w:t>umístění skládek,</w:t>
      </w:r>
    </w:p>
    <w:p w:rsidR="009A39E2" w:rsidRDefault="00667BA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:rsidR="009A39E2" w:rsidRDefault="00667BA0">
      <w:pPr>
        <w:pStyle w:val="Odstavec"/>
        <w:numPr>
          <w:ilvl w:val="1"/>
          <w:numId w:val="3"/>
        </w:numPr>
      </w:pPr>
      <w:r>
        <w:t>vyhrazení trvalého parkovacího místa,</w:t>
      </w:r>
    </w:p>
    <w:p w:rsidR="009A39E2" w:rsidRDefault="00667BA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:rsidR="009A39E2" w:rsidRDefault="00667BA0">
      <w:pPr>
        <w:pStyle w:val="Odstavec"/>
        <w:numPr>
          <w:ilvl w:val="1"/>
          <w:numId w:val="3"/>
        </w:numPr>
      </w:pPr>
      <w:r>
        <w:t>užívání veřejného prostranství pro reklamní akce.</w:t>
      </w:r>
    </w:p>
    <w:p w:rsidR="009A39E2" w:rsidRDefault="00667BA0">
      <w:pPr>
        <w:pStyle w:val="Odstavec"/>
        <w:numPr>
          <w:ilvl w:val="0"/>
          <w:numId w:val="3"/>
        </w:numPr>
      </w:pPr>
      <w:r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Ukotvenpoznmkypodarou"/>
        </w:rPr>
        <w:footnoteReference w:id="3"/>
      </w:r>
      <w:r>
        <w:t>.</w:t>
      </w:r>
    </w:p>
    <w:p w:rsidR="009A39E2" w:rsidRDefault="00667BA0">
      <w:pPr>
        <w:pStyle w:val="Nadpis2"/>
      </w:pPr>
      <w:r>
        <w:t>Čl. 3</w:t>
      </w:r>
      <w:r>
        <w:br/>
        <w:t>Veřejná prostranství</w:t>
      </w:r>
    </w:p>
    <w:p w:rsidR="009A39E2" w:rsidRDefault="00667BA0">
      <w:pPr>
        <w:pStyle w:val="Odstavec"/>
      </w:pPr>
      <w:r>
        <w:t>Poplatek se platí za užívání veřejných prostranství, která jsou uvedena jmenovitě v příloze č. 1. Tato příloha tvoří nedílnou součást této vyhlášky.</w:t>
      </w:r>
    </w:p>
    <w:p w:rsidR="009A39E2" w:rsidRDefault="00667BA0">
      <w:pPr>
        <w:pStyle w:val="Nadpis2"/>
      </w:pPr>
      <w:r>
        <w:lastRenderedPageBreak/>
        <w:t>Čl. 4</w:t>
      </w:r>
      <w:r>
        <w:br/>
        <w:t>Ohlašovací povinnost</w:t>
      </w:r>
    </w:p>
    <w:p w:rsidR="009A39E2" w:rsidRDefault="00667BA0">
      <w:pPr>
        <w:pStyle w:val="Odstavec"/>
        <w:numPr>
          <w:ilvl w:val="0"/>
          <w:numId w:val="4"/>
        </w:numPr>
      </w:pPr>
      <w:r>
        <w:t>Poplatník je povinen podat správci poplatku ohlášení nejpozději v den zahájení užívání veřejného prostranství; údaje uváděné v ohlášení upravuje zákon</w:t>
      </w:r>
      <w:r>
        <w:rPr>
          <w:rStyle w:val="Ukotvenpoznmkypodarou"/>
        </w:rPr>
        <w:footnoteReference w:id="4"/>
      </w:r>
      <w:r>
        <w:t>. Pokud tento den připadne na sobotu, neděli nebo státem uznaný svátek, je poplatník povinen splnit ohlašovací povinnost nejblíže následující pracovní den.</w:t>
      </w:r>
    </w:p>
    <w:p w:rsidR="009A39E2" w:rsidRDefault="00667BA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nastala.</w:t>
      </w:r>
    </w:p>
    <w:p w:rsidR="009A39E2" w:rsidRDefault="00667BA0">
      <w:pPr>
        <w:pStyle w:val="Nadpis2"/>
      </w:pPr>
      <w:r>
        <w:t>Čl. 5</w:t>
      </w:r>
      <w:r>
        <w:br/>
        <w:t>Sazba poplatku</w:t>
      </w:r>
    </w:p>
    <w:p w:rsidR="009A39E2" w:rsidRDefault="00667BA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umístění zařízení sloužících pro poskytování prodeje 100 Kč,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umístění reklamních zařízení 100 Kč,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umístění skládek 10 Kč.</w:t>
      </w:r>
    </w:p>
    <w:p w:rsidR="009A39E2" w:rsidRDefault="00667BA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umístění reklamních zařízení 1000 Kč za rok,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umístění zařízení lunaparků a jiných obdobných atrakcí 20000 Kč za týden,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vyhrazení trvalého parkovacího místa 1000 Kč za rok,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užívání veřejného prostranství pro kulturní akce 10000 Kč za týden,</w:t>
      </w:r>
    </w:p>
    <w:p w:rsidR="009A39E2" w:rsidRDefault="00667BA0">
      <w:pPr>
        <w:pStyle w:val="Odstavec"/>
        <w:numPr>
          <w:ilvl w:val="1"/>
          <w:numId w:val="5"/>
        </w:numPr>
      </w:pPr>
      <w:r>
        <w:t>za užívání veřejného prostranství pro reklamní akce 10000 Kč za týden.</w:t>
      </w:r>
    </w:p>
    <w:p w:rsidR="009A39E2" w:rsidRDefault="00667BA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4 odst. 2.</w:t>
      </w:r>
    </w:p>
    <w:p w:rsidR="009A39E2" w:rsidRDefault="00667BA0">
      <w:pPr>
        <w:pStyle w:val="Nadpis2"/>
      </w:pPr>
      <w:r>
        <w:t>Čl. 6</w:t>
      </w:r>
      <w:r>
        <w:br/>
        <w:t>Splatnost poplatku</w:t>
      </w:r>
    </w:p>
    <w:p w:rsidR="009A39E2" w:rsidRDefault="00667BA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:rsidR="009A39E2" w:rsidRDefault="00667BA0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:rsidR="009A39E2" w:rsidRDefault="00667BA0">
      <w:pPr>
        <w:pStyle w:val="Nadpis2"/>
      </w:pPr>
      <w:r>
        <w:t>Čl. 7</w:t>
      </w:r>
      <w:r>
        <w:br/>
        <w:t xml:space="preserve"> Osvobození </w:t>
      </w:r>
    </w:p>
    <w:p w:rsidR="009A39E2" w:rsidRDefault="00667BA0">
      <w:pPr>
        <w:pStyle w:val="Odstavec"/>
        <w:numPr>
          <w:ilvl w:val="0"/>
          <w:numId w:val="7"/>
        </w:numPr>
      </w:pPr>
      <w:r>
        <w:t>Poplatek se neplatí:</w:t>
      </w:r>
    </w:p>
    <w:p w:rsidR="009A39E2" w:rsidRDefault="00667BA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:rsidR="009A39E2" w:rsidRDefault="00667BA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Ukotvenpoznmkypodarou"/>
        </w:rPr>
        <w:footnoteReference w:id="5"/>
      </w:r>
      <w:r>
        <w:t>.</w:t>
      </w:r>
    </w:p>
    <w:p w:rsidR="009A39E2" w:rsidRDefault="00667BA0">
      <w:pPr>
        <w:pStyle w:val="Odstavec"/>
        <w:numPr>
          <w:ilvl w:val="0"/>
          <w:numId w:val="7"/>
        </w:numPr>
      </w:pPr>
      <w:r>
        <w:lastRenderedPageBreak/>
        <w:t>V případě, že poplatník nesplní povinnost ohlásit údaj rozhodný pro osvobození ve lhůtách stanovených touto vyhláškou nebo zákonem, nárok na osvobození zaniká</w:t>
      </w:r>
      <w:r>
        <w:rPr>
          <w:rStyle w:val="Ukotvenpoznmkypodarou"/>
        </w:rPr>
        <w:footnoteReference w:id="6"/>
      </w:r>
      <w:r>
        <w:t>.</w:t>
      </w:r>
    </w:p>
    <w:p w:rsidR="009A39E2" w:rsidRDefault="00667BA0">
      <w:pPr>
        <w:pStyle w:val="Nadpis2"/>
      </w:pPr>
      <w:r>
        <w:t>Čl. 8</w:t>
      </w:r>
      <w:r>
        <w:br/>
        <w:t xml:space="preserve"> Přechodné a zrušovací ustanovení </w:t>
      </w:r>
    </w:p>
    <w:p w:rsidR="009A39E2" w:rsidRDefault="00667BA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:rsidR="009A39E2" w:rsidRDefault="00667BA0">
      <w:pPr>
        <w:pStyle w:val="Odstavec"/>
        <w:numPr>
          <w:ilvl w:val="0"/>
          <w:numId w:val="8"/>
        </w:numPr>
      </w:pPr>
      <w:r>
        <w:t>Zrušuje se obecně závazná vyhláška č. 4/2019, Obecně závazná vyhláška obce Dolní Dunajovice č. 4/2019, o místním poplatku za užívání veřejného prostranství, ze dne 18. prosince 2019.</w:t>
      </w:r>
    </w:p>
    <w:p w:rsidR="009A39E2" w:rsidRDefault="00667BA0">
      <w:pPr>
        <w:pStyle w:val="Nadpis2"/>
      </w:pPr>
      <w:r>
        <w:t>Čl. 9</w:t>
      </w:r>
      <w:r>
        <w:br/>
        <w:t>Účinnost</w:t>
      </w:r>
    </w:p>
    <w:p w:rsidR="009A39E2" w:rsidRDefault="00667BA0">
      <w:pPr>
        <w:pStyle w:val="Odstavec"/>
      </w:pPr>
      <w:r>
        <w:t>Tato vyhláška nabývá účinnosti dnem 1. ledna 2024.</w:t>
      </w:r>
    </w:p>
    <w:p w:rsidR="00DE0061" w:rsidRDefault="00DE0061">
      <w:pPr>
        <w:pStyle w:val="Odstavec"/>
      </w:pPr>
    </w:p>
    <w:p w:rsidR="00DE0061" w:rsidRDefault="00DE0061">
      <w:pPr>
        <w:pStyle w:val="Odstavec"/>
      </w:pPr>
    </w:p>
    <w:p w:rsidR="00DE0061" w:rsidRDefault="00DE0061">
      <w:pPr>
        <w:pStyle w:val="Odstavec"/>
      </w:pPr>
      <w:bookmarkStart w:id="1" w:name="_GoBack"/>
      <w:bookmarkEnd w:id="1"/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9A39E2">
        <w:trPr>
          <w:trHeight w:hRule="exact" w:val="1134"/>
        </w:trPr>
        <w:tc>
          <w:tcPr>
            <w:tcW w:w="4820" w:type="dxa"/>
            <w:vAlign w:val="bottom"/>
          </w:tcPr>
          <w:p w:rsidR="009A39E2" w:rsidRDefault="00667BA0">
            <w:pPr>
              <w:pStyle w:val="PodpisovePole"/>
              <w:keepNext/>
            </w:pPr>
            <w:r>
              <w:t>Mgr. Josef Hasník v. r.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:rsidR="009A39E2" w:rsidRDefault="00667BA0">
            <w:pPr>
              <w:pStyle w:val="PodpisovePole"/>
            </w:pPr>
            <w:r>
              <w:t>Ing. Miroslav Kovács v. r.</w:t>
            </w:r>
            <w:r>
              <w:br/>
              <w:t xml:space="preserve"> místostarosta </w:t>
            </w:r>
          </w:p>
        </w:tc>
      </w:tr>
      <w:tr w:rsidR="009A39E2">
        <w:trPr>
          <w:trHeight w:hRule="exact" w:val="1134"/>
        </w:trPr>
        <w:tc>
          <w:tcPr>
            <w:tcW w:w="4820" w:type="dxa"/>
            <w:vAlign w:val="bottom"/>
          </w:tcPr>
          <w:p w:rsidR="009A39E2" w:rsidRDefault="009A39E2">
            <w:pPr>
              <w:pStyle w:val="PodpisovePole"/>
            </w:pPr>
          </w:p>
        </w:tc>
        <w:tc>
          <w:tcPr>
            <w:tcW w:w="4821" w:type="dxa"/>
            <w:vAlign w:val="bottom"/>
          </w:tcPr>
          <w:p w:rsidR="009A39E2" w:rsidRDefault="009A39E2">
            <w:pPr>
              <w:pStyle w:val="PodpisovePole"/>
            </w:pPr>
          </w:p>
        </w:tc>
      </w:tr>
    </w:tbl>
    <w:p w:rsidR="009A39E2" w:rsidRDefault="009A39E2"/>
    <w:sectPr w:rsidR="009A39E2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CC2" w:rsidRDefault="00555CC2">
      <w:r>
        <w:separator/>
      </w:r>
    </w:p>
  </w:endnote>
  <w:endnote w:type="continuationSeparator" w:id="0">
    <w:p w:rsidR="00555CC2" w:rsidRDefault="00555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CC2" w:rsidRDefault="00555CC2">
      <w:pPr>
        <w:rPr>
          <w:sz w:val="12"/>
        </w:rPr>
      </w:pPr>
      <w:r>
        <w:separator/>
      </w:r>
    </w:p>
  </w:footnote>
  <w:footnote w:type="continuationSeparator" w:id="0">
    <w:p w:rsidR="00555CC2" w:rsidRDefault="00555CC2">
      <w:pPr>
        <w:rPr>
          <w:sz w:val="12"/>
        </w:rPr>
      </w:pPr>
      <w:r>
        <w:continuationSeparator/>
      </w:r>
    </w:p>
  </w:footnote>
  <w:footnote w:id="1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 14a odst. 1 a 2 zákona o místních poplatcích; v ohlášení poplatník uvede zejména své identifikační údaje a skutečnosti rozhodné pro stanovení poplatku</w:t>
      </w:r>
    </w:p>
  </w:footnote>
  <w:footnote w:id="5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6">
    <w:p w:rsidR="009A39E2" w:rsidRDefault="00667BA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B088D"/>
    <w:multiLevelType w:val="multilevel"/>
    <w:tmpl w:val="6562EEB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2A6E05"/>
    <w:multiLevelType w:val="multilevel"/>
    <w:tmpl w:val="EB7A2638"/>
    <w:lvl w:ilvl="0">
      <w:start w:val="1"/>
      <w:numFmt w:val="none"/>
      <w:pStyle w:val="Nadpis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54B0966"/>
    <w:multiLevelType w:val="multilevel"/>
    <w:tmpl w:val="955434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EB000D8"/>
    <w:multiLevelType w:val="multilevel"/>
    <w:tmpl w:val="2864D1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87707CE"/>
    <w:multiLevelType w:val="multilevel"/>
    <w:tmpl w:val="24F07C7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9D4582E"/>
    <w:multiLevelType w:val="multilevel"/>
    <w:tmpl w:val="40F4226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A1E764B"/>
    <w:multiLevelType w:val="multilevel"/>
    <w:tmpl w:val="DA824EF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5CB72236"/>
    <w:multiLevelType w:val="multilevel"/>
    <w:tmpl w:val="470019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39E2"/>
    <w:rsid w:val="00555CC2"/>
    <w:rsid w:val="005A19A1"/>
    <w:rsid w:val="00667BA0"/>
    <w:rsid w:val="009A39E2"/>
    <w:rsid w:val="00DE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4AC740-AD4A-498E-AC64-1E3B9B7B2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554</Words>
  <Characters>3274</Characters>
  <Application>Microsoft Office Word</Application>
  <DocSecurity>0</DocSecurity>
  <Lines>27</Lines>
  <Paragraphs>7</Paragraphs>
  <ScaleCrop>false</ScaleCrop>
  <Company>ATC</Company>
  <LinksUpToDate>false</LinksUpToDate>
  <CharactersWithSpaces>3821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Josef Hasník</cp:lastModifiedBy>
  <cp:revision>4</cp:revision>
  <dcterms:created xsi:type="dcterms:W3CDTF">2023-12-19T08:52:00Z</dcterms:created>
  <dcterms:modified xsi:type="dcterms:W3CDTF">2023-12-22T06:58:00Z</dcterms:modified>
  <dc:language>cs-CZ</dc:language>
</cp:coreProperties>
</file>