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7304F" w14:textId="77777777" w:rsidR="0032308C" w:rsidRDefault="00DA1288">
      <w:pPr>
        <w:pStyle w:val="Nzev"/>
      </w:pPr>
      <w:r>
        <w:t>Město Mimoň</w:t>
      </w:r>
      <w:r>
        <w:br/>
        <w:t>Zastupitelstvo města Mimoň</w:t>
      </w:r>
    </w:p>
    <w:p w14:paraId="71A4E6FE" w14:textId="77777777" w:rsidR="0032308C" w:rsidRDefault="00DA1288">
      <w:pPr>
        <w:pStyle w:val="Nadpis1"/>
      </w:pPr>
      <w:r>
        <w:t>Obecně závazná vyhláška města Mimoň</w:t>
      </w:r>
      <w:r>
        <w:br/>
        <w:t>o místním poplatku za odkládání komunálního odpadu z nemovité věci</w:t>
      </w:r>
    </w:p>
    <w:p w14:paraId="5E3E8320" w14:textId="24CB06D6" w:rsidR="0032308C" w:rsidRDefault="00DA1288">
      <w:pPr>
        <w:pStyle w:val="UvodniVeta"/>
      </w:pPr>
      <w:r>
        <w:t>Zastupitelstvo města Mimoň se na svém zasedání dne </w:t>
      </w:r>
      <w:r w:rsidR="009E77D7">
        <w:t>14.12.2023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F395ABD" w14:textId="77777777" w:rsidR="0032308C" w:rsidRDefault="00DA1288">
      <w:pPr>
        <w:pStyle w:val="Nadpis2"/>
      </w:pPr>
      <w:r>
        <w:t>Čl. 1</w:t>
      </w:r>
      <w:r>
        <w:br/>
        <w:t>Úvodní ustanovení</w:t>
      </w:r>
    </w:p>
    <w:p w14:paraId="765ABEA7" w14:textId="77777777" w:rsidR="0032308C" w:rsidRDefault="00DA1288">
      <w:pPr>
        <w:pStyle w:val="Odstavec"/>
        <w:numPr>
          <w:ilvl w:val="0"/>
          <w:numId w:val="1"/>
        </w:numPr>
      </w:pPr>
      <w:r>
        <w:t>Město Mimoň touto vyhláškou zavádí místní poplatek za odkládání komunálního odpadu z nemovité věci (dále jen „poplatek“).</w:t>
      </w:r>
    </w:p>
    <w:p w14:paraId="1250FD23" w14:textId="77777777" w:rsidR="0032308C" w:rsidRDefault="00DA128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80BF3EB" w14:textId="77777777" w:rsidR="0032308C" w:rsidRDefault="00DA1288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0D994DCC" w14:textId="77777777" w:rsidR="0032308C" w:rsidRDefault="00DA1288">
      <w:pPr>
        <w:pStyle w:val="Nadpis2"/>
      </w:pPr>
      <w:r>
        <w:t>Čl. 2</w:t>
      </w:r>
      <w:r>
        <w:br/>
        <w:t>Předmět poplatku, poplatník a plátce poplatku</w:t>
      </w:r>
    </w:p>
    <w:p w14:paraId="4D4A5344" w14:textId="77777777" w:rsidR="0032308C" w:rsidRDefault="00DA1288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města</w:t>
      </w:r>
      <w:r>
        <w:rPr>
          <w:rStyle w:val="Znakapoznpodarou"/>
        </w:rPr>
        <w:footnoteReference w:id="3"/>
      </w:r>
      <w:r>
        <w:t>.</w:t>
      </w:r>
    </w:p>
    <w:p w14:paraId="37692E79" w14:textId="77777777" w:rsidR="0032308C" w:rsidRDefault="00DA1288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59289878" w14:textId="77777777" w:rsidR="0032308C" w:rsidRDefault="00DA1288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056E1C7F" w14:textId="77777777" w:rsidR="0032308C" w:rsidRDefault="00DA1288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6C47F300" w14:textId="77777777" w:rsidR="0032308C" w:rsidRDefault="00DA1288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1F42300D" w14:textId="77777777" w:rsidR="0032308C" w:rsidRDefault="00DA1288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493A2FAC" w14:textId="77777777" w:rsidR="0032308C" w:rsidRDefault="00DA1288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5843C83A" w14:textId="77777777" w:rsidR="0032308C" w:rsidRDefault="00DA1288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3B6544BE" w14:textId="77777777" w:rsidR="0032308C" w:rsidRDefault="00DA1288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370B078A" w14:textId="77777777" w:rsidR="0032308C" w:rsidRDefault="00DA1288">
      <w:pPr>
        <w:pStyle w:val="Nadpis2"/>
      </w:pPr>
      <w:r>
        <w:lastRenderedPageBreak/>
        <w:t>Čl. 3</w:t>
      </w:r>
      <w:r>
        <w:br/>
        <w:t>Ohlašovací povinnost</w:t>
      </w:r>
    </w:p>
    <w:p w14:paraId="3D2CFCCB" w14:textId="77777777" w:rsidR="0032308C" w:rsidRDefault="00DA1288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01EAD26A" w14:textId="77777777" w:rsidR="0032308C" w:rsidRDefault="00DA1288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2896D7BE" w14:textId="77777777" w:rsidR="0032308C" w:rsidRDefault="00DA1288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3DDF6673" w14:textId="77777777" w:rsidR="0032308C" w:rsidRDefault="00DA1288">
      <w:pPr>
        <w:pStyle w:val="Nadpis2"/>
      </w:pPr>
      <w:r>
        <w:t>Čl. 4</w:t>
      </w:r>
      <w:r>
        <w:br/>
        <w:t>Základ poplatku</w:t>
      </w:r>
    </w:p>
    <w:p w14:paraId="3E6A0CC3" w14:textId="77777777" w:rsidR="0032308C" w:rsidRDefault="00DA1288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05787D85" w14:textId="77777777" w:rsidR="0032308C" w:rsidRDefault="00DA1288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7A740146" w14:textId="77777777" w:rsidR="0032308C" w:rsidRDefault="00DA1288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4F61CFD7" w14:textId="77777777" w:rsidR="0032308C" w:rsidRDefault="00DA1288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766F5D38" w14:textId="77777777" w:rsidR="0032308C" w:rsidRDefault="00DA1288">
      <w:pPr>
        <w:pStyle w:val="Odstavec"/>
        <w:numPr>
          <w:ilvl w:val="0"/>
          <w:numId w:val="1"/>
        </w:numPr>
      </w:pPr>
      <w:r>
        <w:t>Minimální základ dílčího poplatku činí 40 litrů.</w:t>
      </w:r>
    </w:p>
    <w:p w14:paraId="29581FB0" w14:textId="77777777" w:rsidR="0032308C" w:rsidRDefault="00DA1288">
      <w:pPr>
        <w:pStyle w:val="Nadpis2"/>
      </w:pPr>
      <w:r>
        <w:t>Čl. 5</w:t>
      </w:r>
      <w:r>
        <w:br/>
        <w:t>Sazba poplatku</w:t>
      </w:r>
    </w:p>
    <w:p w14:paraId="34C45D9B" w14:textId="77777777" w:rsidR="0032308C" w:rsidRDefault="00DA1288">
      <w:pPr>
        <w:pStyle w:val="Odstavec"/>
      </w:pPr>
      <w:r>
        <w:t>Sazba poplatku činí 1,00 Kč</w:t>
      </w:r>
      <w:r>
        <w:rPr>
          <w:b/>
          <w:bCs/>
        </w:rPr>
        <w:t xml:space="preserve"> </w:t>
      </w:r>
      <w:r>
        <w:t>za litr.</w:t>
      </w:r>
    </w:p>
    <w:p w14:paraId="6C47E5C3" w14:textId="77777777" w:rsidR="0032308C" w:rsidRDefault="00DA1288">
      <w:pPr>
        <w:pStyle w:val="Nadpis2"/>
      </w:pPr>
      <w:r>
        <w:t>Čl. 6</w:t>
      </w:r>
      <w:r>
        <w:br/>
        <w:t>Výpočet poplatku</w:t>
      </w:r>
    </w:p>
    <w:p w14:paraId="1D465D9B" w14:textId="77777777" w:rsidR="0032308C" w:rsidRDefault="00DA1288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2F81CF36" w14:textId="77777777" w:rsidR="0032308C" w:rsidRDefault="00DA1288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21F72489" w14:textId="77777777" w:rsidR="0032308C" w:rsidRDefault="00DA1288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21414E0C" w14:textId="77777777" w:rsidR="0032308C" w:rsidRDefault="00DA1288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615BF7A0" w14:textId="77777777" w:rsidR="0032308C" w:rsidRDefault="0032308C">
      <w:pPr>
        <w:pStyle w:val="Odstavec"/>
      </w:pPr>
    </w:p>
    <w:p w14:paraId="2037AA17" w14:textId="77777777" w:rsidR="0032308C" w:rsidRDefault="00DA1288">
      <w:pPr>
        <w:pStyle w:val="Nadpis2"/>
      </w:pPr>
      <w:r>
        <w:lastRenderedPageBreak/>
        <w:t>Čl. 7</w:t>
      </w:r>
      <w:r>
        <w:br/>
        <w:t>Úleva na poplatku</w:t>
      </w:r>
    </w:p>
    <w:p w14:paraId="1284FC97" w14:textId="77777777" w:rsidR="0032308C" w:rsidRDefault="00DA1288">
      <w:pPr>
        <w:pStyle w:val="Odstavec"/>
        <w:numPr>
          <w:ilvl w:val="0"/>
          <w:numId w:val="6"/>
        </w:numPr>
      </w:pPr>
      <w:r>
        <w:t>Poplatníkovi, který se zapojil do systému města „Door to door“ na tříděný odpad se poskytuje úleva ze sazby poplatku stanoveného v čl. 6 této vyhlášky, a to formou snížení sazby poplatku o 0,30 Kč za litr.</w:t>
      </w:r>
    </w:p>
    <w:p w14:paraId="12DAE43B" w14:textId="77777777" w:rsidR="0032308C" w:rsidRDefault="00DA1288">
      <w:pPr>
        <w:pStyle w:val="Odstavec"/>
        <w:numPr>
          <w:ilvl w:val="0"/>
          <w:numId w:val="6"/>
        </w:numPr>
      </w:pPr>
      <w:r>
        <w:t>Údaj rozhodný pro úlevu dle odst. 1 tohoto článku je poplatník povinen ohlásit ve lhůtě do 90 dnů od skutečnosti zakládající na úlevu.</w:t>
      </w:r>
    </w:p>
    <w:p w14:paraId="727267D3" w14:textId="77777777" w:rsidR="0032308C" w:rsidRDefault="00DA1288">
      <w:pPr>
        <w:pStyle w:val="Odstavec"/>
        <w:numPr>
          <w:ilvl w:val="0"/>
          <w:numId w:val="6"/>
        </w:numPr>
      </w:pPr>
      <w:r>
        <w:t>V případě, že poplatník, který je poplatkovým subjektem nesplní povinnost ohlásit údaj rozhodný pro úlevu ve lhůtách stanovených touto vyhláškou nebo zákonem, nárok na úlevu zaniká.</w:t>
      </w:r>
      <w:r>
        <w:rPr>
          <w:vertAlign w:val="superscript"/>
        </w:rPr>
        <w:t>16</w:t>
      </w:r>
    </w:p>
    <w:p w14:paraId="2A05F2EE" w14:textId="3D3414CF" w:rsidR="0032308C" w:rsidRDefault="00DA1288">
      <w:pPr>
        <w:pStyle w:val="Nadpis2"/>
      </w:pPr>
      <w:r>
        <w:t xml:space="preserve">Čl. </w:t>
      </w:r>
      <w:r w:rsidR="004C0A9C">
        <w:t>8</w:t>
      </w:r>
      <w:r>
        <w:br/>
        <w:t>Splatnost poplatku</w:t>
      </w:r>
    </w:p>
    <w:p w14:paraId="41454FE1" w14:textId="77777777" w:rsidR="0032308C" w:rsidRDefault="00DA1288">
      <w:pPr>
        <w:pStyle w:val="Odstavec"/>
        <w:numPr>
          <w:ilvl w:val="0"/>
          <w:numId w:val="7"/>
        </w:numPr>
      </w:pPr>
      <w:r>
        <w:t>Plátce poplatku odvede vybraný poplatek správci poplatku za období od 1. ledna od 30. června nejpozději do 15. dubna příslušného kalendářního roku a za období od 1. července do 31. prosince nejpozději do 15. října příslušného kalendářního roku.</w:t>
      </w:r>
    </w:p>
    <w:p w14:paraId="1B164627" w14:textId="77777777" w:rsidR="0032308C" w:rsidRDefault="00DA1288">
      <w:pPr>
        <w:pStyle w:val="Odstavec"/>
        <w:numPr>
          <w:ilvl w:val="0"/>
          <w:numId w:val="7"/>
        </w:numPr>
      </w:pPr>
      <w:r>
        <w:t>Plátce poplatku, který nabyl postavení plátce poplatku po 15. dubnu a po 15. říjnu příslušného kalendářního roku, odvede vybraný poplatek nejpozději do 15. dne měsíce následujícího po měsíci, kdy vznikla poplatková povinnost.</w:t>
      </w:r>
    </w:p>
    <w:p w14:paraId="408E10B9" w14:textId="77777777" w:rsidR="0032308C" w:rsidRDefault="00DA1288">
      <w:pPr>
        <w:pStyle w:val="Odstavec"/>
        <w:numPr>
          <w:ilvl w:val="0"/>
          <w:numId w:val="7"/>
        </w:numPr>
      </w:pPr>
      <w:r>
        <w:t>Lhůta pro odvedení poplatku neskončí plátci poplatku dříve než lhůta pro podání ohlášení podle čl. 3 odst. 1 této vyhlášky.</w:t>
      </w:r>
    </w:p>
    <w:p w14:paraId="252458C8" w14:textId="77777777" w:rsidR="0032308C" w:rsidRDefault="00DA1288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7E6EC6BF" w14:textId="68221AED" w:rsidR="0032308C" w:rsidRDefault="00DA1288">
      <w:pPr>
        <w:pStyle w:val="Nadpis2"/>
      </w:pPr>
      <w:r>
        <w:t xml:space="preserve">Čl. </w:t>
      </w:r>
      <w:r w:rsidR="004C0A9C">
        <w:t>9</w:t>
      </w:r>
      <w:r>
        <w:br/>
        <w:t>Přechodné a zrušovací ustanovení</w:t>
      </w:r>
    </w:p>
    <w:p w14:paraId="7ACB8246" w14:textId="77777777" w:rsidR="0032308C" w:rsidRDefault="00DA1288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6C519F0E" w14:textId="77777777" w:rsidR="0032308C" w:rsidRDefault="00DA1288">
      <w:pPr>
        <w:pStyle w:val="Odstavec"/>
        <w:numPr>
          <w:ilvl w:val="0"/>
          <w:numId w:val="1"/>
        </w:numPr>
      </w:pPr>
      <w:r>
        <w:t>Zrušuje se obecně závazná vyhláška č. 7/2023, Obecně závazná vyhláška města Mimoň, o místním poplatku za odkládání komunálního odpadu z nemovité věci, ze dne 22. června 2023.</w:t>
      </w:r>
    </w:p>
    <w:p w14:paraId="124FBE05" w14:textId="118FCABB" w:rsidR="0032308C" w:rsidRDefault="00DA1288">
      <w:pPr>
        <w:pStyle w:val="Nadpis2"/>
      </w:pPr>
      <w:r>
        <w:t xml:space="preserve">Čl. </w:t>
      </w:r>
      <w:r w:rsidR="004C0A9C">
        <w:t>10</w:t>
      </w:r>
      <w:r>
        <w:br/>
        <w:t>Účinnost</w:t>
      </w:r>
    </w:p>
    <w:p w14:paraId="183988E1" w14:textId="26777F68" w:rsidR="0032308C" w:rsidRDefault="00DA1288">
      <w:pPr>
        <w:pStyle w:val="Odstavec"/>
      </w:pPr>
      <w:r>
        <w:t xml:space="preserve">Tato vyhláška nabývá účinnosti </w:t>
      </w:r>
      <w:r w:rsidR="009E77D7">
        <w:t>dnem 1. ledna 2024.</w:t>
      </w:r>
    </w:p>
    <w:p w14:paraId="7244E904" w14:textId="77777777" w:rsidR="0032308C" w:rsidRDefault="0032308C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2308C" w14:paraId="409F5E8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AC3104" w14:textId="77777777" w:rsidR="0032308C" w:rsidRDefault="00DA1288">
            <w:pPr>
              <w:pStyle w:val="PodpisovePole"/>
            </w:pPr>
            <w:r>
              <w:t>Petr Král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E15C50" w14:textId="77777777" w:rsidR="0032308C" w:rsidRDefault="00DA1288">
            <w:pPr>
              <w:pStyle w:val="PodpisovePole"/>
            </w:pPr>
            <w:r>
              <w:t>Jaroslava Bizoňová v. r.</w:t>
            </w:r>
            <w:r>
              <w:br/>
              <w:t xml:space="preserve"> místostarostka</w:t>
            </w:r>
          </w:p>
        </w:tc>
      </w:tr>
    </w:tbl>
    <w:p w14:paraId="3CFB19DE" w14:textId="77777777" w:rsidR="0032308C" w:rsidRDefault="0032308C"/>
    <w:sectPr w:rsidR="0032308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9C436" w14:textId="77777777" w:rsidR="00083267" w:rsidRDefault="00083267">
      <w:r>
        <w:separator/>
      </w:r>
    </w:p>
  </w:endnote>
  <w:endnote w:type="continuationSeparator" w:id="0">
    <w:p w14:paraId="1778380A" w14:textId="77777777" w:rsidR="00083267" w:rsidRDefault="0008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B9961" w14:textId="77777777" w:rsidR="00083267" w:rsidRDefault="00083267">
      <w:r>
        <w:rPr>
          <w:color w:val="000000"/>
        </w:rPr>
        <w:separator/>
      </w:r>
    </w:p>
  </w:footnote>
  <w:footnote w:type="continuationSeparator" w:id="0">
    <w:p w14:paraId="24AADE98" w14:textId="77777777" w:rsidR="00083267" w:rsidRDefault="00083267">
      <w:r>
        <w:continuationSeparator/>
      </w:r>
    </w:p>
  </w:footnote>
  <w:footnote w:id="1">
    <w:p w14:paraId="49945CA3" w14:textId="77777777" w:rsidR="0032308C" w:rsidRDefault="00DA128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BB2BB5F" w14:textId="77777777" w:rsidR="0032308C" w:rsidRDefault="00DA128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2CB0366" w14:textId="77777777" w:rsidR="0032308C" w:rsidRDefault="00DA1288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714E62BA" w14:textId="77777777" w:rsidR="0032308C" w:rsidRDefault="00DA1288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672E7161" w14:textId="77777777" w:rsidR="0032308C" w:rsidRDefault="00DA1288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7BC08128" w14:textId="77777777" w:rsidR="0032308C" w:rsidRDefault="00DA1288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2327E374" w14:textId="77777777" w:rsidR="0032308C" w:rsidRDefault="00DA128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4C4D9FCC" w14:textId="77777777" w:rsidR="0032308C" w:rsidRDefault="00DA1288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58F839F6" w14:textId="77777777" w:rsidR="0032308C" w:rsidRDefault="00DA128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45D47EF0" w14:textId="77777777" w:rsidR="0032308C" w:rsidRDefault="00DA1288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04169E99" w14:textId="77777777" w:rsidR="0032308C" w:rsidRDefault="00DA1288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72CF0C26" w14:textId="77777777" w:rsidR="0032308C" w:rsidRDefault="00DA1288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0C121355" w14:textId="77777777" w:rsidR="0032308C" w:rsidRDefault="00DA1288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2C7C4B5E" w14:textId="77777777" w:rsidR="0032308C" w:rsidRDefault="00DA1288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3764246C" w14:textId="77777777" w:rsidR="0032308C" w:rsidRDefault="00DA1288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</w:t>
      </w:r>
      <w:r>
        <w:rPr>
          <w:color w:val="000000"/>
        </w:rPr>
        <w:t>postavení poplatníka.</w:t>
      </w:r>
    </w:p>
    <w:p w14:paraId="17D623D2" w14:textId="77777777" w:rsidR="0032308C" w:rsidRDefault="00DA1288">
      <w:pPr>
        <w:pStyle w:val="Footnote"/>
      </w:pPr>
      <w:r>
        <w:rPr>
          <w:color w:val="000000"/>
          <w:vertAlign w:val="superscript"/>
        </w:rPr>
        <w:t>16</w:t>
      </w:r>
      <w:r>
        <w:rPr>
          <w:color w:val="000000"/>
        </w:rPr>
        <w:t>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25426"/>
    <w:multiLevelType w:val="multilevel"/>
    <w:tmpl w:val="D826A2F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50E35E0C"/>
    <w:multiLevelType w:val="multilevel"/>
    <w:tmpl w:val="8FB6A3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6CDF7272"/>
    <w:multiLevelType w:val="multilevel"/>
    <w:tmpl w:val="A846358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53716589">
    <w:abstractNumId w:val="1"/>
  </w:num>
  <w:num w:numId="2" w16cid:durableId="1246257672">
    <w:abstractNumId w:val="1"/>
    <w:lvlOverride w:ilvl="0">
      <w:startOverride w:val="1"/>
    </w:lvlOverride>
  </w:num>
  <w:num w:numId="3" w16cid:durableId="99036807">
    <w:abstractNumId w:val="1"/>
    <w:lvlOverride w:ilvl="0">
      <w:startOverride w:val="1"/>
    </w:lvlOverride>
  </w:num>
  <w:num w:numId="4" w16cid:durableId="748355645">
    <w:abstractNumId w:val="1"/>
    <w:lvlOverride w:ilvl="0">
      <w:startOverride w:val="1"/>
    </w:lvlOverride>
  </w:num>
  <w:num w:numId="5" w16cid:durableId="1862161610">
    <w:abstractNumId w:val="1"/>
    <w:lvlOverride w:ilvl="0">
      <w:startOverride w:val="1"/>
    </w:lvlOverride>
  </w:num>
  <w:num w:numId="6" w16cid:durableId="649361684">
    <w:abstractNumId w:val="2"/>
  </w:num>
  <w:num w:numId="7" w16cid:durableId="805974941">
    <w:abstractNumId w:val="0"/>
  </w:num>
  <w:num w:numId="8" w16cid:durableId="119734903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08C"/>
    <w:rsid w:val="00083267"/>
    <w:rsid w:val="0032308C"/>
    <w:rsid w:val="004C0A9C"/>
    <w:rsid w:val="009E77D7"/>
    <w:rsid w:val="00DA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D739"/>
  <w15:docId w15:val="{D4F1C9BE-B85D-495C-AC70-423736D0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Nadpis2Char">
    <w:name w:val="Nadpis 2 Char"/>
    <w:basedOn w:val="Standardnpsmoodstavce"/>
    <w:rPr>
      <w:rFonts w:ascii="Arial" w:eastAsia="PingFang SC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687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Hostačná Zuzana</dc:creator>
  <cp:lastModifiedBy>Kabeš Matyáš</cp:lastModifiedBy>
  <cp:revision>4</cp:revision>
  <dcterms:created xsi:type="dcterms:W3CDTF">2023-12-03T21:13:00Z</dcterms:created>
  <dcterms:modified xsi:type="dcterms:W3CDTF">2023-12-15T06:37:00Z</dcterms:modified>
</cp:coreProperties>
</file>