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110A6" w14:textId="77777777" w:rsidR="00314044" w:rsidRPr="001703F4" w:rsidRDefault="0092607C" w:rsidP="00314044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F4">
        <w:rPr>
          <w:rFonts w:ascii="Times New Roman" w:hAnsi="Times New Roman" w:cs="Times New Roman"/>
          <w:b/>
          <w:sz w:val="24"/>
          <w:szCs w:val="24"/>
        </w:rPr>
        <w:t>Město</w:t>
      </w:r>
      <w:r w:rsidR="00314044" w:rsidRPr="001703F4">
        <w:rPr>
          <w:rFonts w:ascii="Times New Roman" w:hAnsi="Times New Roman" w:cs="Times New Roman"/>
          <w:b/>
          <w:sz w:val="24"/>
          <w:szCs w:val="24"/>
        </w:rPr>
        <w:t xml:space="preserve"> Aš</w:t>
      </w:r>
    </w:p>
    <w:p w14:paraId="295877F0" w14:textId="77777777" w:rsidR="00314044" w:rsidRPr="001703F4" w:rsidRDefault="00314044" w:rsidP="00314044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F4">
        <w:rPr>
          <w:rFonts w:ascii="Times New Roman" w:hAnsi="Times New Roman" w:cs="Times New Roman"/>
          <w:b/>
          <w:sz w:val="24"/>
          <w:szCs w:val="24"/>
        </w:rPr>
        <w:t xml:space="preserve">Zastupitelstvo </w:t>
      </w:r>
      <w:r w:rsidR="0092607C" w:rsidRPr="001703F4">
        <w:rPr>
          <w:rFonts w:ascii="Times New Roman" w:hAnsi="Times New Roman" w:cs="Times New Roman"/>
          <w:b/>
          <w:sz w:val="24"/>
          <w:szCs w:val="24"/>
        </w:rPr>
        <w:t>města</w:t>
      </w:r>
      <w:r w:rsidRPr="001703F4">
        <w:rPr>
          <w:rFonts w:ascii="Times New Roman" w:hAnsi="Times New Roman" w:cs="Times New Roman"/>
          <w:b/>
          <w:sz w:val="24"/>
          <w:szCs w:val="24"/>
        </w:rPr>
        <w:t xml:space="preserve"> Aše</w:t>
      </w:r>
    </w:p>
    <w:p w14:paraId="41FDFE8A" w14:textId="77777777" w:rsidR="00314044" w:rsidRPr="001703F4" w:rsidRDefault="00314044" w:rsidP="00314044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AD17E" w14:textId="77777777" w:rsidR="00314044" w:rsidRPr="001703F4" w:rsidRDefault="00314044" w:rsidP="00314044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F4">
        <w:rPr>
          <w:rFonts w:ascii="Times New Roman" w:hAnsi="Times New Roman" w:cs="Times New Roman"/>
          <w:b/>
          <w:sz w:val="24"/>
          <w:szCs w:val="24"/>
        </w:rPr>
        <w:t xml:space="preserve">Obecně závazná vyhláška </w:t>
      </w:r>
      <w:r w:rsidR="0092607C" w:rsidRPr="001703F4">
        <w:rPr>
          <w:rFonts w:ascii="Times New Roman" w:hAnsi="Times New Roman" w:cs="Times New Roman"/>
          <w:b/>
          <w:sz w:val="24"/>
          <w:szCs w:val="24"/>
        </w:rPr>
        <w:t>města</w:t>
      </w:r>
      <w:r w:rsidRPr="001703F4">
        <w:rPr>
          <w:rFonts w:ascii="Times New Roman" w:hAnsi="Times New Roman" w:cs="Times New Roman"/>
          <w:b/>
          <w:sz w:val="24"/>
          <w:szCs w:val="24"/>
        </w:rPr>
        <w:t xml:space="preserve"> Aše</w:t>
      </w:r>
    </w:p>
    <w:p w14:paraId="47E3B50D" w14:textId="77777777" w:rsidR="00314044" w:rsidRPr="001703F4" w:rsidRDefault="00314044" w:rsidP="0031404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703F4">
        <w:rPr>
          <w:rFonts w:ascii="Times New Roman" w:hAnsi="Times New Roman" w:cs="Times New Roman"/>
          <w:b/>
          <w:sz w:val="24"/>
          <w:szCs w:val="24"/>
        </w:rPr>
        <w:t>o stanovení místního koeficientu pro jednotlivé katastrální území</w:t>
      </w:r>
    </w:p>
    <w:bookmarkEnd w:id="0"/>
    <w:p w14:paraId="05A58B3E" w14:textId="77777777" w:rsidR="00314044" w:rsidRPr="001703F4" w:rsidRDefault="00314044" w:rsidP="00B56C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DB82FE" w14:textId="4D1986D5" w:rsidR="00314044" w:rsidRPr="001703F4" w:rsidRDefault="00314044" w:rsidP="003140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92607C" w:rsidRPr="001703F4">
        <w:rPr>
          <w:rFonts w:ascii="Times New Roman" w:hAnsi="Times New Roman" w:cs="Times New Roman"/>
          <w:sz w:val="24"/>
          <w:szCs w:val="24"/>
        </w:rPr>
        <w:t>města</w:t>
      </w:r>
      <w:r w:rsidRPr="001703F4">
        <w:rPr>
          <w:rFonts w:ascii="Times New Roman" w:hAnsi="Times New Roman" w:cs="Times New Roman"/>
          <w:sz w:val="24"/>
          <w:szCs w:val="24"/>
        </w:rPr>
        <w:t xml:space="preserve"> A</w:t>
      </w:r>
      <w:r w:rsidR="00C26C9F">
        <w:rPr>
          <w:rFonts w:ascii="Times New Roman" w:hAnsi="Times New Roman" w:cs="Times New Roman"/>
          <w:sz w:val="24"/>
          <w:szCs w:val="24"/>
        </w:rPr>
        <w:t>še se na svém zasedání dne 4. 9. 2024</w:t>
      </w:r>
      <w:r w:rsidRPr="001703F4">
        <w:rPr>
          <w:rFonts w:ascii="Times New Roman" w:hAnsi="Times New Roman" w:cs="Times New Roman"/>
          <w:sz w:val="24"/>
          <w:szCs w:val="24"/>
        </w:rPr>
        <w:t xml:space="preserve"> usneslo vydat na základě § 12 odst. 1 písm. a) bodu 2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23D3054" w14:textId="77777777" w:rsidR="00314044" w:rsidRPr="001703F4" w:rsidRDefault="00314044" w:rsidP="003140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73C920" w14:textId="77777777" w:rsidR="00314044" w:rsidRPr="001703F4" w:rsidRDefault="00314044" w:rsidP="00314044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F4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04F7BCD3" w14:textId="77777777" w:rsidR="00314044" w:rsidRDefault="00314044" w:rsidP="00314044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F4">
        <w:rPr>
          <w:rFonts w:ascii="Times New Roman" w:hAnsi="Times New Roman" w:cs="Times New Roman"/>
          <w:b/>
          <w:sz w:val="24"/>
          <w:szCs w:val="24"/>
        </w:rPr>
        <w:t>Místní koeficient pro jednotlivé katastrální území</w:t>
      </w:r>
    </w:p>
    <w:p w14:paraId="606B93D5" w14:textId="77777777" w:rsidR="00B56CBC" w:rsidRPr="001703F4" w:rsidRDefault="00B56CBC" w:rsidP="00314044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3A938" w14:textId="77777777" w:rsidR="00314044" w:rsidRPr="001703F4" w:rsidRDefault="0092607C" w:rsidP="0031404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>Město</w:t>
      </w:r>
      <w:r w:rsidR="00314044" w:rsidRPr="001703F4">
        <w:rPr>
          <w:rFonts w:ascii="Times New Roman" w:hAnsi="Times New Roman" w:cs="Times New Roman"/>
          <w:sz w:val="24"/>
          <w:szCs w:val="24"/>
        </w:rPr>
        <w:t xml:space="preserve"> </w:t>
      </w:r>
      <w:r w:rsidRPr="001703F4">
        <w:rPr>
          <w:rFonts w:ascii="Times New Roman" w:hAnsi="Times New Roman" w:cs="Times New Roman"/>
          <w:sz w:val="24"/>
          <w:szCs w:val="24"/>
        </w:rPr>
        <w:t>Aš</w:t>
      </w:r>
      <w:r w:rsidR="00314044" w:rsidRPr="001703F4">
        <w:rPr>
          <w:rFonts w:ascii="Times New Roman" w:hAnsi="Times New Roman" w:cs="Times New Roman"/>
          <w:sz w:val="24"/>
          <w:szCs w:val="24"/>
        </w:rPr>
        <w:t xml:space="preserve"> stanovuje místní koeficient pro jednotlivé katastrální území, a to v následující výši: </w:t>
      </w:r>
    </w:p>
    <w:p w14:paraId="204F9686" w14:textId="68996191" w:rsidR="00314044" w:rsidRPr="001703F4" w:rsidRDefault="00314044" w:rsidP="0031404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katastrální území </w:t>
      </w:r>
      <w:r w:rsidR="005E5F90" w:rsidRPr="001703F4">
        <w:rPr>
          <w:rFonts w:ascii="Times New Roman" w:hAnsi="Times New Roman" w:cs="Times New Roman"/>
          <w:sz w:val="24"/>
          <w:szCs w:val="24"/>
        </w:rPr>
        <w:t>Aš</w:t>
      </w:r>
      <w:r w:rsidRPr="001703F4">
        <w:rPr>
          <w:rFonts w:ascii="Times New Roman" w:hAnsi="Times New Roman" w:cs="Times New Roman"/>
          <w:sz w:val="24"/>
          <w:szCs w:val="24"/>
        </w:rPr>
        <w:tab/>
      </w:r>
      <w:r w:rsidRPr="001703F4">
        <w:rPr>
          <w:rFonts w:ascii="Times New Roman" w:hAnsi="Times New Roman" w:cs="Times New Roman"/>
          <w:sz w:val="24"/>
          <w:szCs w:val="24"/>
        </w:rPr>
        <w:tab/>
      </w:r>
      <w:r w:rsidRPr="001703F4">
        <w:rPr>
          <w:rFonts w:ascii="Times New Roman" w:hAnsi="Times New Roman" w:cs="Times New Roman"/>
          <w:sz w:val="24"/>
          <w:szCs w:val="24"/>
        </w:rPr>
        <w:tab/>
      </w:r>
      <w:r w:rsidR="001703F4">
        <w:rPr>
          <w:rFonts w:ascii="Times New Roman" w:hAnsi="Times New Roman" w:cs="Times New Roman"/>
          <w:sz w:val="24"/>
          <w:szCs w:val="24"/>
        </w:rPr>
        <w:tab/>
      </w:r>
      <w:r w:rsidR="001739FA">
        <w:rPr>
          <w:rFonts w:ascii="Times New Roman" w:hAnsi="Times New Roman" w:cs="Times New Roman"/>
          <w:sz w:val="24"/>
          <w:szCs w:val="24"/>
        </w:rPr>
        <w:tab/>
      </w:r>
      <w:r w:rsidRPr="001703F4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E36063">
        <w:rPr>
          <w:rFonts w:ascii="Times New Roman" w:hAnsi="Times New Roman" w:cs="Times New Roman"/>
          <w:sz w:val="24"/>
          <w:szCs w:val="24"/>
        </w:rPr>
        <w:t>1,</w:t>
      </w:r>
      <w:r w:rsidR="00C26C9F">
        <w:rPr>
          <w:rFonts w:ascii="Times New Roman" w:hAnsi="Times New Roman" w:cs="Times New Roman"/>
          <w:sz w:val="24"/>
          <w:szCs w:val="24"/>
        </w:rPr>
        <w:t>9</w:t>
      </w:r>
    </w:p>
    <w:p w14:paraId="069E1303" w14:textId="5F40E632" w:rsidR="001703F4" w:rsidRDefault="00314044" w:rsidP="0031404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katastrální území </w:t>
      </w:r>
      <w:r w:rsidR="005E5F90" w:rsidRPr="001703F4">
        <w:rPr>
          <w:rFonts w:ascii="Times New Roman" w:hAnsi="Times New Roman" w:cs="Times New Roman"/>
          <w:sz w:val="24"/>
          <w:szCs w:val="24"/>
        </w:rPr>
        <w:t>Doubrava</w:t>
      </w:r>
      <w:r w:rsidR="00DC6590">
        <w:rPr>
          <w:rFonts w:ascii="Times New Roman" w:hAnsi="Times New Roman" w:cs="Times New Roman"/>
          <w:sz w:val="24"/>
          <w:szCs w:val="24"/>
        </w:rPr>
        <w:t xml:space="preserve"> u Aše</w:t>
      </w:r>
      <w:r w:rsidR="001703F4">
        <w:rPr>
          <w:rFonts w:ascii="Times New Roman" w:hAnsi="Times New Roman" w:cs="Times New Roman"/>
          <w:sz w:val="24"/>
          <w:szCs w:val="24"/>
        </w:rPr>
        <w:tab/>
      </w:r>
      <w:r w:rsidR="001703F4">
        <w:rPr>
          <w:rFonts w:ascii="Times New Roman" w:hAnsi="Times New Roman" w:cs="Times New Roman"/>
          <w:sz w:val="24"/>
          <w:szCs w:val="24"/>
        </w:rPr>
        <w:tab/>
      </w:r>
      <w:r w:rsidR="001739FA">
        <w:rPr>
          <w:rFonts w:ascii="Times New Roman" w:hAnsi="Times New Roman" w:cs="Times New Roman"/>
          <w:sz w:val="24"/>
          <w:szCs w:val="24"/>
        </w:rPr>
        <w:tab/>
      </w:r>
      <w:r w:rsidR="00C26C9F">
        <w:rPr>
          <w:rFonts w:ascii="Times New Roman" w:hAnsi="Times New Roman" w:cs="Times New Roman"/>
          <w:sz w:val="24"/>
          <w:szCs w:val="24"/>
        </w:rPr>
        <w:t>koeficient 1,3</w:t>
      </w:r>
    </w:p>
    <w:p w14:paraId="75246BAF" w14:textId="57CBF9EF" w:rsidR="001703F4" w:rsidRDefault="001703F4" w:rsidP="0031404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katastrální území </w:t>
      </w:r>
      <w:r w:rsidR="005E5F90" w:rsidRPr="001703F4">
        <w:rPr>
          <w:rFonts w:ascii="Times New Roman" w:hAnsi="Times New Roman" w:cs="Times New Roman"/>
          <w:sz w:val="24"/>
          <w:szCs w:val="24"/>
        </w:rPr>
        <w:t>Kopaniny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39FA">
        <w:rPr>
          <w:rFonts w:ascii="Times New Roman" w:hAnsi="Times New Roman" w:cs="Times New Roman"/>
          <w:sz w:val="24"/>
          <w:szCs w:val="24"/>
        </w:rPr>
        <w:tab/>
      </w:r>
      <w:r w:rsidR="00C26C9F">
        <w:rPr>
          <w:rFonts w:ascii="Times New Roman" w:hAnsi="Times New Roman" w:cs="Times New Roman"/>
          <w:sz w:val="24"/>
          <w:szCs w:val="24"/>
        </w:rPr>
        <w:t>koeficient 1,3</w:t>
      </w:r>
    </w:p>
    <w:p w14:paraId="782D4D70" w14:textId="474023A2" w:rsidR="001703F4" w:rsidRDefault="001703F4" w:rsidP="0031404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katastrální území </w:t>
      </w:r>
      <w:proofErr w:type="spellStart"/>
      <w:r w:rsidR="005E5F90" w:rsidRPr="001703F4">
        <w:rPr>
          <w:rFonts w:ascii="Times New Roman" w:hAnsi="Times New Roman" w:cs="Times New Roman"/>
          <w:sz w:val="24"/>
          <w:szCs w:val="24"/>
        </w:rPr>
        <w:t>Vernéřov</w:t>
      </w:r>
      <w:proofErr w:type="spellEnd"/>
      <w:r w:rsidR="00DC6590">
        <w:rPr>
          <w:rFonts w:ascii="Times New Roman" w:hAnsi="Times New Roman" w:cs="Times New Roman"/>
          <w:sz w:val="24"/>
          <w:szCs w:val="24"/>
        </w:rPr>
        <w:t xml:space="preserve"> u Aše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39FA">
        <w:rPr>
          <w:rFonts w:ascii="Times New Roman" w:hAnsi="Times New Roman" w:cs="Times New Roman"/>
          <w:sz w:val="24"/>
          <w:szCs w:val="24"/>
        </w:rPr>
        <w:tab/>
      </w:r>
      <w:r w:rsidR="00C26C9F">
        <w:rPr>
          <w:rFonts w:ascii="Times New Roman" w:hAnsi="Times New Roman" w:cs="Times New Roman"/>
          <w:sz w:val="24"/>
          <w:szCs w:val="24"/>
        </w:rPr>
        <w:t>koeficient 1,3</w:t>
      </w:r>
      <w:r w:rsidR="005E5F90" w:rsidRPr="001703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8EBEC" w14:textId="02A3E794" w:rsidR="001703F4" w:rsidRDefault="001703F4" w:rsidP="0031404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katastrální území </w:t>
      </w:r>
      <w:r w:rsidR="005E5F90" w:rsidRPr="001703F4">
        <w:rPr>
          <w:rFonts w:ascii="Times New Roman" w:hAnsi="Times New Roman" w:cs="Times New Roman"/>
          <w:sz w:val="24"/>
          <w:szCs w:val="24"/>
        </w:rPr>
        <w:t>Mokřiny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39FA">
        <w:rPr>
          <w:rFonts w:ascii="Times New Roman" w:hAnsi="Times New Roman" w:cs="Times New Roman"/>
          <w:sz w:val="24"/>
          <w:szCs w:val="24"/>
        </w:rPr>
        <w:tab/>
      </w:r>
      <w:r w:rsidR="00C26C9F">
        <w:rPr>
          <w:rFonts w:ascii="Times New Roman" w:hAnsi="Times New Roman" w:cs="Times New Roman"/>
          <w:sz w:val="24"/>
          <w:szCs w:val="24"/>
        </w:rPr>
        <w:t>koeficient 1,3</w:t>
      </w:r>
      <w:r w:rsidR="005E5F90" w:rsidRPr="001703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6EA37" w14:textId="64F7D78E" w:rsidR="001703F4" w:rsidRDefault="001703F4" w:rsidP="0031404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katastrální území </w:t>
      </w:r>
      <w:r w:rsidR="005E5F90" w:rsidRPr="001703F4">
        <w:rPr>
          <w:rFonts w:ascii="Times New Roman" w:hAnsi="Times New Roman" w:cs="Times New Roman"/>
          <w:sz w:val="24"/>
          <w:szCs w:val="24"/>
        </w:rPr>
        <w:t xml:space="preserve">Nový </w:t>
      </w:r>
      <w:proofErr w:type="spellStart"/>
      <w:r w:rsidR="005E5F90" w:rsidRPr="001703F4">
        <w:rPr>
          <w:rFonts w:ascii="Times New Roman" w:hAnsi="Times New Roman" w:cs="Times New Roman"/>
          <w:sz w:val="24"/>
          <w:szCs w:val="24"/>
        </w:rPr>
        <w:t>Ždár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39FA">
        <w:rPr>
          <w:rFonts w:ascii="Times New Roman" w:hAnsi="Times New Roman" w:cs="Times New Roman"/>
          <w:sz w:val="24"/>
          <w:szCs w:val="24"/>
        </w:rPr>
        <w:tab/>
      </w:r>
      <w:r w:rsidR="00C26C9F">
        <w:rPr>
          <w:rFonts w:ascii="Times New Roman" w:hAnsi="Times New Roman" w:cs="Times New Roman"/>
          <w:sz w:val="24"/>
          <w:szCs w:val="24"/>
        </w:rPr>
        <w:t>koeficient 1,3</w:t>
      </w:r>
    </w:p>
    <w:p w14:paraId="07A8A677" w14:textId="131544AC" w:rsidR="001703F4" w:rsidRDefault="001703F4" w:rsidP="0031404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katastrální území </w:t>
      </w:r>
      <w:r w:rsidR="005E5F90" w:rsidRPr="001703F4">
        <w:rPr>
          <w:rFonts w:ascii="Times New Roman" w:hAnsi="Times New Roman" w:cs="Times New Roman"/>
          <w:sz w:val="24"/>
          <w:szCs w:val="24"/>
        </w:rPr>
        <w:t>Nebesa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39FA">
        <w:rPr>
          <w:rFonts w:ascii="Times New Roman" w:hAnsi="Times New Roman" w:cs="Times New Roman"/>
          <w:sz w:val="24"/>
          <w:szCs w:val="24"/>
        </w:rPr>
        <w:tab/>
      </w:r>
      <w:r w:rsidR="00C26C9F">
        <w:rPr>
          <w:rFonts w:ascii="Times New Roman" w:hAnsi="Times New Roman" w:cs="Times New Roman"/>
          <w:sz w:val="24"/>
          <w:szCs w:val="24"/>
        </w:rPr>
        <w:t>koeficient 1,3</w:t>
      </w:r>
    </w:p>
    <w:p w14:paraId="5EA9A0F1" w14:textId="31F83C0C" w:rsidR="001703F4" w:rsidRDefault="001703F4" w:rsidP="00314044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katastrální území </w:t>
      </w:r>
      <w:r w:rsidR="005E5F90" w:rsidRPr="001703F4">
        <w:rPr>
          <w:rFonts w:ascii="Times New Roman" w:hAnsi="Times New Roman" w:cs="Times New Roman"/>
          <w:sz w:val="24"/>
          <w:szCs w:val="24"/>
        </w:rPr>
        <w:t>Dolní Paseky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39FA">
        <w:rPr>
          <w:rFonts w:ascii="Times New Roman" w:hAnsi="Times New Roman" w:cs="Times New Roman"/>
          <w:sz w:val="24"/>
          <w:szCs w:val="24"/>
        </w:rPr>
        <w:tab/>
      </w:r>
      <w:r w:rsidR="00C26C9F">
        <w:rPr>
          <w:rFonts w:ascii="Times New Roman" w:hAnsi="Times New Roman" w:cs="Times New Roman"/>
          <w:sz w:val="24"/>
          <w:szCs w:val="24"/>
        </w:rPr>
        <w:t>koeficient 1,3</w:t>
      </w:r>
    </w:p>
    <w:p w14:paraId="01E76A51" w14:textId="1B246FBA" w:rsidR="00B56CBC" w:rsidRDefault="001703F4" w:rsidP="00B56CB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katastrální území </w:t>
      </w:r>
      <w:r w:rsidR="005E5F90" w:rsidRPr="001703F4">
        <w:rPr>
          <w:rFonts w:ascii="Times New Roman" w:hAnsi="Times New Roman" w:cs="Times New Roman"/>
          <w:sz w:val="24"/>
          <w:szCs w:val="24"/>
        </w:rPr>
        <w:t>Horní Paseky</w:t>
      </w:r>
      <w:r w:rsidR="00F86219" w:rsidRPr="001703F4">
        <w:rPr>
          <w:rFonts w:ascii="Times New Roman" w:hAnsi="Times New Roman" w:cs="Times New Roman"/>
          <w:sz w:val="24"/>
          <w:szCs w:val="24"/>
        </w:rPr>
        <w:tab/>
      </w:r>
      <w:r w:rsidR="00F86219" w:rsidRPr="001703F4">
        <w:rPr>
          <w:rFonts w:ascii="Times New Roman" w:hAnsi="Times New Roman" w:cs="Times New Roman"/>
          <w:sz w:val="24"/>
          <w:szCs w:val="24"/>
        </w:rPr>
        <w:tab/>
      </w:r>
      <w:r w:rsidR="001739FA">
        <w:rPr>
          <w:rFonts w:ascii="Times New Roman" w:hAnsi="Times New Roman" w:cs="Times New Roman"/>
          <w:sz w:val="24"/>
          <w:szCs w:val="24"/>
        </w:rPr>
        <w:tab/>
      </w:r>
      <w:r w:rsidR="00F86219" w:rsidRPr="001703F4">
        <w:rPr>
          <w:rFonts w:ascii="Times New Roman" w:hAnsi="Times New Roman" w:cs="Times New Roman"/>
          <w:sz w:val="24"/>
          <w:szCs w:val="24"/>
        </w:rPr>
        <w:t>koeficient 1</w:t>
      </w:r>
      <w:r w:rsidR="00672F9E" w:rsidRPr="001703F4">
        <w:rPr>
          <w:rFonts w:ascii="Times New Roman" w:hAnsi="Times New Roman" w:cs="Times New Roman"/>
          <w:sz w:val="24"/>
          <w:szCs w:val="24"/>
        </w:rPr>
        <w:t>,</w:t>
      </w:r>
      <w:r w:rsidR="00C26C9F">
        <w:rPr>
          <w:rFonts w:ascii="Times New Roman" w:hAnsi="Times New Roman" w:cs="Times New Roman"/>
          <w:sz w:val="24"/>
          <w:szCs w:val="24"/>
        </w:rPr>
        <w:t>3</w:t>
      </w:r>
    </w:p>
    <w:p w14:paraId="4C5E8044" w14:textId="77777777" w:rsidR="00B56CBC" w:rsidRPr="00B56CBC" w:rsidRDefault="00B56CBC" w:rsidP="00B56CB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9D9BF1D" w14:textId="77777777" w:rsidR="001703F4" w:rsidRPr="001703F4" w:rsidRDefault="001703F4" w:rsidP="001703F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5943140" w14:textId="54B39721" w:rsidR="00314044" w:rsidRDefault="00314044" w:rsidP="00314044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="00E36063" w:rsidRPr="00E36063">
        <w:rPr>
          <w:rStyle w:val="ZpatChar"/>
          <w:rFonts w:ascii="Arial" w:hAnsi="Arial" w:cs="Arial"/>
        </w:rPr>
        <w:t xml:space="preserve"> </w:t>
      </w:r>
      <w:r w:rsidR="00E36063">
        <w:rPr>
          <w:rStyle w:val="Znakapoznpodarou"/>
          <w:rFonts w:ascii="Arial" w:hAnsi="Arial" w:cs="Arial"/>
        </w:rPr>
        <w:footnoteReference w:id="1"/>
      </w:r>
    </w:p>
    <w:p w14:paraId="0BCE51E4" w14:textId="77777777" w:rsidR="00B56CBC" w:rsidRPr="00B56CBC" w:rsidRDefault="00B56CBC" w:rsidP="00B56CBC">
      <w:pPr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3243B6" w14:textId="77777777" w:rsidR="00314044" w:rsidRPr="001703F4" w:rsidRDefault="00314044" w:rsidP="00314044">
      <w:pPr>
        <w:tabs>
          <w:tab w:val="left" w:pos="567"/>
        </w:tabs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505C6054" w14:textId="77777777" w:rsidR="00314044" w:rsidRPr="001703F4" w:rsidRDefault="00314044" w:rsidP="00314044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F4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02E84DBC" w14:textId="77777777" w:rsidR="00314044" w:rsidRPr="001703F4" w:rsidRDefault="00314044" w:rsidP="00314044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F4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24FAE942" w14:textId="4E25DA20" w:rsidR="00314044" w:rsidRPr="001703F4" w:rsidRDefault="00314044" w:rsidP="00314044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Zrušuje se obecně závazná vyhláška </w:t>
      </w:r>
      <w:r w:rsidR="0092607C" w:rsidRPr="001703F4">
        <w:rPr>
          <w:rFonts w:ascii="Times New Roman" w:hAnsi="Times New Roman" w:cs="Times New Roman"/>
          <w:sz w:val="24"/>
          <w:szCs w:val="24"/>
        </w:rPr>
        <w:t>města Aše</w:t>
      </w:r>
      <w:r w:rsidRPr="001703F4">
        <w:rPr>
          <w:rFonts w:ascii="Times New Roman" w:hAnsi="Times New Roman" w:cs="Times New Roman"/>
          <w:sz w:val="24"/>
          <w:szCs w:val="24"/>
        </w:rPr>
        <w:t xml:space="preserve"> č. </w:t>
      </w:r>
      <w:r w:rsidR="0092607C" w:rsidRPr="001703F4">
        <w:rPr>
          <w:rFonts w:ascii="Times New Roman" w:hAnsi="Times New Roman" w:cs="Times New Roman"/>
          <w:sz w:val="24"/>
          <w:szCs w:val="24"/>
        </w:rPr>
        <w:t>4/2016,</w:t>
      </w:r>
      <w:r w:rsidR="006662AF" w:rsidRPr="001703F4">
        <w:rPr>
          <w:rFonts w:ascii="Times New Roman" w:hAnsi="Times New Roman" w:cs="Times New Roman"/>
          <w:sz w:val="24"/>
          <w:szCs w:val="24"/>
        </w:rPr>
        <w:t xml:space="preserve"> </w:t>
      </w:r>
      <w:r w:rsidR="0092607C" w:rsidRPr="001703F4">
        <w:rPr>
          <w:rFonts w:ascii="Times New Roman" w:hAnsi="Times New Roman" w:cs="Times New Roman"/>
          <w:sz w:val="24"/>
          <w:szCs w:val="24"/>
        </w:rPr>
        <w:t>O použití některých koeficientů pro výpočet daně z nemovitých</w:t>
      </w:r>
      <w:r w:rsidRPr="001703F4">
        <w:rPr>
          <w:rFonts w:ascii="Times New Roman" w:hAnsi="Times New Roman" w:cs="Times New Roman"/>
          <w:sz w:val="24"/>
          <w:szCs w:val="24"/>
        </w:rPr>
        <w:t xml:space="preserve"> ze dne </w:t>
      </w:r>
      <w:r w:rsidR="0092607C" w:rsidRPr="001703F4">
        <w:rPr>
          <w:rFonts w:ascii="Times New Roman" w:hAnsi="Times New Roman" w:cs="Times New Roman"/>
          <w:sz w:val="24"/>
          <w:szCs w:val="24"/>
        </w:rPr>
        <w:t>22.</w:t>
      </w:r>
      <w:r w:rsidR="000D533F">
        <w:rPr>
          <w:rFonts w:ascii="Times New Roman" w:hAnsi="Times New Roman" w:cs="Times New Roman"/>
          <w:sz w:val="24"/>
          <w:szCs w:val="24"/>
        </w:rPr>
        <w:t xml:space="preserve"> </w:t>
      </w:r>
      <w:r w:rsidR="0092607C" w:rsidRPr="001703F4">
        <w:rPr>
          <w:rFonts w:ascii="Times New Roman" w:hAnsi="Times New Roman" w:cs="Times New Roman"/>
          <w:sz w:val="24"/>
          <w:szCs w:val="24"/>
        </w:rPr>
        <w:t>6.</w:t>
      </w:r>
      <w:r w:rsidR="000D533F">
        <w:rPr>
          <w:rFonts w:ascii="Times New Roman" w:hAnsi="Times New Roman" w:cs="Times New Roman"/>
          <w:sz w:val="24"/>
          <w:szCs w:val="24"/>
        </w:rPr>
        <w:t xml:space="preserve"> </w:t>
      </w:r>
      <w:r w:rsidR="0092607C" w:rsidRPr="001703F4">
        <w:rPr>
          <w:rFonts w:ascii="Times New Roman" w:hAnsi="Times New Roman" w:cs="Times New Roman"/>
          <w:sz w:val="24"/>
          <w:szCs w:val="24"/>
        </w:rPr>
        <w:t>2015.</w:t>
      </w:r>
    </w:p>
    <w:p w14:paraId="48D35927" w14:textId="77777777" w:rsidR="00314044" w:rsidRPr="001703F4" w:rsidRDefault="00314044" w:rsidP="003140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100548" w14:textId="77777777" w:rsidR="00314044" w:rsidRPr="001703F4" w:rsidRDefault="00314044" w:rsidP="00314044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F4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54A78C5F" w14:textId="77777777" w:rsidR="00314044" w:rsidRPr="001703F4" w:rsidRDefault="00314044" w:rsidP="00314044">
      <w:pPr>
        <w:keepNext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703F4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3AC10409" w14:textId="77777777" w:rsidR="00314044" w:rsidRDefault="00314044" w:rsidP="00B56C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dnem 1. ledna </w:t>
      </w:r>
      <w:r w:rsidR="0092607C" w:rsidRPr="001703F4">
        <w:rPr>
          <w:rFonts w:ascii="Times New Roman" w:hAnsi="Times New Roman" w:cs="Times New Roman"/>
          <w:sz w:val="24"/>
          <w:szCs w:val="24"/>
        </w:rPr>
        <w:t>2025.</w:t>
      </w:r>
    </w:p>
    <w:p w14:paraId="55601150" w14:textId="77777777" w:rsidR="00B56CBC" w:rsidRDefault="00B56CBC" w:rsidP="00B56C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AEEA90" w14:textId="77777777" w:rsidR="00B56CBC" w:rsidRPr="001703F4" w:rsidRDefault="00B56CBC" w:rsidP="00B56C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9C499D9" w14:textId="77777777" w:rsidR="00314044" w:rsidRPr="001703F4" w:rsidRDefault="00314044" w:rsidP="003140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4EE5BC" w14:textId="77777777" w:rsidR="00314044" w:rsidRPr="001703F4" w:rsidRDefault="00314044" w:rsidP="00314044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314044" w:rsidRPr="001703F4" w:rsidSect="00314044">
          <w:footnotePr>
            <w:numRestart w:val="eachSect"/>
          </w:footnotePr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3DE2EB42" w14:textId="77777777" w:rsidR="00314044" w:rsidRPr="001703F4" w:rsidRDefault="006662AF" w:rsidP="00B56CBC">
      <w:pPr>
        <w:keepNext/>
        <w:spacing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 xml:space="preserve">Vítězslav </w:t>
      </w:r>
      <w:proofErr w:type="spellStart"/>
      <w:r w:rsidRPr="001703F4">
        <w:rPr>
          <w:rFonts w:ascii="Times New Roman" w:hAnsi="Times New Roman" w:cs="Times New Roman"/>
          <w:sz w:val="24"/>
          <w:szCs w:val="24"/>
        </w:rPr>
        <w:t>Kokoř</w:t>
      </w:r>
      <w:proofErr w:type="spellEnd"/>
    </w:p>
    <w:p w14:paraId="74335F93" w14:textId="77777777" w:rsidR="00B56CBC" w:rsidRPr="001703F4" w:rsidRDefault="00314044" w:rsidP="00B56CBC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>starosta</w:t>
      </w:r>
      <w:r w:rsidRPr="001703F4">
        <w:rPr>
          <w:rFonts w:ascii="Times New Roman" w:hAnsi="Times New Roman" w:cs="Times New Roman"/>
          <w:sz w:val="24"/>
          <w:szCs w:val="24"/>
        </w:rPr>
        <w:br w:type="column"/>
      </w:r>
      <w:r w:rsidR="00B56CBC" w:rsidRPr="001703F4">
        <w:rPr>
          <w:rFonts w:ascii="Times New Roman" w:hAnsi="Times New Roman" w:cs="Times New Roman"/>
          <w:sz w:val="24"/>
          <w:szCs w:val="24"/>
        </w:rPr>
        <w:t>Mgr. Pavel Matala</w:t>
      </w:r>
    </w:p>
    <w:p w14:paraId="44BBD388" w14:textId="77777777" w:rsidR="00B56CBC" w:rsidRPr="001703F4" w:rsidRDefault="00B56CBC" w:rsidP="00B56CBC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3F4">
        <w:rPr>
          <w:rFonts w:ascii="Times New Roman" w:hAnsi="Times New Roman" w:cs="Times New Roman"/>
          <w:sz w:val="24"/>
          <w:szCs w:val="24"/>
        </w:rPr>
        <w:t>místostarosta</w:t>
      </w:r>
    </w:p>
    <w:p w14:paraId="4ACCF750" w14:textId="77777777" w:rsidR="00314044" w:rsidRPr="001703F4" w:rsidRDefault="00314044" w:rsidP="0087395C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314044" w:rsidRPr="001703F4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389AD2" w14:textId="77777777" w:rsidR="00314044" w:rsidRPr="001703F4" w:rsidRDefault="00314044" w:rsidP="0087395C">
      <w:pPr>
        <w:rPr>
          <w:rFonts w:ascii="Times New Roman" w:hAnsi="Times New Roman" w:cs="Times New Roman"/>
          <w:i/>
          <w:sz w:val="24"/>
          <w:szCs w:val="24"/>
        </w:rPr>
      </w:pPr>
    </w:p>
    <w:sectPr w:rsidR="00314044" w:rsidRPr="00170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44DDF" w14:textId="77777777" w:rsidR="00822CCB" w:rsidRDefault="00822CCB" w:rsidP="00314044">
      <w:pPr>
        <w:spacing w:after="0"/>
      </w:pPr>
      <w:r>
        <w:separator/>
      </w:r>
    </w:p>
  </w:endnote>
  <w:endnote w:type="continuationSeparator" w:id="0">
    <w:p w14:paraId="353A83EF" w14:textId="77777777" w:rsidR="00822CCB" w:rsidRDefault="00822CCB" w:rsidP="003140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50406" w14:textId="77777777" w:rsidR="00822CCB" w:rsidRDefault="00822CCB" w:rsidP="00314044">
      <w:pPr>
        <w:spacing w:after="0"/>
      </w:pPr>
      <w:r>
        <w:separator/>
      </w:r>
    </w:p>
  </w:footnote>
  <w:footnote w:type="continuationSeparator" w:id="0">
    <w:p w14:paraId="723D7042" w14:textId="77777777" w:rsidR="00822CCB" w:rsidRDefault="00822CCB" w:rsidP="00314044">
      <w:pPr>
        <w:spacing w:after="0"/>
      </w:pPr>
      <w:r>
        <w:continuationSeparator/>
      </w:r>
    </w:p>
  </w:footnote>
  <w:footnote w:id="1">
    <w:p w14:paraId="03B1BD30" w14:textId="77777777" w:rsidR="00E36063" w:rsidRPr="00E36063" w:rsidRDefault="00E36063" w:rsidP="00E36063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E36063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36063">
        <w:rPr>
          <w:rFonts w:ascii="Times New Roman" w:hAnsi="Times New Roman" w:cs="Times New Roman"/>
          <w:sz w:val="18"/>
          <w:szCs w:val="18"/>
        </w:rPr>
        <w:t xml:space="preserve"> § 12ab odst. 2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44"/>
    <w:rsid w:val="000D533F"/>
    <w:rsid w:val="00102782"/>
    <w:rsid w:val="001703F4"/>
    <w:rsid w:val="001739FA"/>
    <w:rsid w:val="00314044"/>
    <w:rsid w:val="003203B1"/>
    <w:rsid w:val="004C22B9"/>
    <w:rsid w:val="004E0BAD"/>
    <w:rsid w:val="004E3742"/>
    <w:rsid w:val="005E5F90"/>
    <w:rsid w:val="006662AF"/>
    <w:rsid w:val="00672F9E"/>
    <w:rsid w:val="00677F18"/>
    <w:rsid w:val="00822CCB"/>
    <w:rsid w:val="0087395C"/>
    <w:rsid w:val="008D0D8A"/>
    <w:rsid w:val="0092607C"/>
    <w:rsid w:val="00A858BE"/>
    <w:rsid w:val="00B56CBC"/>
    <w:rsid w:val="00C26C9F"/>
    <w:rsid w:val="00C376F6"/>
    <w:rsid w:val="00CE5B59"/>
    <w:rsid w:val="00D75617"/>
    <w:rsid w:val="00DC6590"/>
    <w:rsid w:val="00E36063"/>
    <w:rsid w:val="00F8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02080"/>
  <w15:chartTrackingRefBased/>
  <w15:docId w15:val="{4C72942B-063B-403C-A300-41AB4554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404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404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4044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404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1404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140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14044"/>
  </w:style>
  <w:style w:type="paragraph" w:styleId="Zhlav">
    <w:name w:val="header"/>
    <w:basedOn w:val="Normln"/>
    <w:link w:val="ZhlavChar"/>
    <w:uiPriority w:val="99"/>
    <w:unhideWhenUsed/>
    <w:rsid w:val="00B56CB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56CBC"/>
  </w:style>
  <w:style w:type="paragraph" w:styleId="Textbubliny">
    <w:name w:val="Balloon Text"/>
    <w:basedOn w:val="Normln"/>
    <w:link w:val="TextbublinyChar"/>
    <w:uiPriority w:val="99"/>
    <w:semiHidden/>
    <w:unhideWhenUsed/>
    <w:rsid w:val="00E3606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6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Čížková</dc:creator>
  <cp:keywords/>
  <dc:description/>
  <cp:lastModifiedBy>Lucie Kubešová</cp:lastModifiedBy>
  <cp:revision>2</cp:revision>
  <cp:lastPrinted>2024-09-12T06:51:00Z</cp:lastPrinted>
  <dcterms:created xsi:type="dcterms:W3CDTF">2024-09-16T08:15:00Z</dcterms:created>
  <dcterms:modified xsi:type="dcterms:W3CDTF">2024-09-16T08:15:00Z</dcterms:modified>
</cp:coreProperties>
</file>