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68EF" w14:textId="5D09AF4B" w:rsidR="00440482" w:rsidRPr="007C7261" w:rsidRDefault="00440482" w:rsidP="007C7261">
      <w:pPr>
        <w:spacing w:after="0"/>
        <w:jc w:val="center"/>
        <w:rPr>
          <w:b/>
          <w:bCs/>
          <w:sz w:val="24"/>
          <w:szCs w:val="24"/>
        </w:rPr>
      </w:pPr>
      <w:r w:rsidRPr="007C7261">
        <w:rPr>
          <w:b/>
          <w:bCs/>
          <w:sz w:val="24"/>
          <w:szCs w:val="24"/>
        </w:rPr>
        <w:t xml:space="preserve">Obec Nečín                                                                                                                                                    </w:t>
      </w:r>
    </w:p>
    <w:p w14:paraId="280B4B3D" w14:textId="77777777" w:rsidR="007C7261" w:rsidRPr="007C7261" w:rsidRDefault="00440482" w:rsidP="007C7261">
      <w:pPr>
        <w:spacing w:line="240" w:lineRule="auto"/>
        <w:jc w:val="center"/>
        <w:rPr>
          <w:b/>
          <w:bCs/>
          <w:sz w:val="24"/>
          <w:szCs w:val="24"/>
        </w:rPr>
      </w:pPr>
      <w:r w:rsidRPr="007C7261">
        <w:rPr>
          <w:b/>
          <w:bCs/>
          <w:sz w:val="24"/>
          <w:szCs w:val="24"/>
        </w:rPr>
        <w:t>Zastupitelstvo obce Nečín</w:t>
      </w:r>
    </w:p>
    <w:p w14:paraId="638D9F44" w14:textId="584D498B" w:rsidR="007C7261" w:rsidRPr="007C7261" w:rsidRDefault="00440482" w:rsidP="007C726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C7261">
        <w:rPr>
          <w:b/>
          <w:bCs/>
          <w:sz w:val="24"/>
          <w:szCs w:val="24"/>
        </w:rPr>
        <w:t xml:space="preserve">Obecně závazná vyhláška obce Nečín, </w:t>
      </w:r>
    </w:p>
    <w:p w14:paraId="55DABE84" w14:textId="0B0F6EC5" w:rsidR="00440482" w:rsidRPr="007C7261" w:rsidRDefault="007C7261" w:rsidP="007C7261">
      <w:pPr>
        <w:spacing w:line="240" w:lineRule="auto"/>
        <w:rPr>
          <w:b/>
          <w:bCs/>
          <w:sz w:val="24"/>
          <w:szCs w:val="24"/>
        </w:rPr>
      </w:pPr>
      <w:r w:rsidRPr="007C7261"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            </w:t>
      </w:r>
      <w:r w:rsidRPr="007C7261">
        <w:rPr>
          <w:b/>
          <w:bCs/>
          <w:sz w:val="24"/>
          <w:szCs w:val="24"/>
        </w:rPr>
        <w:t xml:space="preserve">  </w:t>
      </w:r>
      <w:r w:rsidR="00440482" w:rsidRPr="007C7261">
        <w:rPr>
          <w:b/>
          <w:bCs/>
          <w:sz w:val="24"/>
          <w:szCs w:val="24"/>
        </w:rPr>
        <w:t>kterou se zrušují některé obecně závazné vyhlášky</w:t>
      </w:r>
    </w:p>
    <w:p w14:paraId="3C877DAF" w14:textId="3693A946" w:rsidR="007C7261" w:rsidRDefault="007C7261" w:rsidP="007C7261">
      <w:pPr>
        <w:spacing w:line="240" w:lineRule="auto"/>
        <w:rPr>
          <w:sz w:val="24"/>
          <w:szCs w:val="24"/>
        </w:rPr>
      </w:pPr>
      <w:r w:rsidRPr="007C7261">
        <w:rPr>
          <w:sz w:val="24"/>
          <w:szCs w:val="24"/>
        </w:rPr>
        <w:t>Zastupitelstvo obce Nečín se na svém zasedání dne 23. října 2025 usneslo vydat na základě ustanovení § 84 odst. 2 písm. h) zákona</w:t>
      </w:r>
      <w:r>
        <w:rPr>
          <w:sz w:val="24"/>
          <w:szCs w:val="24"/>
        </w:rPr>
        <w:t xml:space="preserve"> č. 128/200 Sb.</w:t>
      </w:r>
      <w:r w:rsidR="00300BEC">
        <w:rPr>
          <w:sz w:val="24"/>
          <w:szCs w:val="24"/>
        </w:rPr>
        <w:t>,</w:t>
      </w:r>
      <w:r>
        <w:rPr>
          <w:sz w:val="24"/>
          <w:szCs w:val="24"/>
        </w:rPr>
        <w:t xml:space="preserve"> o obcích </w:t>
      </w:r>
      <w:proofErr w:type="gramStart"/>
      <w:r>
        <w:rPr>
          <w:sz w:val="24"/>
          <w:szCs w:val="24"/>
        </w:rPr>
        <w:t>( obecní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zřízení )</w:t>
      </w:r>
      <w:proofErr w:type="gramEnd"/>
      <w:r>
        <w:rPr>
          <w:sz w:val="24"/>
          <w:szCs w:val="24"/>
        </w:rPr>
        <w:t>, ve znění pozdějších předpisů, tuto obecně závaznou vyhlášku (dále jen „vyhláška“)</w:t>
      </w:r>
      <w:r w:rsidR="00340995">
        <w:rPr>
          <w:sz w:val="24"/>
          <w:szCs w:val="24"/>
        </w:rPr>
        <w:t>:</w:t>
      </w:r>
    </w:p>
    <w:p w14:paraId="100772F6" w14:textId="77777777" w:rsidR="00340995" w:rsidRDefault="00340995" w:rsidP="007C7261">
      <w:pPr>
        <w:spacing w:line="240" w:lineRule="auto"/>
        <w:rPr>
          <w:sz w:val="24"/>
          <w:szCs w:val="24"/>
        </w:rPr>
      </w:pPr>
    </w:p>
    <w:p w14:paraId="7AB0A0B7" w14:textId="007313B6" w:rsidR="00340995" w:rsidRDefault="00340995" w:rsidP="0034099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1</w:t>
      </w:r>
    </w:p>
    <w:p w14:paraId="60CF9D9E" w14:textId="0E8CBD2C" w:rsidR="00340995" w:rsidRPr="00340995" w:rsidRDefault="00340995" w:rsidP="0034099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Zrušovací ustanovení</w:t>
      </w:r>
    </w:p>
    <w:p w14:paraId="44F9A2B5" w14:textId="77777777" w:rsidR="007C7261" w:rsidRDefault="007C7261" w:rsidP="007C7261">
      <w:pPr>
        <w:spacing w:line="240" w:lineRule="auto"/>
        <w:rPr>
          <w:sz w:val="24"/>
          <w:szCs w:val="24"/>
        </w:rPr>
      </w:pPr>
    </w:p>
    <w:p w14:paraId="2ED4DAAA" w14:textId="7EF2E3B9" w:rsidR="00340995" w:rsidRDefault="007C7261" w:rsidP="0034099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(1) Zrušuje </w:t>
      </w:r>
      <w:r w:rsidR="00340995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obecně závazná vyhláška č. 1/2025, Obecně závazná vyhláška </w:t>
      </w:r>
      <w:r w:rsidR="00340995">
        <w:rPr>
          <w:sz w:val="24"/>
          <w:szCs w:val="24"/>
        </w:rPr>
        <w:t>o</w:t>
      </w:r>
      <w:r>
        <w:rPr>
          <w:sz w:val="24"/>
          <w:szCs w:val="24"/>
        </w:rPr>
        <w:t xml:space="preserve">bce Nečín o </w:t>
      </w:r>
      <w:r w:rsidR="00340995">
        <w:rPr>
          <w:sz w:val="24"/>
          <w:szCs w:val="24"/>
        </w:rPr>
        <w:t>stanovení obecního systému odpadového hospodářství, ze dne 30. ledna 2025</w:t>
      </w:r>
      <w:r w:rsidR="00300BE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D81385E" w14:textId="1E54CEF1" w:rsidR="00340995" w:rsidRDefault="00340995" w:rsidP="0034099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(2) Zrušuje </w:t>
      </w:r>
      <w:r w:rsidR="00300BEC">
        <w:rPr>
          <w:sz w:val="24"/>
          <w:szCs w:val="24"/>
        </w:rPr>
        <w:t xml:space="preserve">se </w:t>
      </w:r>
      <w:r>
        <w:rPr>
          <w:sz w:val="24"/>
          <w:szCs w:val="24"/>
        </w:rPr>
        <w:t>obecně závazná vyhláška č. 3/2025, Obecně závazná vyhláška obce Nečín o místním poplatku za ukládání komunálního odpadu z nemovité věci, ze dne 30. ledna 2025.</w:t>
      </w:r>
    </w:p>
    <w:p w14:paraId="3094B1AF" w14:textId="5186F681" w:rsidR="00340995" w:rsidRDefault="00340995" w:rsidP="0034099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(3) Zrušuje se obecně závazná vyhláška č. 5/2025, O místním poplatku za užívání veřejného prostranství, ze dne 27. února 2025.</w:t>
      </w:r>
    </w:p>
    <w:p w14:paraId="6FCE29B4" w14:textId="0A32869B" w:rsidR="00340995" w:rsidRDefault="0063241B" w:rsidP="0034099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(4) Zrušuje se obecně závazná vyhláška č. 6/2025, O zákazu stanování, nocování a rozdělování ohňů na některých veřejných prostranstvích, ze dne 27. února 2025.</w:t>
      </w:r>
    </w:p>
    <w:p w14:paraId="178EA235" w14:textId="77777777" w:rsidR="0063241B" w:rsidRDefault="0063241B" w:rsidP="00340995">
      <w:pPr>
        <w:spacing w:line="240" w:lineRule="auto"/>
        <w:rPr>
          <w:sz w:val="24"/>
          <w:szCs w:val="24"/>
        </w:rPr>
      </w:pPr>
    </w:p>
    <w:p w14:paraId="2F71BCC2" w14:textId="24F50268" w:rsidR="0063241B" w:rsidRDefault="0063241B" w:rsidP="006324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2</w:t>
      </w:r>
    </w:p>
    <w:p w14:paraId="66C0D933" w14:textId="0C67C883" w:rsidR="0063241B" w:rsidRDefault="0063241B" w:rsidP="006324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14:paraId="59BAE260" w14:textId="2AB1132E" w:rsidR="0063241B" w:rsidRDefault="0063241B" w:rsidP="00632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Tato vyhláška nabývá účinnosti počátkem patnáctého dne následujícího po dni jejího vyhlášení.</w:t>
      </w:r>
    </w:p>
    <w:p w14:paraId="478BFDB4" w14:textId="77777777" w:rsidR="0063241B" w:rsidRDefault="0063241B" w:rsidP="0063241B">
      <w:pPr>
        <w:spacing w:line="240" w:lineRule="auto"/>
        <w:rPr>
          <w:sz w:val="24"/>
          <w:szCs w:val="24"/>
        </w:rPr>
      </w:pPr>
    </w:p>
    <w:p w14:paraId="2B9A94B8" w14:textId="77777777" w:rsidR="0063241B" w:rsidRDefault="0063241B" w:rsidP="0063241B">
      <w:pPr>
        <w:spacing w:line="240" w:lineRule="auto"/>
        <w:rPr>
          <w:sz w:val="24"/>
          <w:szCs w:val="24"/>
        </w:rPr>
      </w:pPr>
    </w:p>
    <w:p w14:paraId="65C8CDE0" w14:textId="0222E39A" w:rsidR="0063241B" w:rsidRDefault="0063241B" w:rsidP="00632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Petr Moudrý v. r.                                                            Martin Kubín v. r.</w:t>
      </w:r>
    </w:p>
    <w:p w14:paraId="3E525861" w14:textId="2452AE8A" w:rsidR="0063241B" w:rsidRDefault="0063241B" w:rsidP="00632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Starosta                                                                     Místostarosta   </w:t>
      </w:r>
    </w:p>
    <w:p w14:paraId="3AC8395F" w14:textId="05D0A9D5" w:rsidR="0063241B" w:rsidRDefault="0063241B" w:rsidP="00632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Ing. Jiří </w:t>
      </w:r>
      <w:proofErr w:type="gramStart"/>
      <w:r>
        <w:rPr>
          <w:sz w:val="24"/>
          <w:szCs w:val="24"/>
        </w:rPr>
        <w:t>Boštík  v.</w:t>
      </w:r>
      <w:proofErr w:type="gramEnd"/>
      <w:r>
        <w:rPr>
          <w:sz w:val="24"/>
          <w:szCs w:val="24"/>
        </w:rPr>
        <w:t xml:space="preserve"> r.   </w:t>
      </w:r>
    </w:p>
    <w:p w14:paraId="3E94F15C" w14:textId="05D04248" w:rsidR="0063241B" w:rsidRPr="0063241B" w:rsidRDefault="0063241B" w:rsidP="006324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Místostarosta                                                                                                  </w:t>
      </w:r>
    </w:p>
    <w:p w14:paraId="3C612710" w14:textId="182CB419" w:rsidR="007C7261" w:rsidRPr="007C7261" w:rsidRDefault="00340995" w:rsidP="00340995">
      <w:pPr>
        <w:spacing w:line="12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3241B">
        <w:rPr>
          <w:sz w:val="24"/>
          <w:szCs w:val="24"/>
        </w:rPr>
        <w:t xml:space="preserve">          </w:t>
      </w:r>
    </w:p>
    <w:p w14:paraId="04239BF0" w14:textId="23A5D980" w:rsidR="007C7261" w:rsidRDefault="0063241B" w:rsidP="007C726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14:paraId="61100FE4" w14:textId="77777777" w:rsidR="00440482" w:rsidRPr="00440482" w:rsidRDefault="00440482" w:rsidP="00440482">
      <w:pPr>
        <w:jc w:val="center"/>
        <w:rPr>
          <w:b/>
          <w:bCs/>
          <w:sz w:val="28"/>
          <w:szCs w:val="28"/>
        </w:rPr>
      </w:pPr>
    </w:p>
    <w:sectPr w:rsidR="00440482" w:rsidRPr="00440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82"/>
    <w:rsid w:val="0007595E"/>
    <w:rsid w:val="000A208C"/>
    <w:rsid w:val="00300BEC"/>
    <w:rsid w:val="00340995"/>
    <w:rsid w:val="00440482"/>
    <w:rsid w:val="004C660D"/>
    <w:rsid w:val="00505702"/>
    <w:rsid w:val="00552546"/>
    <w:rsid w:val="0063241B"/>
    <w:rsid w:val="00742885"/>
    <w:rsid w:val="007C7261"/>
    <w:rsid w:val="00BF2317"/>
    <w:rsid w:val="00C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33E4"/>
  <w15:chartTrackingRefBased/>
  <w15:docId w15:val="{94251F7C-A6C8-43C4-876F-31F0D3CD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0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0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0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0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0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0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0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0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0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0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0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04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04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04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04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04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04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0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0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0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04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04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04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0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04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0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2025-11-13T09:46:00Z</dcterms:created>
  <dcterms:modified xsi:type="dcterms:W3CDTF">2025-11-13T10:56:00Z</dcterms:modified>
</cp:coreProperties>
</file>