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538B5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AF4F0B3" wp14:editId="41C2CD6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SVS/2022/051750-S</w:t>
              </w:r>
            </w:sdtContent>
          </w:sdt>
        </w:sdtContent>
      </w:sdt>
    </w:p>
    <w:p w14:paraId="262D2251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C8A377F" w14:textId="77777777" w:rsidR="00C45230" w:rsidRDefault="00C45230" w:rsidP="00C45230">
      <w:pPr>
        <w:pStyle w:val="Nadpis1"/>
        <w:rPr>
          <w:sz w:val="28"/>
        </w:rPr>
      </w:pPr>
    </w:p>
    <w:p w14:paraId="4D7FDFB6" w14:textId="77777777" w:rsidR="00C45230" w:rsidRDefault="00C45230" w:rsidP="00C45230">
      <w:pPr>
        <w:pStyle w:val="Nadpis1"/>
        <w:rPr>
          <w:sz w:val="28"/>
        </w:rPr>
      </w:pPr>
    </w:p>
    <w:p w14:paraId="3DB61FC6" w14:textId="77777777" w:rsidR="00C45230" w:rsidRPr="00022AF5" w:rsidRDefault="00C45230" w:rsidP="00C45230">
      <w:pPr>
        <w:pStyle w:val="Nadpis1"/>
        <w:rPr>
          <w:sz w:val="28"/>
        </w:rPr>
      </w:pPr>
      <w:r w:rsidRPr="00022AF5">
        <w:rPr>
          <w:sz w:val="28"/>
        </w:rPr>
        <w:t xml:space="preserve">NAŘÍZENÍ STÁTNÍ VETERINÁRNÍ SPRÁVY </w:t>
      </w:r>
    </w:p>
    <w:p w14:paraId="0EEDB836" w14:textId="77777777" w:rsidR="00C45230" w:rsidRPr="009075AA" w:rsidRDefault="00C45230" w:rsidP="00C45230">
      <w:pPr>
        <w:spacing w:after="112"/>
        <w:ind w:left="-1" w:firstLine="708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Krajská veterinární správa Státní veterinární správy pro Středočeský kraj (dále též KVS SVS pro Středočeský kraj) jako místně a věcně příslušný správní orgán podle ustanovení § 47 odst. (4) a (7) a § 49 odst. (1) písm. c) zákona č. 166/1999 Sb., o veterinární péči a o změně některých souvisejících zákonů (veterinární zákon), ve znění pozdějších předpisů, vydává toto nařízení, kterým rozhodla o  </w:t>
      </w:r>
    </w:p>
    <w:p w14:paraId="50C0BBD2" w14:textId="77777777" w:rsidR="00C45230" w:rsidRPr="009075AA" w:rsidRDefault="00C45230" w:rsidP="00C45230">
      <w:pPr>
        <w:spacing w:after="112"/>
        <w:jc w:val="center"/>
        <w:rPr>
          <w:rFonts w:ascii="Arial" w:hAnsi="Arial" w:cs="Arial"/>
          <w:b/>
        </w:rPr>
      </w:pPr>
      <w:r w:rsidRPr="009075AA">
        <w:rPr>
          <w:rFonts w:ascii="Arial" w:hAnsi="Arial" w:cs="Arial"/>
          <w:b/>
        </w:rPr>
        <w:t>ukončení</w:t>
      </w:r>
    </w:p>
    <w:p w14:paraId="0CF236B7" w14:textId="77777777" w:rsidR="00C45230" w:rsidRPr="009075AA" w:rsidRDefault="00C45230" w:rsidP="00C45230">
      <w:pPr>
        <w:spacing w:after="112"/>
        <w:jc w:val="center"/>
        <w:rPr>
          <w:rFonts w:ascii="Arial" w:hAnsi="Arial" w:cs="Arial"/>
        </w:rPr>
      </w:pPr>
      <w:r w:rsidRPr="009075AA">
        <w:rPr>
          <w:rFonts w:ascii="Arial" w:hAnsi="Arial" w:cs="Arial"/>
          <w:b/>
        </w:rPr>
        <w:t>mimořádných veterinárních opatření k prevenci a tlumení moru včelího plodu</w:t>
      </w:r>
    </w:p>
    <w:p w14:paraId="4329D2A3" w14:textId="77777777" w:rsidR="00C45230" w:rsidRPr="009075AA" w:rsidRDefault="00C45230" w:rsidP="00C45230">
      <w:pPr>
        <w:spacing w:after="222"/>
        <w:ind w:left="9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nařízených na základě Nařízení KVS SVS pro Středočeský kraj č.j.: SVS/2021/043261-S o mimořádných veterinárních opatřeních k prevenci a tlumení moru včelího plodu ze dne 7. 4. 2021 a v souladu s ustanovením § 17 odst. (1) veterinárního zákona </w:t>
      </w:r>
      <w:r w:rsidRPr="009075AA">
        <w:rPr>
          <w:rFonts w:ascii="Arial" w:hAnsi="Arial" w:cs="Arial"/>
          <w:b/>
        </w:rPr>
        <w:t>prohlašuje tuto nákazu za zdolanou</w:t>
      </w:r>
      <w:r w:rsidRPr="009075AA">
        <w:rPr>
          <w:rFonts w:ascii="Arial" w:hAnsi="Arial" w:cs="Arial"/>
        </w:rPr>
        <w:t xml:space="preserve">.      </w:t>
      </w:r>
    </w:p>
    <w:p w14:paraId="36828DFC" w14:textId="77777777" w:rsidR="00616664" w:rsidRPr="009075AA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98DBD0F" w14:textId="77777777" w:rsidR="00616664" w:rsidRPr="009075AA" w:rsidRDefault="00C45230" w:rsidP="009075AA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9075AA">
        <w:rPr>
          <w:rFonts w:ascii="Arial" w:eastAsia="Times New Roman" w:hAnsi="Arial" w:cs="Arial"/>
          <w:b/>
          <w:bCs/>
          <w:kern w:val="32"/>
          <w:lang w:eastAsia="cs-CZ"/>
        </w:rPr>
        <w:t>Odůvodnění</w:t>
      </w:r>
    </w:p>
    <w:p w14:paraId="5D9AD159" w14:textId="77777777" w:rsidR="00C45230" w:rsidRPr="009075AA" w:rsidRDefault="00C45230" w:rsidP="00C45230">
      <w:pPr>
        <w:ind w:left="-1" w:firstLine="708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V souvislosti s výskytem moru včelího plodu u chovatele včel v </w:t>
      </w:r>
      <w:r w:rsidRPr="009075AA">
        <w:rPr>
          <w:rFonts w:ascii="Arial" w:hAnsi="Arial" w:cs="Arial"/>
          <w:b/>
        </w:rPr>
        <w:t>katastrálním území Dražetice II, (č. KU 632121), okr. Příbram</w:t>
      </w:r>
      <w:r w:rsidRPr="009075AA">
        <w:rPr>
          <w:rFonts w:ascii="Arial" w:hAnsi="Arial" w:cs="Arial"/>
        </w:rPr>
        <w:t>, ve Středočeském kraji,</w:t>
      </w:r>
      <w:r w:rsidRPr="009075AA">
        <w:rPr>
          <w:rFonts w:ascii="Arial" w:hAnsi="Arial" w:cs="Arial"/>
          <w:b/>
        </w:rPr>
        <w:t xml:space="preserve"> </w:t>
      </w:r>
      <w:r w:rsidRPr="009075AA">
        <w:rPr>
          <w:rFonts w:ascii="Arial" w:hAnsi="Arial" w:cs="Arial"/>
        </w:rPr>
        <w:t xml:space="preserve">nařídila KVS SVS pro Středočeský kraj dne 7. 4. 2021 pod č.j. SVS/2021/043261-S mimořádná veterinární opatření k prevenci a tlumení moru včelího plodu (dále též „MVO“) s platností pro stanovené </w:t>
      </w:r>
      <w:r w:rsidRPr="009075AA">
        <w:rPr>
          <w:rFonts w:ascii="Arial" w:hAnsi="Arial" w:cs="Arial"/>
          <w:b/>
        </w:rPr>
        <w:t>ochranné pásmo</w:t>
      </w:r>
      <w:r w:rsidRPr="009075AA">
        <w:rPr>
          <w:rFonts w:ascii="Arial" w:hAnsi="Arial" w:cs="Arial"/>
        </w:rPr>
        <w:t xml:space="preserve"> této nákazy, zahrnující katastrální území:  Borotice (607631), Čelina (619370), Dražetice II (632121), Hubenov u Borotic (607649), Chramiště (632139), Libčice (681806), Prostřední Lhota (733784) a Záborná Lhota (789259).</w:t>
      </w:r>
    </w:p>
    <w:p w14:paraId="175E2890" w14:textId="77777777" w:rsidR="00616664" w:rsidRPr="009075AA" w:rsidRDefault="00C45230" w:rsidP="009075AA">
      <w:pPr>
        <w:spacing w:after="114"/>
        <w:ind w:left="-1" w:firstLine="708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Vzhledem k tomu, že v ochranném pásmu byly splněny povinnosti vyplývající z nařízených MVO a zároveň uplynula pozorovací doba, taktéž a pominuly okolnosti, které si nařízení výše uvedených MVO vyžádaly, bylo rozhodnuto tak, jak je shora uvedeno.    </w:t>
      </w:r>
    </w:p>
    <w:p w14:paraId="1246DF00" w14:textId="77777777" w:rsidR="00616664" w:rsidRPr="009075AA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3E5CFCD" w14:textId="77777777" w:rsidR="00616664" w:rsidRPr="009075AA" w:rsidRDefault="00C45230" w:rsidP="009075AA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9075AA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6261CC47" w14:textId="77777777" w:rsidR="00C45230" w:rsidRPr="009075AA" w:rsidRDefault="00C45230" w:rsidP="00C45230">
      <w:pPr>
        <w:numPr>
          <w:ilvl w:val="0"/>
          <w:numId w:val="7"/>
        </w:numPr>
        <w:spacing w:after="122" w:line="250" w:lineRule="auto"/>
        <w:ind w:hanging="295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5CE6B3B5" w14:textId="77777777" w:rsidR="00C45230" w:rsidRPr="009075AA" w:rsidRDefault="00C45230" w:rsidP="00C45230">
      <w:pPr>
        <w:numPr>
          <w:ilvl w:val="0"/>
          <w:numId w:val="7"/>
        </w:numPr>
        <w:spacing w:after="122" w:line="250" w:lineRule="auto"/>
        <w:ind w:hanging="295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19890085" w14:textId="77777777" w:rsidR="00C45230" w:rsidRPr="009075AA" w:rsidRDefault="00C45230" w:rsidP="00C45230">
      <w:pPr>
        <w:numPr>
          <w:ilvl w:val="0"/>
          <w:numId w:val="7"/>
        </w:numPr>
        <w:spacing w:after="122" w:line="250" w:lineRule="auto"/>
        <w:ind w:hanging="295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lastRenderedPageBreak/>
        <w:t>Státní veterinární správa zveřejní oznámení o vyhlášení nařízení ve Sbírce právních předpisů na své úřední desce po dobu alespoň 15 dnů ode dne, kdy byla o vyhlášení vyrozuměna.</w:t>
      </w:r>
    </w:p>
    <w:p w14:paraId="37E5B905" w14:textId="77777777" w:rsidR="00616664" w:rsidRPr="009075AA" w:rsidRDefault="00C45230" w:rsidP="009075AA">
      <w:pPr>
        <w:numPr>
          <w:ilvl w:val="0"/>
          <w:numId w:val="7"/>
        </w:numPr>
        <w:spacing w:after="119" w:line="250" w:lineRule="auto"/>
        <w:ind w:hanging="295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Dnem účinnosti tohoto nařízení se Nařízení KVS SVS pro Středočeský kraj č.j. SVS/2021/043261-S ze dne 7. 4. 2021 zrušuje.   </w:t>
      </w:r>
    </w:p>
    <w:p w14:paraId="02F7D255" w14:textId="4F2664E9" w:rsidR="00616664" w:rsidRPr="009075AA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9075AA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45230" w:rsidRPr="009075AA">
            <w:rPr>
              <w:rFonts w:ascii="Arial" w:eastAsia="Calibri" w:hAnsi="Arial" w:cs="Arial"/>
            </w:rPr>
            <w:t>Benešově</w:t>
          </w:r>
        </w:sdtContent>
      </w:sdt>
      <w:r w:rsidRPr="009075AA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D91B4D">
            <w:rPr>
              <w:rFonts w:ascii="Arial" w:eastAsia="Calibri" w:hAnsi="Arial" w:cs="Times New Roman"/>
              <w:color w:val="000000" w:themeColor="text1"/>
            </w:rPr>
            <w:t>13.04.2022</w:t>
          </w:r>
        </w:sdtContent>
      </w:sdt>
    </w:p>
    <w:p w14:paraId="548AF5E5" w14:textId="1924E9C9" w:rsidR="00312826" w:rsidRPr="009075AA" w:rsidRDefault="00312826" w:rsidP="005E20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  <w:bookmarkStart w:id="0" w:name="_GoBack"/>
      <w:bookmarkEnd w:id="0"/>
    </w:p>
    <w:p w14:paraId="72082F1A" w14:textId="77777777" w:rsidR="00312826" w:rsidRPr="009075A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F03DB47" w14:textId="77777777" w:rsidR="00312826" w:rsidRPr="009075A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11FFFCC0" w14:textId="77777777" w:rsidR="00312826" w:rsidRPr="009075AA" w:rsidRDefault="005E202F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9075AA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24900FF1" w14:textId="77777777" w:rsidR="00FB3CB7" w:rsidRPr="009075AA" w:rsidRDefault="00661489" w:rsidP="00FB3CB7">
      <w:pPr>
        <w:ind w:left="4963"/>
        <w:jc w:val="center"/>
        <w:rPr>
          <w:rFonts w:ascii="Arial" w:hAnsi="Arial" w:cs="Arial"/>
          <w:color w:val="000000"/>
        </w:rPr>
      </w:pPr>
      <w:r w:rsidRPr="009075AA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C45230" w:rsidRPr="009075AA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45C06140" w14:textId="77777777" w:rsidR="00312826" w:rsidRPr="009075AA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9075AA">
        <w:rPr>
          <w:rFonts w:ascii="Arial" w:eastAsia="Calibri" w:hAnsi="Arial" w:cs="Times New Roman"/>
          <w:bCs/>
        </w:rPr>
        <w:t>podepsáno elektronicky</w:t>
      </w:r>
    </w:p>
    <w:p w14:paraId="005F9FC8" w14:textId="77777777" w:rsidR="00312826" w:rsidRPr="009075A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6F8172BA" w14:textId="77777777" w:rsidR="00616664" w:rsidRPr="009075AA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9075AA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541B36D1" w14:textId="77777777" w:rsidR="00C45230" w:rsidRPr="009075AA" w:rsidRDefault="00C45230" w:rsidP="009075AA">
      <w:pPr>
        <w:pStyle w:val="Bezmezer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Krajský úřad Středočeského kraje,  </w:t>
      </w:r>
    </w:p>
    <w:p w14:paraId="3312D1B5" w14:textId="77777777" w:rsidR="00C45230" w:rsidRPr="009075AA" w:rsidRDefault="00C45230" w:rsidP="009075AA">
      <w:pPr>
        <w:pStyle w:val="Bezmezer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Obec s rozšířenou působností Dobříš a Sedlčany,  </w:t>
      </w:r>
    </w:p>
    <w:p w14:paraId="7403E82A" w14:textId="77777777" w:rsidR="00C45230" w:rsidRPr="009075AA" w:rsidRDefault="00C45230" w:rsidP="009075AA">
      <w:pPr>
        <w:pStyle w:val="Bezmezer"/>
        <w:jc w:val="both"/>
        <w:rPr>
          <w:rFonts w:ascii="Arial" w:hAnsi="Arial" w:cs="Arial"/>
        </w:rPr>
      </w:pPr>
      <w:r w:rsidRPr="009075AA">
        <w:rPr>
          <w:rFonts w:ascii="Arial" w:hAnsi="Arial" w:cs="Arial"/>
        </w:rPr>
        <w:t xml:space="preserve">Obecní úřady obcí: Borotice, Drevníky, Drhovy, Chotilsko, Křepenice, Nový Knín a Županovice </w:t>
      </w:r>
    </w:p>
    <w:p w14:paraId="54EE842C" w14:textId="77777777" w:rsidR="00661489" w:rsidRDefault="00661489">
      <w:pPr>
        <w:rPr>
          <w:rFonts w:ascii="Arial" w:eastAsia="Calibri" w:hAnsi="Arial" w:cs="Times New Roman"/>
          <w:color w:val="0000FF"/>
          <w:u w:val="single"/>
        </w:rPr>
      </w:pPr>
    </w:p>
    <w:p w14:paraId="5D5181FF" w14:textId="77777777" w:rsidR="009075AA" w:rsidRPr="009075AA" w:rsidRDefault="009075AA"/>
    <w:sectPr w:rsidR="009075AA" w:rsidRPr="00907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A7D"/>
    <w:multiLevelType w:val="hybridMultilevel"/>
    <w:tmpl w:val="40208E88"/>
    <w:lvl w:ilvl="0" w:tplc="62A6F604">
      <w:start w:val="1"/>
      <w:numFmt w:val="decimal"/>
      <w:lvlText w:val="(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EE11C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907E76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62D342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DE59F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21A62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4D67C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8AA1B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A6269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5E202F"/>
    <w:rsid w:val="00616664"/>
    <w:rsid w:val="00661489"/>
    <w:rsid w:val="00740498"/>
    <w:rsid w:val="008B667D"/>
    <w:rsid w:val="009066E7"/>
    <w:rsid w:val="009075AA"/>
    <w:rsid w:val="00C45230"/>
    <w:rsid w:val="00D91B4D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BE6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next w:val="Normln"/>
    <w:link w:val="Nadpis1Char"/>
    <w:uiPriority w:val="9"/>
    <w:unhideWhenUsed/>
    <w:qFormat/>
    <w:rsid w:val="00C45230"/>
    <w:pPr>
      <w:keepNext/>
      <w:keepLines/>
      <w:spacing w:after="163"/>
      <w:ind w:left="7"/>
      <w:jc w:val="center"/>
      <w:outlineLvl w:val="0"/>
    </w:pPr>
    <w:rPr>
      <w:rFonts w:ascii="Arial" w:eastAsia="Arial" w:hAnsi="Arial" w:cs="Arial"/>
      <w:b/>
      <w:color w:val="000000"/>
      <w:sz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45230"/>
    <w:rPr>
      <w:rFonts w:ascii="Arial" w:eastAsia="Arial" w:hAnsi="Arial" w:cs="Arial"/>
      <w:b/>
      <w:color w:val="000000"/>
      <w:sz w:val="26"/>
      <w:lang w:eastAsia="cs-CZ"/>
    </w:rPr>
  </w:style>
  <w:style w:type="paragraph" w:styleId="Bezmezer">
    <w:name w:val="No Spacing"/>
    <w:uiPriority w:val="1"/>
    <w:qFormat/>
    <w:rsid w:val="00907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9</cp:revision>
  <dcterms:created xsi:type="dcterms:W3CDTF">2022-01-27T08:47:00Z</dcterms:created>
  <dcterms:modified xsi:type="dcterms:W3CDTF">2022-04-13T07:03:00Z</dcterms:modified>
</cp:coreProperties>
</file>