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8442C" w14:textId="526B8C3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95B37">
        <w:rPr>
          <w:rFonts w:ascii="Arial" w:hAnsi="Arial" w:cs="Arial"/>
          <w:b/>
        </w:rPr>
        <w:t>DRŽKOV</w:t>
      </w:r>
    </w:p>
    <w:p w14:paraId="4F3C2F6A" w14:textId="588BCB3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995B37">
        <w:rPr>
          <w:rFonts w:ascii="Arial" w:hAnsi="Arial" w:cs="Arial"/>
          <w:b/>
        </w:rPr>
        <w:t xml:space="preserve"> Držkov</w:t>
      </w:r>
    </w:p>
    <w:p w14:paraId="52F3D0C5" w14:textId="388222BB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4123F">
        <w:rPr>
          <w:rFonts w:ascii="Arial" w:hAnsi="Arial" w:cs="Arial"/>
          <w:b/>
        </w:rPr>
        <w:t>Držkov</w:t>
      </w:r>
    </w:p>
    <w:p w14:paraId="5B6478FB" w14:textId="77777777" w:rsidR="00E4123F" w:rsidRPr="002E0EAD" w:rsidRDefault="00E4123F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E9CF88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16F7EAA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FF2C431" w14:textId="79889D7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95B37">
        <w:rPr>
          <w:rFonts w:ascii="Arial" w:hAnsi="Arial" w:cs="Arial"/>
          <w:b w:val="0"/>
          <w:sz w:val="22"/>
          <w:szCs w:val="22"/>
        </w:rPr>
        <w:t>Držkov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4123F">
        <w:rPr>
          <w:rFonts w:ascii="Arial" w:hAnsi="Arial" w:cs="Arial"/>
          <w:b w:val="0"/>
          <w:sz w:val="22"/>
          <w:szCs w:val="22"/>
        </w:rPr>
        <w:t>2</w:t>
      </w:r>
      <w:r w:rsidR="00E0633B">
        <w:rPr>
          <w:rFonts w:ascii="Arial" w:hAnsi="Arial" w:cs="Arial"/>
          <w:b w:val="0"/>
          <w:sz w:val="22"/>
          <w:szCs w:val="22"/>
        </w:rPr>
        <w:t>1</w:t>
      </w:r>
      <w:r w:rsidR="0052796E">
        <w:rPr>
          <w:rFonts w:ascii="Arial" w:hAnsi="Arial" w:cs="Arial"/>
          <w:b w:val="0"/>
          <w:sz w:val="22"/>
          <w:szCs w:val="22"/>
        </w:rPr>
        <w:t>.11.202</w:t>
      </w:r>
      <w:r w:rsidR="00E4123F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4123F">
        <w:rPr>
          <w:rFonts w:ascii="Arial" w:hAnsi="Arial" w:cs="Arial"/>
          <w:b w:val="0"/>
          <w:sz w:val="22"/>
          <w:szCs w:val="22"/>
        </w:rPr>
        <w:t>8</w:t>
      </w:r>
      <w:r w:rsidR="0052796E">
        <w:rPr>
          <w:rFonts w:ascii="Arial" w:hAnsi="Arial" w:cs="Arial"/>
          <w:b w:val="0"/>
          <w:sz w:val="22"/>
          <w:szCs w:val="22"/>
        </w:rPr>
        <w:t>/2</w:t>
      </w:r>
      <w:r w:rsidR="00E4123F">
        <w:rPr>
          <w:rFonts w:ascii="Arial" w:hAnsi="Arial" w:cs="Arial"/>
          <w:b w:val="0"/>
          <w:sz w:val="22"/>
          <w:szCs w:val="22"/>
        </w:rPr>
        <w:t>3</w:t>
      </w:r>
      <w:r w:rsidR="0052796E">
        <w:rPr>
          <w:rFonts w:ascii="Arial" w:hAnsi="Arial" w:cs="Arial"/>
          <w:b w:val="0"/>
          <w:sz w:val="22"/>
          <w:szCs w:val="22"/>
        </w:rPr>
        <w:t>/</w:t>
      </w:r>
      <w:r w:rsidR="00E4123F">
        <w:rPr>
          <w:rFonts w:ascii="Arial" w:hAnsi="Arial" w:cs="Arial"/>
          <w:b w:val="0"/>
          <w:sz w:val="22"/>
          <w:szCs w:val="22"/>
        </w:rPr>
        <w:t>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F5D615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C6D3DA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5E1DAE0" w14:textId="2A19D5CA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95B37">
        <w:rPr>
          <w:rFonts w:ascii="Arial" w:hAnsi="Arial" w:cs="Arial"/>
          <w:sz w:val="22"/>
          <w:szCs w:val="22"/>
        </w:rPr>
        <w:t>Držkov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967C3E" w14:textId="68636A4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C29518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82A982A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51C6C87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E7C7F1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9254FFA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577A1EDB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02FEAD20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7F4457DF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7BEC0F81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2A1BC49F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0652CBE0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164081F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5986C7E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38718CF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0CF7A6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02981DB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0B8837F" w14:textId="24E4156D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F46CFA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F46CFA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51D25BE8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0E1CC34D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07D29A8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CB3CCD9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78C69139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4BE2EB1" w14:textId="5B55B80F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F122739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6779757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4F5B21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00BDA26E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060CFE6D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B89525F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E29E362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4804EB29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7FBE6573" w14:textId="3D738854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7A3A36">
        <w:rPr>
          <w:rFonts w:ascii="Arial" w:hAnsi="Arial" w:cs="Arial"/>
          <w:sz w:val="22"/>
          <w:szCs w:val="22"/>
        </w:rPr>
        <w:t>30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27188C4C" w14:textId="77777777"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3CB1506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50F28A14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03A807B2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03BF6C1" w14:textId="44FCE9DD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DE58E4">
        <w:rPr>
          <w:rFonts w:ascii="Arial" w:hAnsi="Arial" w:cs="Arial"/>
          <w:sz w:val="22"/>
          <w:szCs w:val="22"/>
        </w:rPr>
        <w:t>0,</w:t>
      </w:r>
      <w:r w:rsidR="00E4123F">
        <w:rPr>
          <w:rFonts w:ascii="Arial" w:hAnsi="Arial" w:cs="Arial"/>
          <w:sz w:val="22"/>
          <w:szCs w:val="22"/>
        </w:rPr>
        <w:t>85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04ED82BC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26BD2949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41E597D5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1FFE96B4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4E84672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5DE328BA" w14:textId="39F10462" w:rsid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</w:p>
    <w:p w14:paraId="6E42005C" w14:textId="2F85F652" w:rsidR="006F3C45" w:rsidRPr="009B3D7F" w:rsidRDefault="006F3C45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možné objednané kapacity nádob ve vztahu na četnost svozu a za současného dodržení jednotné sazby poplatku je vymezen v příloze č. 1.</w:t>
      </w:r>
    </w:p>
    <w:p w14:paraId="4AE0CC8E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2D1437BB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7BAADA18" w14:textId="1C2F2EBF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6F3C45">
        <w:rPr>
          <w:rFonts w:ascii="Arial" w:hAnsi="Arial" w:cs="Arial"/>
          <w:sz w:val="22"/>
          <w:szCs w:val="22"/>
        </w:rPr>
        <w:t>31. 3. daného kalendářního roku. Nabyde-li plátce postavení po tomto datu, odvede vybraný poplatek do 15. dne kalendářního měsíce, který následuje po měsíci, kdy nabyl tohoto postavení.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47DD0C3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36F43F84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53356BEA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4379DC5B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5075B90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650683E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5BC16ED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1BC83414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A829CA9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FC0DE7B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1523DB6B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1BA55D55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31FA47F8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12B6D00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5A0189EA" w14:textId="77777777" w:rsidR="00F71057" w:rsidRPr="0030666A" w:rsidRDefault="00F71057" w:rsidP="00F71057">
      <w:pPr>
        <w:pStyle w:val="Nzvylnk"/>
        <w:rPr>
          <w:rFonts w:ascii="Arial" w:hAnsi="Arial" w:cs="Arial"/>
        </w:rPr>
      </w:pPr>
      <w:r w:rsidRPr="0030666A">
        <w:rPr>
          <w:rFonts w:ascii="Arial" w:hAnsi="Arial" w:cs="Arial"/>
        </w:rPr>
        <w:t>Zrušovací ustanovení</w:t>
      </w:r>
    </w:p>
    <w:p w14:paraId="0814CBF3" w14:textId="6121CBFE" w:rsidR="00F71057" w:rsidRPr="0030666A" w:rsidRDefault="00F71057" w:rsidP="00E4123F">
      <w:pPr>
        <w:ind w:left="709"/>
        <w:rPr>
          <w:rFonts w:ascii="Arial" w:hAnsi="Arial" w:cs="Arial"/>
          <w:sz w:val="22"/>
          <w:szCs w:val="22"/>
        </w:rPr>
      </w:pPr>
      <w:r w:rsidRPr="0030666A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4123F">
        <w:rPr>
          <w:rFonts w:ascii="Arial" w:hAnsi="Arial" w:cs="Arial"/>
          <w:sz w:val="22"/>
          <w:szCs w:val="22"/>
        </w:rPr>
        <w:t>1</w:t>
      </w:r>
      <w:r w:rsidRPr="0030666A">
        <w:rPr>
          <w:rFonts w:ascii="Arial" w:hAnsi="Arial" w:cs="Arial"/>
          <w:sz w:val="22"/>
          <w:szCs w:val="22"/>
        </w:rPr>
        <w:t>/</w:t>
      </w:r>
      <w:r w:rsidR="0030666A" w:rsidRPr="00E4123F">
        <w:rPr>
          <w:rFonts w:ascii="Arial" w:hAnsi="Arial" w:cs="Arial"/>
          <w:sz w:val="22"/>
          <w:szCs w:val="22"/>
        </w:rPr>
        <w:t>202</w:t>
      </w:r>
      <w:r w:rsidR="00E4123F" w:rsidRPr="00E4123F">
        <w:rPr>
          <w:rFonts w:ascii="Arial" w:hAnsi="Arial" w:cs="Arial"/>
          <w:sz w:val="22"/>
          <w:szCs w:val="22"/>
        </w:rPr>
        <w:t>1</w:t>
      </w:r>
      <w:r w:rsidR="0030666A" w:rsidRPr="00E4123F">
        <w:rPr>
          <w:rFonts w:ascii="Arial" w:hAnsi="Arial" w:cs="Arial"/>
          <w:sz w:val="22"/>
          <w:szCs w:val="22"/>
        </w:rPr>
        <w:t xml:space="preserve"> </w:t>
      </w:r>
      <w:r w:rsidR="00E4123F" w:rsidRPr="00E4123F">
        <w:rPr>
          <w:rFonts w:ascii="Arial" w:hAnsi="Arial" w:cs="Arial"/>
          <w:sz w:val="22"/>
          <w:szCs w:val="22"/>
        </w:rPr>
        <w:t xml:space="preserve">o místním poplatku za odkládání </w:t>
      </w:r>
      <w:r w:rsidR="00E4123F">
        <w:rPr>
          <w:rFonts w:ascii="Arial" w:hAnsi="Arial" w:cs="Arial"/>
          <w:sz w:val="22"/>
          <w:szCs w:val="22"/>
        </w:rPr>
        <w:t>k</w:t>
      </w:r>
      <w:r w:rsidR="00E4123F" w:rsidRPr="00E4123F">
        <w:rPr>
          <w:rFonts w:ascii="Arial" w:hAnsi="Arial" w:cs="Arial"/>
          <w:sz w:val="22"/>
          <w:szCs w:val="22"/>
        </w:rPr>
        <w:t>omunálního odpadu z nemovité věci</w:t>
      </w:r>
      <w:r w:rsidRPr="0030666A">
        <w:rPr>
          <w:rFonts w:ascii="Arial" w:hAnsi="Arial" w:cs="Arial"/>
          <w:sz w:val="22"/>
          <w:szCs w:val="22"/>
        </w:rPr>
        <w:t>, ze dne</w:t>
      </w:r>
      <w:r w:rsidR="0030666A" w:rsidRPr="0030666A">
        <w:rPr>
          <w:rFonts w:ascii="Arial" w:hAnsi="Arial" w:cs="Arial"/>
          <w:sz w:val="22"/>
          <w:szCs w:val="22"/>
        </w:rPr>
        <w:t xml:space="preserve"> </w:t>
      </w:r>
      <w:r w:rsidR="00E4123F">
        <w:rPr>
          <w:rFonts w:ascii="Arial" w:hAnsi="Arial" w:cs="Arial"/>
          <w:sz w:val="22"/>
          <w:szCs w:val="22"/>
        </w:rPr>
        <w:t>30</w:t>
      </w:r>
      <w:r w:rsidR="0030666A" w:rsidRPr="0030666A">
        <w:rPr>
          <w:rFonts w:ascii="Arial" w:hAnsi="Arial" w:cs="Arial"/>
          <w:sz w:val="22"/>
          <w:szCs w:val="22"/>
        </w:rPr>
        <w:t>. 11. 202</w:t>
      </w:r>
      <w:r w:rsidR="00E4123F">
        <w:rPr>
          <w:rFonts w:ascii="Arial" w:hAnsi="Arial" w:cs="Arial"/>
          <w:sz w:val="22"/>
          <w:szCs w:val="22"/>
        </w:rPr>
        <w:t>1</w:t>
      </w:r>
      <w:r w:rsidRPr="0030666A">
        <w:rPr>
          <w:rFonts w:ascii="Arial" w:hAnsi="Arial" w:cs="Arial"/>
          <w:sz w:val="22"/>
          <w:szCs w:val="22"/>
        </w:rPr>
        <w:t>.</w:t>
      </w:r>
    </w:p>
    <w:p w14:paraId="6CF1F040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189AAEE1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5F2FEB0" w14:textId="5D6058D1" w:rsidR="008D6906" w:rsidRDefault="00F71057" w:rsidP="00104E83">
      <w:pPr>
        <w:pStyle w:val="Nzvylnk"/>
        <w:ind w:firstLine="567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  <w:r w:rsidR="008D6906" w:rsidRPr="00104E83">
        <w:rPr>
          <w:rFonts w:ascii="Arial" w:hAnsi="Arial" w:cs="Arial"/>
          <w:b w:val="0"/>
          <w:bCs w:val="0"/>
          <w:sz w:val="22"/>
          <w:szCs w:val="22"/>
        </w:rPr>
        <w:t xml:space="preserve">Tato vyhláška nabývá účinnosti dnem </w:t>
      </w:r>
      <w:r w:rsidR="00DE58E4" w:rsidRPr="00104E83">
        <w:rPr>
          <w:rFonts w:ascii="Arial" w:hAnsi="Arial" w:cs="Arial"/>
          <w:b w:val="0"/>
          <w:bCs w:val="0"/>
          <w:sz w:val="22"/>
          <w:szCs w:val="22"/>
        </w:rPr>
        <w:t>1. 1. 202</w:t>
      </w:r>
      <w:r w:rsidR="00E4123F">
        <w:rPr>
          <w:rFonts w:ascii="Arial" w:hAnsi="Arial" w:cs="Arial"/>
          <w:b w:val="0"/>
          <w:bCs w:val="0"/>
          <w:sz w:val="22"/>
          <w:szCs w:val="22"/>
        </w:rPr>
        <w:t>4</w:t>
      </w:r>
      <w:r w:rsidR="008D6906" w:rsidRPr="00104E83">
        <w:rPr>
          <w:rFonts w:ascii="Arial" w:hAnsi="Arial" w:cs="Arial"/>
          <w:b w:val="0"/>
          <w:bCs w:val="0"/>
          <w:sz w:val="22"/>
          <w:szCs w:val="22"/>
        </w:rPr>
        <w:t xml:space="preserve">. </w:t>
      </w:r>
    </w:p>
    <w:p w14:paraId="4621684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0F77EDF" w14:textId="67BEEFAB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6D56BB5" w14:textId="77777777" w:rsidR="00D45BFB" w:rsidRPr="002E0EAD" w:rsidRDefault="00D45BFB" w:rsidP="00D45BFB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</w:t>
      </w:r>
      <w:r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>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</w:t>
      </w:r>
      <w:r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>.............................</w:t>
      </w:r>
    </w:p>
    <w:p w14:paraId="74920625" w14:textId="77777777" w:rsidR="00D45BFB" w:rsidRPr="002E0EAD" w:rsidRDefault="00D45BFB" w:rsidP="00D45BFB">
      <w:pPr>
        <w:pStyle w:val="Zkladntext"/>
        <w:tabs>
          <w:tab w:val="left" w:pos="1080"/>
          <w:tab w:val="left" w:pos="6237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Bc. Pavel Prousek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  <w:t>J</w:t>
      </w:r>
      <w:r>
        <w:rPr>
          <w:rFonts w:ascii="Arial" w:hAnsi="Arial" w:cs="Arial"/>
          <w:sz w:val="22"/>
          <w:szCs w:val="22"/>
        </w:rPr>
        <w:t>aroslav Salaba v. r.</w:t>
      </w:r>
    </w:p>
    <w:p w14:paraId="2102C256" w14:textId="77777777" w:rsidR="00D45BFB" w:rsidRPr="002E0EAD" w:rsidRDefault="00D45BFB" w:rsidP="00D45BFB">
      <w:pPr>
        <w:pStyle w:val="Zkladntext"/>
        <w:tabs>
          <w:tab w:val="left" w:pos="1080"/>
          <w:tab w:val="left" w:pos="6663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66EDDD73" w14:textId="2708141C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BF840F2" w14:textId="77777777" w:rsidR="00104E83" w:rsidRPr="002E0EAD" w:rsidRDefault="00104E8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010B865" w14:textId="77777777" w:rsidR="005058BC" w:rsidRDefault="005058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A6CB009" w14:textId="124F8792" w:rsidR="00004B34" w:rsidRPr="002E0EAD" w:rsidRDefault="00004B34" w:rsidP="00004B3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1 o</w:t>
      </w:r>
      <w:r w:rsidRPr="002E0EAD">
        <w:rPr>
          <w:rFonts w:ascii="Arial" w:hAnsi="Arial" w:cs="Arial"/>
          <w:b/>
        </w:rPr>
        <w:t>becně závazn</w:t>
      </w:r>
      <w:r>
        <w:rPr>
          <w:rFonts w:ascii="Arial" w:hAnsi="Arial" w:cs="Arial"/>
          <w:b/>
        </w:rPr>
        <w:t>é</w:t>
      </w:r>
      <w:r w:rsidRPr="002E0EAD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  <w:r w:rsidRPr="002E0EAD">
        <w:rPr>
          <w:rFonts w:ascii="Arial" w:hAnsi="Arial" w:cs="Arial"/>
          <w:b/>
        </w:rPr>
        <w:t xml:space="preserve"> obce </w:t>
      </w:r>
      <w:r w:rsidR="00E4123F">
        <w:rPr>
          <w:rFonts w:ascii="Arial" w:hAnsi="Arial" w:cs="Arial"/>
          <w:b/>
        </w:rPr>
        <w:t>Držkov</w:t>
      </w:r>
    </w:p>
    <w:p w14:paraId="26AA0F54" w14:textId="58333ADD" w:rsidR="00004B34" w:rsidRDefault="00004B34" w:rsidP="00004B34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14:paraId="40661763" w14:textId="279C0868" w:rsidR="00004B34" w:rsidRDefault="00004B34" w:rsidP="00004B34">
      <w:pPr>
        <w:jc w:val="center"/>
        <w:rPr>
          <w:rFonts w:ascii="Arial" w:hAnsi="Arial" w:cs="Arial"/>
          <w:b/>
        </w:rPr>
      </w:pPr>
    </w:p>
    <w:p w14:paraId="27FB56A6" w14:textId="77777777" w:rsidR="00004B34" w:rsidRPr="002E0EAD" w:rsidRDefault="00004B34" w:rsidP="00004B34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552"/>
        <w:gridCol w:w="1701"/>
      </w:tblGrid>
      <w:tr w:rsidR="004E2435" w14:paraId="7ED633D4" w14:textId="77777777" w:rsidTr="00126727">
        <w:trPr>
          <w:trHeight w:val="828"/>
          <w:jc w:val="center"/>
        </w:trPr>
        <w:tc>
          <w:tcPr>
            <w:tcW w:w="1696" w:type="dxa"/>
          </w:tcPr>
          <w:p w14:paraId="52D2252B" w14:textId="14E39943" w:rsidR="004E2435" w:rsidRDefault="004E2435" w:rsidP="00B418B1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Objem nádoby</w:t>
            </w:r>
            <w:r w:rsidR="00B418B1">
              <w:rPr>
                <w:rFonts w:ascii="Arial" w:hAnsi="Arial" w:cs="Arial"/>
                <w:sz w:val="22"/>
                <w:szCs w:val="22"/>
              </w:rPr>
              <w:t xml:space="preserve"> v litrech</w:t>
            </w:r>
          </w:p>
        </w:tc>
        <w:tc>
          <w:tcPr>
            <w:tcW w:w="2552" w:type="dxa"/>
          </w:tcPr>
          <w:p w14:paraId="62E8B6C4" w14:textId="241D9C0C" w:rsidR="004E2435" w:rsidRDefault="004E2435" w:rsidP="00B418B1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Četnost svozu</w:t>
            </w:r>
          </w:p>
        </w:tc>
        <w:tc>
          <w:tcPr>
            <w:tcW w:w="1701" w:type="dxa"/>
          </w:tcPr>
          <w:p w14:paraId="14B8565F" w14:textId="1AFF8921" w:rsidR="004E2435" w:rsidRDefault="004E2435" w:rsidP="00B418B1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Roční poplatek</w:t>
            </w:r>
            <w:r w:rsidR="00B418B1">
              <w:rPr>
                <w:rFonts w:ascii="Arial" w:hAnsi="Arial" w:cs="Arial"/>
                <w:sz w:val="22"/>
                <w:szCs w:val="22"/>
              </w:rPr>
              <w:t xml:space="preserve"> v Kč</w:t>
            </w:r>
          </w:p>
        </w:tc>
      </w:tr>
      <w:tr w:rsidR="004E2435" w14:paraId="54D523E6" w14:textId="77777777" w:rsidTr="00126727">
        <w:trPr>
          <w:jc w:val="center"/>
        </w:trPr>
        <w:tc>
          <w:tcPr>
            <w:tcW w:w="1696" w:type="dxa"/>
          </w:tcPr>
          <w:p w14:paraId="7A8F4A7E" w14:textId="24C7763A" w:rsidR="00B418B1" w:rsidRDefault="00B418B1" w:rsidP="00A22B8B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2552" w:type="dxa"/>
          </w:tcPr>
          <w:p w14:paraId="6629B4FD" w14:textId="660C9787" w:rsidR="004E2435" w:rsidRDefault="00A22B8B" w:rsidP="0033112D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Týdně</w:t>
            </w:r>
          </w:p>
        </w:tc>
        <w:tc>
          <w:tcPr>
            <w:tcW w:w="1701" w:type="dxa"/>
          </w:tcPr>
          <w:p w14:paraId="6911396E" w14:textId="07414EF4" w:rsidR="004E2435" w:rsidRDefault="00E4123F" w:rsidP="0012672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527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652</w:t>
            </w:r>
          </w:p>
        </w:tc>
      </w:tr>
      <w:tr w:rsidR="004E2435" w14:paraId="3E346FAD" w14:textId="77777777" w:rsidTr="00126727">
        <w:trPr>
          <w:jc w:val="center"/>
        </w:trPr>
        <w:tc>
          <w:tcPr>
            <w:tcW w:w="1696" w:type="dxa"/>
          </w:tcPr>
          <w:p w14:paraId="0FCF20D3" w14:textId="4F66D944" w:rsidR="004E2435" w:rsidRDefault="00B418B1" w:rsidP="00A22B8B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2552" w:type="dxa"/>
          </w:tcPr>
          <w:p w14:paraId="182AF235" w14:textId="69CDEBC8" w:rsidR="004E2435" w:rsidRDefault="00A22B8B" w:rsidP="0033112D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 14 dnech</w:t>
            </w:r>
          </w:p>
        </w:tc>
        <w:tc>
          <w:tcPr>
            <w:tcW w:w="1701" w:type="dxa"/>
          </w:tcPr>
          <w:p w14:paraId="429A8D88" w14:textId="6F7EA235" w:rsidR="004E2435" w:rsidRDefault="00E4123F" w:rsidP="0012672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527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326</w:t>
            </w:r>
          </w:p>
        </w:tc>
      </w:tr>
      <w:tr w:rsidR="004E2435" w14:paraId="7EF93D9F" w14:textId="77777777" w:rsidTr="00126727">
        <w:trPr>
          <w:jc w:val="center"/>
        </w:trPr>
        <w:tc>
          <w:tcPr>
            <w:tcW w:w="1696" w:type="dxa"/>
          </w:tcPr>
          <w:p w14:paraId="7CAD0E72" w14:textId="0D308F4E" w:rsidR="004E2435" w:rsidRDefault="00B418B1" w:rsidP="00A22B8B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2552" w:type="dxa"/>
          </w:tcPr>
          <w:p w14:paraId="16101A03" w14:textId="6ED94DAE" w:rsidR="004E2435" w:rsidRDefault="00A22B8B" w:rsidP="0033112D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Měsíčně</w:t>
            </w:r>
          </w:p>
        </w:tc>
        <w:tc>
          <w:tcPr>
            <w:tcW w:w="1701" w:type="dxa"/>
          </w:tcPr>
          <w:p w14:paraId="02C29C77" w14:textId="2B58F194" w:rsidR="004E2435" w:rsidRDefault="00E4123F" w:rsidP="0012672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612</w:t>
            </w:r>
          </w:p>
        </w:tc>
      </w:tr>
      <w:tr w:rsidR="004E2435" w14:paraId="4A5242D0" w14:textId="77777777" w:rsidTr="00126727">
        <w:trPr>
          <w:jc w:val="center"/>
        </w:trPr>
        <w:tc>
          <w:tcPr>
            <w:tcW w:w="1696" w:type="dxa"/>
          </w:tcPr>
          <w:p w14:paraId="3ABDE60A" w14:textId="7A52D9DD" w:rsidR="004E2435" w:rsidRDefault="00B418B1" w:rsidP="00A22B8B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2552" w:type="dxa"/>
          </w:tcPr>
          <w:p w14:paraId="222EDFFB" w14:textId="73D35610" w:rsidR="004E2435" w:rsidRDefault="00A22B8B" w:rsidP="0033112D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Kombinovaný </w:t>
            </w:r>
            <w:r w:rsidR="00FC4172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7B536B8F" w14:textId="6821B49A" w:rsidR="004E2435" w:rsidRDefault="00E4123F" w:rsidP="0012672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527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989</w:t>
            </w:r>
          </w:p>
        </w:tc>
      </w:tr>
      <w:tr w:rsidR="00A22B8B" w14:paraId="3B8833D2" w14:textId="77777777" w:rsidTr="00126727">
        <w:trPr>
          <w:jc w:val="center"/>
        </w:trPr>
        <w:tc>
          <w:tcPr>
            <w:tcW w:w="1696" w:type="dxa"/>
          </w:tcPr>
          <w:p w14:paraId="50D9F4C3" w14:textId="7128420C" w:rsidR="00A22B8B" w:rsidRDefault="00A22B8B" w:rsidP="00A22B8B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2552" w:type="dxa"/>
          </w:tcPr>
          <w:p w14:paraId="548FB674" w14:textId="4A5A3487" w:rsidR="00A22B8B" w:rsidRDefault="00A22B8B" w:rsidP="00A22B8B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Týdně</w:t>
            </w:r>
          </w:p>
        </w:tc>
        <w:tc>
          <w:tcPr>
            <w:tcW w:w="1701" w:type="dxa"/>
          </w:tcPr>
          <w:p w14:paraId="28576346" w14:textId="701A60C4" w:rsidR="00A22B8B" w:rsidRDefault="00E4123F" w:rsidP="0012672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527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536</w:t>
            </w:r>
          </w:p>
        </w:tc>
      </w:tr>
      <w:tr w:rsidR="00A22B8B" w14:paraId="5170FEC6" w14:textId="77777777" w:rsidTr="00126727">
        <w:trPr>
          <w:jc w:val="center"/>
        </w:trPr>
        <w:tc>
          <w:tcPr>
            <w:tcW w:w="1696" w:type="dxa"/>
          </w:tcPr>
          <w:p w14:paraId="7338CC63" w14:textId="71E0EB77" w:rsidR="00A22B8B" w:rsidRDefault="00A22B8B" w:rsidP="00A22B8B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2552" w:type="dxa"/>
          </w:tcPr>
          <w:p w14:paraId="6505EEA5" w14:textId="019DEAE0" w:rsidR="00A22B8B" w:rsidRDefault="00A22B8B" w:rsidP="00A22B8B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 14 dnech</w:t>
            </w:r>
          </w:p>
        </w:tc>
        <w:tc>
          <w:tcPr>
            <w:tcW w:w="1701" w:type="dxa"/>
          </w:tcPr>
          <w:p w14:paraId="2FA1135F" w14:textId="3EFF43D4" w:rsidR="00A22B8B" w:rsidRDefault="00E4123F" w:rsidP="0012672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527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768</w:t>
            </w:r>
          </w:p>
        </w:tc>
      </w:tr>
      <w:tr w:rsidR="00A22B8B" w14:paraId="45E181A0" w14:textId="77777777" w:rsidTr="00126727">
        <w:trPr>
          <w:jc w:val="center"/>
        </w:trPr>
        <w:tc>
          <w:tcPr>
            <w:tcW w:w="1696" w:type="dxa"/>
          </w:tcPr>
          <w:p w14:paraId="37D137FC" w14:textId="0A3DCDBD" w:rsidR="00A22B8B" w:rsidRDefault="00A22B8B" w:rsidP="00A22B8B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2552" w:type="dxa"/>
          </w:tcPr>
          <w:p w14:paraId="705D92FD" w14:textId="22483FF6" w:rsidR="00A22B8B" w:rsidRDefault="00A22B8B" w:rsidP="00A22B8B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Měsíčně</w:t>
            </w:r>
          </w:p>
        </w:tc>
        <w:tc>
          <w:tcPr>
            <w:tcW w:w="1701" w:type="dxa"/>
          </w:tcPr>
          <w:p w14:paraId="50DCE8F3" w14:textId="0CAA4C8C" w:rsidR="00A22B8B" w:rsidRDefault="00E4123F" w:rsidP="0012672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816</w:t>
            </w:r>
          </w:p>
        </w:tc>
      </w:tr>
      <w:tr w:rsidR="00A22B8B" w14:paraId="395D81D3" w14:textId="77777777" w:rsidTr="00126727">
        <w:trPr>
          <w:jc w:val="center"/>
        </w:trPr>
        <w:tc>
          <w:tcPr>
            <w:tcW w:w="1696" w:type="dxa"/>
          </w:tcPr>
          <w:p w14:paraId="283B5F65" w14:textId="46468BAA" w:rsidR="00A22B8B" w:rsidRDefault="00A22B8B" w:rsidP="00A22B8B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2552" w:type="dxa"/>
          </w:tcPr>
          <w:p w14:paraId="08C75C78" w14:textId="0B5C6D22" w:rsidR="00A22B8B" w:rsidRDefault="00A22B8B" w:rsidP="00A22B8B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Kombinovaný </w:t>
            </w:r>
            <w:r w:rsidR="00FC4172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6333129A" w14:textId="61D9E2F9" w:rsidR="00A22B8B" w:rsidRDefault="00E4123F" w:rsidP="0012672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527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652</w:t>
            </w:r>
          </w:p>
        </w:tc>
      </w:tr>
      <w:tr w:rsidR="00A22B8B" w14:paraId="24B2F6A3" w14:textId="77777777" w:rsidTr="00126727">
        <w:trPr>
          <w:jc w:val="center"/>
        </w:trPr>
        <w:tc>
          <w:tcPr>
            <w:tcW w:w="1696" w:type="dxa"/>
          </w:tcPr>
          <w:p w14:paraId="5A0ED012" w14:textId="4AB464C9" w:rsidR="00A22B8B" w:rsidRDefault="00A22B8B" w:rsidP="00A22B8B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2552" w:type="dxa"/>
          </w:tcPr>
          <w:p w14:paraId="05512C6B" w14:textId="45575091" w:rsidR="00A22B8B" w:rsidRDefault="00A22B8B" w:rsidP="00A22B8B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Týdně</w:t>
            </w:r>
          </w:p>
        </w:tc>
        <w:tc>
          <w:tcPr>
            <w:tcW w:w="1701" w:type="dxa"/>
          </w:tcPr>
          <w:p w14:paraId="1621AB3D" w14:textId="7EE544D1" w:rsidR="00A22B8B" w:rsidRDefault="00E4123F" w:rsidP="0012672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8527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862</w:t>
            </w:r>
          </w:p>
        </w:tc>
      </w:tr>
      <w:tr w:rsidR="00A22B8B" w14:paraId="0F08E7F5" w14:textId="77777777" w:rsidTr="00126727">
        <w:trPr>
          <w:jc w:val="center"/>
        </w:trPr>
        <w:tc>
          <w:tcPr>
            <w:tcW w:w="1696" w:type="dxa"/>
          </w:tcPr>
          <w:p w14:paraId="5AC50777" w14:textId="06BC4154" w:rsidR="00A22B8B" w:rsidRDefault="00A22B8B" w:rsidP="00A22B8B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2552" w:type="dxa"/>
          </w:tcPr>
          <w:p w14:paraId="53BC4F59" w14:textId="41BAA830" w:rsidR="00A22B8B" w:rsidRDefault="00A22B8B" w:rsidP="00A22B8B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 14 dnech</w:t>
            </w:r>
          </w:p>
        </w:tc>
        <w:tc>
          <w:tcPr>
            <w:tcW w:w="1701" w:type="dxa"/>
          </w:tcPr>
          <w:p w14:paraId="7A3CF17B" w14:textId="3C8E0860" w:rsidR="00A22B8B" w:rsidRDefault="00E4123F" w:rsidP="0012672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527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431</w:t>
            </w:r>
          </w:p>
        </w:tc>
      </w:tr>
      <w:tr w:rsidR="00A22B8B" w14:paraId="0FC2EB64" w14:textId="77777777" w:rsidTr="00126727">
        <w:trPr>
          <w:jc w:val="center"/>
        </w:trPr>
        <w:tc>
          <w:tcPr>
            <w:tcW w:w="1696" w:type="dxa"/>
          </w:tcPr>
          <w:p w14:paraId="5E5BDA46" w14:textId="47B6C9EF" w:rsidR="00A22B8B" w:rsidRDefault="00A22B8B" w:rsidP="00A22B8B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2552" w:type="dxa"/>
          </w:tcPr>
          <w:p w14:paraId="04D19C3B" w14:textId="30D3074A" w:rsidR="00A22B8B" w:rsidRDefault="00A22B8B" w:rsidP="00A22B8B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Měsíčně</w:t>
            </w:r>
          </w:p>
        </w:tc>
        <w:tc>
          <w:tcPr>
            <w:tcW w:w="1701" w:type="dxa"/>
          </w:tcPr>
          <w:p w14:paraId="78632D04" w14:textId="2FE42DDB" w:rsidR="00A22B8B" w:rsidRDefault="00E4123F" w:rsidP="0012672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527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122</w:t>
            </w:r>
          </w:p>
        </w:tc>
      </w:tr>
      <w:tr w:rsidR="00A22B8B" w14:paraId="1C321098" w14:textId="77777777" w:rsidTr="00126727">
        <w:trPr>
          <w:jc w:val="center"/>
        </w:trPr>
        <w:tc>
          <w:tcPr>
            <w:tcW w:w="1696" w:type="dxa"/>
          </w:tcPr>
          <w:p w14:paraId="54D9C81E" w14:textId="0537EFC1" w:rsidR="00A22B8B" w:rsidRDefault="00A22B8B" w:rsidP="00A22B8B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2552" w:type="dxa"/>
          </w:tcPr>
          <w:p w14:paraId="41DF17D1" w14:textId="09EE05AD" w:rsidR="00A22B8B" w:rsidRDefault="00A22B8B" w:rsidP="00A22B8B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Kombinovaný </w:t>
            </w:r>
            <w:r w:rsidR="00FC4172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26A17C80" w14:textId="5FC0025F" w:rsidR="00A22B8B" w:rsidRDefault="00E86FC6" w:rsidP="0012672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527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647</w:t>
            </w:r>
          </w:p>
        </w:tc>
      </w:tr>
      <w:tr w:rsidR="00A22B8B" w14:paraId="13B1CA29" w14:textId="77777777" w:rsidTr="00126727">
        <w:trPr>
          <w:jc w:val="center"/>
        </w:trPr>
        <w:tc>
          <w:tcPr>
            <w:tcW w:w="1696" w:type="dxa"/>
          </w:tcPr>
          <w:p w14:paraId="089B9875" w14:textId="63CFA34F" w:rsidR="00A22B8B" w:rsidRDefault="00A22B8B" w:rsidP="00A22B8B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2552" w:type="dxa"/>
          </w:tcPr>
          <w:p w14:paraId="5434818A" w14:textId="1B04819E" w:rsidR="00A22B8B" w:rsidRDefault="00A22B8B" w:rsidP="00A22B8B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Týdně</w:t>
            </w:r>
          </w:p>
        </w:tc>
        <w:tc>
          <w:tcPr>
            <w:tcW w:w="1701" w:type="dxa"/>
          </w:tcPr>
          <w:p w14:paraId="7D5A7E72" w14:textId="6427F237" w:rsidR="00A22B8B" w:rsidRDefault="00E86FC6" w:rsidP="0012672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8527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304</w:t>
            </w:r>
          </w:p>
        </w:tc>
      </w:tr>
      <w:tr w:rsidR="00A22B8B" w14:paraId="7BA3AC1C" w14:textId="77777777" w:rsidTr="00126727">
        <w:trPr>
          <w:jc w:val="center"/>
        </w:trPr>
        <w:tc>
          <w:tcPr>
            <w:tcW w:w="1696" w:type="dxa"/>
          </w:tcPr>
          <w:p w14:paraId="65382A9A" w14:textId="734F4B91" w:rsidR="00A22B8B" w:rsidRDefault="00A22B8B" w:rsidP="00A22B8B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2552" w:type="dxa"/>
          </w:tcPr>
          <w:p w14:paraId="36C74FB4" w14:textId="16ED575A" w:rsidR="00A22B8B" w:rsidRDefault="00A22B8B" w:rsidP="00A22B8B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 14 dnech</w:t>
            </w:r>
          </w:p>
        </w:tc>
        <w:tc>
          <w:tcPr>
            <w:tcW w:w="1701" w:type="dxa"/>
          </w:tcPr>
          <w:p w14:paraId="17498C9A" w14:textId="6B8423E9" w:rsidR="00A22B8B" w:rsidRDefault="00E86FC6" w:rsidP="0012672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527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652</w:t>
            </w:r>
          </w:p>
        </w:tc>
      </w:tr>
      <w:tr w:rsidR="00A22B8B" w14:paraId="399BA39B" w14:textId="77777777" w:rsidTr="00126727">
        <w:trPr>
          <w:jc w:val="center"/>
        </w:trPr>
        <w:tc>
          <w:tcPr>
            <w:tcW w:w="1696" w:type="dxa"/>
          </w:tcPr>
          <w:p w14:paraId="64C16648" w14:textId="1924D500" w:rsidR="00A22B8B" w:rsidRDefault="00A22B8B" w:rsidP="00A22B8B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2552" w:type="dxa"/>
          </w:tcPr>
          <w:p w14:paraId="6A7DD12A" w14:textId="2A3CE014" w:rsidR="00A22B8B" w:rsidRDefault="00A22B8B" w:rsidP="00A22B8B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Měsíčně</w:t>
            </w:r>
          </w:p>
        </w:tc>
        <w:tc>
          <w:tcPr>
            <w:tcW w:w="1701" w:type="dxa"/>
          </w:tcPr>
          <w:p w14:paraId="77CE1F82" w14:textId="47628C1E" w:rsidR="00A22B8B" w:rsidRDefault="00E86FC6" w:rsidP="0012672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527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221</w:t>
            </w:r>
          </w:p>
        </w:tc>
      </w:tr>
      <w:tr w:rsidR="00A22B8B" w14:paraId="2834C259" w14:textId="77777777" w:rsidTr="00126727">
        <w:trPr>
          <w:jc w:val="center"/>
        </w:trPr>
        <w:tc>
          <w:tcPr>
            <w:tcW w:w="1696" w:type="dxa"/>
          </w:tcPr>
          <w:p w14:paraId="0A29513B" w14:textId="0163EC77" w:rsidR="00A22B8B" w:rsidRDefault="00A22B8B" w:rsidP="00A22B8B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2552" w:type="dxa"/>
          </w:tcPr>
          <w:p w14:paraId="6E1DFD14" w14:textId="5D39B552" w:rsidR="00A22B8B" w:rsidRDefault="00A22B8B" w:rsidP="00A22B8B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Kombinovaný </w:t>
            </w:r>
            <w:r w:rsidR="00FC4172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0F82CE65" w14:textId="2AA63916" w:rsidR="00A22B8B" w:rsidRDefault="00E86FC6" w:rsidP="0012672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527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978</w:t>
            </w:r>
          </w:p>
        </w:tc>
      </w:tr>
      <w:tr w:rsidR="00204437" w14:paraId="3CCCAC4D" w14:textId="77777777" w:rsidTr="00126727">
        <w:trPr>
          <w:jc w:val="center"/>
        </w:trPr>
        <w:tc>
          <w:tcPr>
            <w:tcW w:w="1696" w:type="dxa"/>
          </w:tcPr>
          <w:p w14:paraId="40A81F97" w14:textId="66885980" w:rsidR="00204437" w:rsidRDefault="00204437" w:rsidP="0020443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2552" w:type="dxa"/>
          </w:tcPr>
          <w:p w14:paraId="0CD0B921" w14:textId="67D37059" w:rsidR="00204437" w:rsidRDefault="00204437" w:rsidP="0020443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Týdně</w:t>
            </w:r>
          </w:p>
        </w:tc>
        <w:tc>
          <w:tcPr>
            <w:tcW w:w="1701" w:type="dxa"/>
          </w:tcPr>
          <w:p w14:paraId="3E5ACF3A" w14:textId="45E8C0D5" w:rsidR="00204437" w:rsidRDefault="00E86FC6" w:rsidP="0012672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8527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608</w:t>
            </w:r>
          </w:p>
        </w:tc>
      </w:tr>
      <w:tr w:rsidR="00204437" w14:paraId="76E3FC5E" w14:textId="77777777" w:rsidTr="00126727">
        <w:trPr>
          <w:jc w:val="center"/>
        </w:trPr>
        <w:tc>
          <w:tcPr>
            <w:tcW w:w="1696" w:type="dxa"/>
          </w:tcPr>
          <w:p w14:paraId="2BEB74D3" w14:textId="501F7FB4" w:rsidR="00204437" w:rsidRDefault="00204437" w:rsidP="0020443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2552" w:type="dxa"/>
          </w:tcPr>
          <w:p w14:paraId="02ED80B2" w14:textId="3589F4ED" w:rsidR="00204437" w:rsidRDefault="00204437" w:rsidP="0020443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 14 dnech</w:t>
            </w:r>
          </w:p>
        </w:tc>
        <w:tc>
          <w:tcPr>
            <w:tcW w:w="1701" w:type="dxa"/>
          </w:tcPr>
          <w:p w14:paraId="6C6EEF6C" w14:textId="0D3A7BEE" w:rsidR="00204437" w:rsidRDefault="00E86FC6" w:rsidP="0012672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8527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304</w:t>
            </w:r>
          </w:p>
        </w:tc>
      </w:tr>
      <w:tr w:rsidR="00204437" w14:paraId="480037A1" w14:textId="77777777" w:rsidTr="00126727">
        <w:trPr>
          <w:jc w:val="center"/>
        </w:trPr>
        <w:tc>
          <w:tcPr>
            <w:tcW w:w="1696" w:type="dxa"/>
          </w:tcPr>
          <w:p w14:paraId="3A0D6DAD" w14:textId="7CD7B3B8" w:rsidR="00204437" w:rsidRDefault="00204437" w:rsidP="0020443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2552" w:type="dxa"/>
          </w:tcPr>
          <w:p w14:paraId="30356994" w14:textId="088605D6" w:rsidR="00204437" w:rsidRDefault="00204437" w:rsidP="0020443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Měsíčně</w:t>
            </w:r>
          </w:p>
        </w:tc>
        <w:tc>
          <w:tcPr>
            <w:tcW w:w="1701" w:type="dxa"/>
          </w:tcPr>
          <w:p w14:paraId="0C20238B" w14:textId="17B1170E" w:rsidR="00204437" w:rsidRDefault="00E86FC6" w:rsidP="0012672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527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448</w:t>
            </w:r>
          </w:p>
        </w:tc>
      </w:tr>
      <w:tr w:rsidR="00204437" w14:paraId="18E70829" w14:textId="77777777" w:rsidTr="00126727">
        <w:trPr>
          <w:jc w:val="center"/>
        </w:trPr>
        <w:tc>
          <w:tcPr>
            <w:tcW w:w="1696" w:type="dxa"/>
          </w:tcPr>
          <w:p w14:paraId="066F3BF8" w14:textId="0A03E0BB" w:rsidR="00204437" w:rsidRDefault="00204437" w:rsidP="0020443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2552" w:type="dxa"/>
          </w:tcPr>
          <w:p w14:paraId="745C4287" w14:textId="629DDD25" w:rsidR="00204437" w:rsidRDefault="00204437" w:rsidP="0020443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Kombinovaný </w:t>
            </w:r>
            <w:r w:rsidR="00FC4172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1271200B" w14:textId="7FCE3366" w:rsidR="00204437" w:rsidRDefault="00E86FC6" w:rsidP="0012672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8527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956</w:t>
            </w:r>
          </w:p>
        </w:tc>
      </w:tr>
      <w:tr w:rsidR="00204437" w14:paraId="5DA7D81E" w14:textId="77777777" w:rsidTr="00126727">
        <w:trPr>
          <w:jc w:val="center"/>
        </w:trPr>
        <w:tc>
          <w:tcPr>
            <w:tcW w:w="1696" w:type="dxa"/>
          </w:tcPr>
          <w:p w14:paraId="1B6B67CC" w14:textId="00792A43" w:rsidR="00204437" w:rsidRDefault="00204437" w:rsidP="0020443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Pytel 60</w:t>
            </w:r>
          </w:p>
        </w:tc>
        <w:tc>
          <w:tcPr>
            <w:tcW w:w="2552" w:type="dxa"/>
          </w:tcPr>
          <w:p w14:paraId="0279CDBC" w14:textId="36EE27C4" w:rsidR="00204437" w:rsidRDefault="00204437" w:rsidP="0020443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Dle přistavení</w:t>
            </w:r>
          </w:p>
        </w:tc>
        <w:tc>
          <w:tcPr>
            <w:tcW w:w="1701" w:type="dxa"/>
          </w:tcPr>
          <w:p w14:paraId="15D669DC" w14:textId="04402042" w:rsidR="00204437" w:rsidRDefault="00E86FC6" w:rsidP="0012672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</w:tr>
      <w:tr w:rsidR="00204437" w14:paraId="59B2572F" w14:textId="77777777" w:rsidTr="00126727">
        <w:trPr>
          <w:jc w:val="center"/>
        </w:trPr>
        <w:tc>
          <w:tcPr>
            <w:tcW w:w="1696" w:type="dxa"/>
          </w:tcPr>
          <w:p w14:paraId="76EAD4E8" w14:textId="5186EC7E" w:rsidR="00204437" w:rsidRDefault="00204437" w:rsidP="0020443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Pytel 110</w:t>
            </w:r>
          </w:p>
        </w:tc>
        <w:tc>
          <w:tcPr>
            <w:tcW w:w="2552" w:type="dxa"/>
          </w:tcPr>
          <w:p w14:paraId="29F6C676" w14:textId="393F235C" w:rsidR="00204437" w:rsidRDefault="00204437" w:rsidP="0020443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Dle přistavení</w:t>
            </w:r>
          </w:p>
        </w:tc>
        <w:tc>
          <w:tcPr>
            <w:tcW w:w="1701" w:type="dxa"/>
          </w:tcPr>
          <w:p w14:paraId="7B287235" w14:textId="223109FE" w:rsidR="00204437" w:rsidRDefault="00E86FC6" w:rsidP="00126727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</w:t>
            </w:r>
          </w:p>
        </w:tc>
      </w:tr>
    </w:tbl>
    <w:p w14:paraId="202E4729" w14:textId="61ACF233" w:rsidR="00004B34" w:rsidRDefault="00004B34" w:rsidP="00FC417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B0500B0" w14:textId="49221D5F" w:rsidR="00FC4172" w:rsidRPr="00FC4172" w:rsidRDefault="00FC4172" w:rsidP="00FC4172">
      <w:pPr>
        <w:pStyle w:val="Bezmezer"/>
        <w:jc w:val="center"/>
        <w:rPr>
          <w:rFonts w:ascii="Arial" w:hAnsi="Arial" w:cs="Arial"/>
        </w:rPr>
      </w:pPr>
      <w:r w:rsidRPr="00FC4172">
        <w:rPr>
          <w:rFonts w:ascii="Arial" w:hAnsi="Arial" w:cs="Arial"/>
        </w:rPr>
        <w:t>* Kombinovaný odvoz:</w:t>
      </w:r>
      <w:r>
        <w:rPr>
          <w:rFonts w:ascii="Arial" w:hAnsi="Arial" w:cs="Arial"/>
        </w:rPr>
        <w:t xml:space="preserve"> </w:t>
      </w:r>
      <w:r w:rsidRPr="00FC4172">
        <w:rPr>
          <w:rFonts w:ascii="Arial" w:hAnsi="Arial" w:cs="Arial"/>
        </w:rPr>
        <w:t xml:space="preserve">květen </w:t>
      </w:r>
      <w:r>
        <w:rPr>
          <w:rFonts w:ascii="Arial" w:hAnsi="Arial" w:cs="Arial"/>
        </w:rPr>
        <w:t>až</w:t>
      </w:r>
      <w:r w:rsidRPr="00FC4172">
        <w:rPr>
          <w:rFonts w:ascii="Arial" w:hAnsi="Arial" w:cs="Arial"/>
        </w:rPr>
        <w:t xml:space="preserve"> říjen 1 x 14 dní, listopad </w:t>
      </w:r>
      <w:r>
        <w:rPr>
          <w:rFonts w:ascii="Arial" w:hAnsi="Arial" w:cs="Arial"/>
        </w:rPr>
        <w:t>až</w:t>
      </w:r>
      <w:r w:rsidRPr="00FC4172">
        <w:rPr>
          <w:rFonts w:ascii="Arial" w:hAnsi="Arial" w:cs="Arial"/>
        </w:rPr>
        <w:t xml:space="preserve"> duben 1 x týdně</w:t>
      </w:r>
    </w:p>
    <w:p w14:paraId="42D47122" w14:textId="77777777" w:rsidR="00FC4172" w:rsidRPr="00EB7FA0" w:rsidRDefault="00FC4172" w:rsidP="00FC417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FC4172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2C415" w14:textId="77777777" w:rsidR="005237E7" w:rsidRDefault="005237E7">
      <w:r>
        <w:separator/>
      </w:r>
    </w:p>
  </w:endnote>
  <w:endnote w:type="continuationSeparator" w:id="0">
    <w:p w14:paraId="6A1EBBE5" w14:textId="77777777" w:rsidR="005237E7" w:rsidRDefault="0052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1B2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0F21ED4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E4ABD" w14:textId="77777777" w:rsidR="005237E7" w:rsidRDefault="005237E7">
      <w:r>
        <w:separator/>
      </w:r>
    </w:p>
  </w:footnote>
  <w:footnote w:type="continuationSeparator" w:id="0">
    <w:p w14:paraId="56940063" w14:textId="77777777" w:rsidR="005237E7" w:rsidRDefault="005237E7">
      <w:r>
        <w:continuationSeparator/>
      </w:r>
    </w:p>
  </w:footnote>
  <w:footnote w:id="1">
    <w:p w14:paraId="590505A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0B61788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4B183A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914E0A2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0FA7274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5305B08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1C52AD9F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2ADB8088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41DEBE18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192F6CA6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4B67CC2F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68110389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6FC17E27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6D1180C5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53860744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57D1A5BA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20CFAB3C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59E8EE64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580E6B1D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B5C6969"/>
    <w:multiLevelType w:val="hybridMultilevel"/>
    <w:tmpl w:val="6C1E14E6"/>
    <w:lvl w:ilvl="0" w:tplc="A72CB5A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5B373B"/>
    <w:multiLevelType w:val="hybridMultilevel"/>
    <w:tmpl w:val="82406C7A"/>
    <w:lvl w:ilvl="0" w:tplc="C32638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C214670"/>
    <w:multiLevelType w:val="hybridMultilevel"/>
    <w:tmpl w:val="0D0AB844"/>
    <w:lvl w:ilvl="0" w:tplc="8D6262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67A7ECD"/>
    <w:multiLevelType w:val="hybridMultilevel"/>
    <w:tmpl w:val="DEB2D7EC"/>
    <w:lvl w:ilvl="0" w:tplc="E9D420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94245062">
    <w:abstractNumId w:val="17"/>
  </w:num>
  <w:num w:numId="2" w16cid:durableId="1265385146">
    <w:abstractNumId w:val="8"/>
  </w:num>
  <w:num w:numId="3" w16cid:durableId="1081607016">
    <w:abstractNumId w:val="24"/>
  </w:num>
  <w:num w:numId="4" w16cid:durableId="1274484289">
    <w:abstractNumId w:val="9"/>
  </w:num>
  <w:num w:numId="5" w16cid:durableId="1519272233">
    <w:abstractNumId w:val="6"/>
  </w:num>
  <w:num w:numId="6" w16cid:durableId="875897750">
    <w:abstractNumId w:val="30"/>
  </w:num>
  <w:num w:numId="7" w16cid:durableId="1838838279">
    <w:abstractNumId w:val="13"/>
  </w:num>
  <w:num w:numId="8" w16cid:durableId="101806143">
    <w:abstractNumId w:val="14"/>
  </w:num>
  <w:num w:numId="9" w16cid:durableId="671834465">
    <w:abstractNumId w:val="12"/>
  </w:num>
  <w:num w:numId="10" w16cid:durableId="1166045608">
    <w:abstractNumId w:val="0"/>
  </w:num>
  <w:num w:numId="11" w16cid:durableId="2133593548">
    <w:abstractNumId w:val="11"/>
  </w:num>
  <w:num w:numId="12" w16cid:durableId="913514813">
    <w:abstractNumId w:val="7"/>
  </w:num>
  <w:num w:numId="13" w16cid:durableId="1343699137">
    <w:abstractNumId w:val="22"/>
  </w:num>
  <w:num w:numId="14" w16cid:durableId="928390872">
    <w:abstractNumId w:val="28"/>
  </w:num>
  <w:num w:numId="15" w16cid:durableId="12400921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10594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24111">
    <w:abstractNumId w:val="26"/>
  </w:num>
  <w:num w:numId="18" w16cid:durableId="907346089">
    <w:abstractNumId w:val="5"/>
  </w:num>
  <w:num w:numId="19" w16cid:durableId="1777750145">
    <w:abstractNumId w:val="27"/>
  </w:num>
  <w:num w:numId="20" w16cid:durableId="531922919">
    <w:abstractNumId w:val="19"/>
  </w:num>
  <w:num w:numId="21" w16cid:durableId="1640459517">
    <w:abstractNumId w:val="25"/>
  </w:num>
  <w:num w:numId="22" w16cid:durableId="1919094653">
    <w:abstractNumId w:val="4"/>
  </w:num>
  <w:num w:numId="23" w16cid:durableId="1780295954">
    <w:abstractNumId w:val="31"/>
  </w:num>
  <w:num w:numId="24" w16cid:durableId="31499280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37009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1175647">
    <w:abstractNumId w:val="23"/>
  </w:num>
  <w:num w:numId="27" w16cid:durableId="1661036082">
    <w:abstractNumId w:val="21"/>
  </w:num>
  <w:num w:numId="28" w16cid:durableId="856772724">
    <w:abstractNumId w:val="2"/>
  </w:num>
  <w:num w:numId="29" w16cid:durableId="1573157309">
    <w:abstractNumId w:val="20"/>
  </w:num>
  <w:num w:numId="30" w16cid:durableId="1223448621">
    <w:abstractNumId w:val="1"/>
  </w:num>
  <w:num w:numId="31" w16cid:durableId="933853778">
    <w:abstractNumId w:val="18"/>
  </w:num>
  <w:num w:numId="32" w16cid:durableId="297877101">
    <w:abstractNumId w:val="15"/>
  </w:num>
  <w:num w:numId="33" w16cid:durableId="1926961871">
    <w:abstractNumId w:val="29"/>
  </w:num>
  <w:num w:numId="34" w16cid:durableId="1299074049">
    <w:abstractNumId w:val="16"/>
  </w:num>
  <w:num w:numId="35" w16cid:durableId="1852138917">
    <w:abstractNumId w:val="3"/>
  </w:num>
  <w:num w:numId="36" w16cid:durableId="8437821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04B34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4E83"/>
    <w:rsid w:val="001061CD"/>
    <w:rsid w:val="00117560"/>
    <w:rsid w:val="00120BB4"/>
    <w:rsid w:val="00125EC7"/>
    <w:rsid w:val="00126727"/>
    <w:rsid w:val="00130094"/>
    <w:rsid w:val="00131160"/>
    <w:rsid w:val="0014154F"/>
    <w:rsid w:val="001465CC"/>
    <w:rsid w:val="00154BC3"/>
    <w:rsid w:val="00160729"/>
    <w:rsid w:val="00167477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04437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0666A"/>
    <w:rsid w:val="00311007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067B9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435"/>
    <w:rsid w:val="004E2C06"/>
    <w:rsid w:val="004F3772"/>
    <w:rsid w:val="004F6539"/>
    <w:rsid w:val="00500A52"/>
    <w:rsid w:val="00504C32"/>
    <w:rsid w:val="005058BC"/>
    <w:rsid w:val="005121C8"/>
    <w:rsid w:val="00515084"/>
    <w:rsid w:val="00515B3D"/>
    <w:rsid w:val="005237E7"/>
    <w:rsid w:val="0052796E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0961"/>
    <w:rsid w:val="006323A6"/>
    <w:rsid w:val="006402B9"/>
    <w:rsid w:val="0064692B"/>
    <w:rsid w:val="00650483"/>
    <w:rsid w:val="00650F7A"/>
    <w:rsid w:val="00652F4D"/>
    <w:rsid w:val="0065554F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4EC8"/>
    <w:rsid w:val="006E6EB8"/>
    <w:rsid w:val="006F2314"/>
    <w:rsid w:val="006F3C45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3A36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2776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130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95B37"/>
    <w:rsid w:val="009B3D7F"/>
    <w:rsid w:val="009C6529"/>
    <w:rsid w:val="009D02DA"/>
    <w:rsid w:val="009D0F92"/>
    <w:rsid w:val="009D1457"/>
    <w:rsid w:val="009D238D"/>
    <w:rsid w:val="009D39EA"/>
    <w:rsid w:val="009E0512"/>
    <w:rsid w:val="009E188F"/>
    <w:rsid w:val="009E26C9"/>
    <w:rsid w:val="009E7E16"/>
    <w:rsid w:val="009F3901"/>
    <w:rsid w:val="009F75C6"/>
    <w:rsid w:val="00A05EA6"/>
    <w:rsid w:val="00A15124"/>
    <w:rsid w:val="00A22B8B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18B1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57C44"/>
    <w:rsid w:val="00C63031"/>
    <w:rsid w:val="00C63342"/>
    <w:rsid w:val="00C6548E"/>
    <w:rsid w:val="00C67504"/>
    <w:rsid w:val="00C77181"/>
    <w:rsid w:val="00C779B3"/>
    <w:rsid w:val="00C863F8"/>
    <w:rsid w:val="00C874B5"/>
    <w:rsid w:val="00C92A60"/>
    <w:rsid w:val="00C94444"/>
    <w:rsid w:val="00C95493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5BFB"/>
    <w:rsid w:val="00D50DA9"/>
    <w:rsid w:val="00D55550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E58E4"/>
    <w:rsid w:val="00DF4D9E"/>
    <w:rsid w:val="00DF7748"/>
    <w:rsid w:val="00E033AB"/>
    <w:rsid w:val="00E0633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123F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46A1"/>
    <w:rsid w:val="00E86AD7"/>
    <w:rsid w:val="00E86FC6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3DAA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6CFA"/>
    <w:rsid w:val="00F46F8D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C4172"/>
    <w:rsid w:val="00FD12E2"/>
    <w:rsid w:val="00FD58CC"/>
    <w:rsid w:val="00FD726A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84B42E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table" w:styleId="Mkatabulky">
    <w:name w:val="Table Grid"/>
    <w:basedOn w:val="Normlntabulka"/>
    <w:rsid w:val="004E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C417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1035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Jaroslav Salaba</cp:lastModifiedBy>
  <cp:revision>20</cp:revision>
  <cp:lastPrinted>2023-11-20T10:29:00Z</cp:lastPrinted>
  <dcterms:created xsi:type="dcterms:W3CDTF">2021-11-09T11:01:00Z</dcterms:created>
  <dcterms:modified xsi:type="dcterms:W3CDTF">2023-11-22T08:17:00Z</dcterms:modified>
</cp:coreProperties>
</file>