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09" w:rsidRPr="007313E6" w:rsidRDefault="00802FFA">
      <w:pPr>
        <w:pStyle w:val="Nzev"/>
        <w:tabs>
          <w:tab w:val="left" w:pos="4962"/>
        </w:tabs>
        <w:rPr>
          <w:rFonts w:asciiTheme="minorHAnsi" w:hAnsiTheme="minorHAnsi" w:cstheme="minorHAnsi"/>
          <w:sz w:val="28"/>
          <w:szCs w:val="28"/>
        </w:rPr>
      </w:pPr>
      <w:r w:rsidRPr="007313E6">
        <w:rPr>
          <w:rFonts w:asciiTheme="minorHAnsi" w:hAnsiTheme="minorHAnsi" w:cstheme="minorHAnsi"/>
          <w:sz w:val="28"/>
          <w:szCs w:val="28"/>
        </w:rPr>
        <w:t>Město Jílové u Prahy</w:t>
      </w:r>
      <w:r w:rsidRPr="007313E6">
        <w:rPr>
          <w:rFonts w:asciiTheme="minorHAnsi" w:hAnsiTheme="minorHAnsi" w:cstheme="minorHAnsi"/>
          <w:sz w:val="28"/>
          <w:szCs w:val="28"/>
        </w:rPr>
        <w:br/>
        <w:t>Zastupitelstvo města Jílové u Prahy</w:t>
      </w:r>
    </w:p>
    <w:p w:rsidR="00C42709" w:rsidRPr="007313E6" w:rsidRDefault="00802FFA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Obecně závazná vyhláška města Jílové u Prahy</w:t>
      </w:r>
      <w:r w:rsidRPr="007313E6">
        <w:rPr>
          <w:rFonts w:asciiTheme="minorHAnsi" w:hAnsiTheme="minorHAnsi" w:cstheme="minorHAnsi"/>
          <w:sz w:val="22"/>
          <w:szCs w:val="22"/>
        </w:rPr>
        <w:br/>
        <w:t>o místním poplatku za užívání veřejného prostranství</w:t>
      </w:r>
    </w:p>
    <w:p w:rsidR="00C42709" w:rsidRPr="007313E6" w:rsidRDefault="00802FFA">
      <w:pPr>
        <w:pStyle w:val="UvodniVeta"/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Zastupitelstvo města Jílové u Prahy se na svém zasedání dne 16. 9. 2024 </w:t>
      </w:r>
      <w:r w:rsidRPr="007D2A4F">
        <w:rPr>
          <w:rFonts w:asciiTheme="minorHAnsi" w:hAnsiTheme="minorHAnsi" w:cstheme="minorHAnsi"/>
        </w:rPr>
        <w:t xml:space="preserve">usnesením č. </w:t>
      </w:r>
      <w:r w:rsidR="007D2A4F" w:rsidRPr="007D2A4F">
        <w:rPr>
          <w:rStyle w:val="Siln"/>
          <w:rFonts w:asciiTheme="minorHAnsi" w:hAnsiTheme="minorHAnsi" w:cstheme="minorHAnsi"/>
          <w:b w:val="0"/>
          <w:bCs w:val="0"/>
          <w:spacing w:val="-3"/>
          <w:shd w:val="clear" w:color="auto" w:fill="FFFFFF"/>
        </w:rPr>
        <w:t xml:space="preserve">UZ-57-4/24 </w:t>
      </w:r>
      <w:r w:rsidRPr="007D2A4F">
        <w:rPr>
          <w:rFonts w:asciiTheme="minorHAnsi" w:hAnsiTheme="minorHAnsi" w:cstheme="minorHAnsi"/>
        </w:rPr>
        <w:t xml:space="preserve">usneslo </w:t>
      </w:r>
      <w:r w:rsidRPr="007313E6">
        <w:rPr>
          <w:rFonts w:asciiTheme="minorHAnsi" w:hAnsiTheme="minorHAnsi" w:cstheme="minorHAnsi"/>
        </w:rP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42709" w:rsidRPr="007313E6" w:rsidRDefault="00802FFA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Čl. 1</w:t>
      </w:r>
      <w:r w:rsidRPr="007313E6">
        <w:rPr>
          <w:rFonts w:asciiTheme="minorHAnsi" w:hAnsiTheme="minorHAnsi" w:cstheme="minorHAnsi"/>
          <w:sz w:val="22"/>
          <w:szCs w:val="22"/>
        </w:rPr>
        <w:br/>
        <w:t>Úvodní ustanovení</w:t>
      </w:r>
    </w:p>
    <w:p w:rsidR="00C42709" w:rsidRPr="007313E6" w:rsidRDefault="00802FFA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Město Jílové u Prahy touto vyhláškou zavádí místní poplatek za užívání veřejného prostranství (dále </w:t>
      </w:r>
      <w:r w:rsidRPr="007313E6">
        <w:rPr>
          <w:rFonts w:asciiTheme="minorHAnsi" w:hAnsiTheme="minorHAnsi" w:cstheme="minorHAnsi"/>
        </w:rPr>
        <w:tab/>
        <w:t>jen „poplatek“).</w:t>
      </w:r>
    </w:p>
    <w:p w:rsidR="00C42709" w:rsidRPr="007313E6" w:rsidRDefault="00802FFA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Správcem poplatku je městský úřad</w:t>
      </w:r>
      <w:r w:rsidRPr="007313E6">
        <w:rPr>
          <w:rStyle w:val="Znakapoznpodarou"/>
          <w:rFonts w:asciiTheme="minorHAnsi" w:hAnsiTheme="minorHAnsi" w:cstheme="minorHAnsi"/>
        </w:rPr>
        <w:footnoteReference w:id="1"/>
      </w:r>
      <w:r w:rsidRPr="007313E6">
        <w:rPr>
          <w:rFonts w:asciiTheme="minorHAnsi" w:hAnsiTheme="minorHAnsi" w:cstheme="minorHAnsi"/>
        </w:rPr>
        <w:t>.</w:t>
      </w:r>
    </w:p>
    <w:p w:rsidR="00C42709" w:rsidRPr="007313E6" w:rsidRDefault="00802FFA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Čl. 2</w:t>
      </w:r>
      <w:r w:rsidRPr="007313E6">
        <w:rPr>
          <w:rFonts w:asciiTheme="minorHAnsi" w:hAnsiTheme="minorHAnsi" w:cstheme="minorHAnsi"/>
          <w:sz w:val="22"/>
          <w:szCs w:val="22"/>
        </w:rPr>
        <w:br/>
        <w:t>Předmět poplatku a poplatník</w:t>
      </w:r>
    </w:p>
    <w:p w:rsidR="00C42709" w:rsidRPr="007313E6" w:rsidRDefault="00802FFA">
      <w:pPr>
        <w:pStyle w:val="Odstavec"/>
        <w:numPr>
          <w:ilvl w:val="0"/>
          <w:numId w:val="2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Poplatek za užívání veřejného prostranství se vybírá za zvláštní užívání veřejného prostranství, kterým </w:t>
      </w:r>
      <w:r w:rsidRPr="007313E6">
        <w:rPr>
          <w:rFonts w:asciiTheme="minorHAnsi" w:hAnsiTheme="minorHAnsi" w:cstheme="minorHAnsi"/>
        </w:rPr>
        <w:tab/>
        <w:t>se rozumí</w:t>
      </w:r>
      <w:r w:rsidRPr="007313E6">
        <w:rPr>
          <w:rStyle w:val="Znakapoznpodarou"/>
          <w:rFonts w:asciiTheme="minorHAnsi" w:hAnsiTheme="minorHAnsi" w:cstheme="minorHAnsi"/>
        </w:rPr>
        <w:footnoteReference w:id="2"/>
      </w:r>
      <w:r w:rsidRPr="007313E6">
        <w:rPr>
          <w:rFonts w:asciiTheme="minorHAnsi" w:hAnsiTheme="minorHAnsi" w:cstheme="minorHAnsi"/>
        </w:rPr>
        <w:t>: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umístění dočasných staveb sloužících pro poskytování služeb,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umístění zařízení sloužících pro poskytování služeb,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umístění dočasných staveb sloužících pro poskytování prodeje,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umístění zařízení sloužících pro poskytování prodeje,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umístění reklamních zařízení,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provádění výkopových prací,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umístění stavebních zařízení,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umístění skládek,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umístění zařízení cirkusů,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umístění zařízení lunaparků a jiných obdobných atrakcí,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užívání veřejného prostranství pro kulturní akce,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užívání veřejného prostranství pro sportovní akce,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užívání veřejného prostranství pro reklamní akce,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užívání veřejného prostranství pro potřeby tvorby filmových a televizních děl.</w:t>
      </w:r>
    </w:p>
    <w:p w:rsidR="00C42709" w:rsidRPr="007313E6" w:rsidRDefault="00802FFA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Poplatek za užívání veřejného prostranství platí fyzické i právnické osoby, které užívají veřejné </w:t>
      </w:r>
      <w:r w:rsidRPr="007313E6">
        <w:rPr>
          <w:rFonts w:asciiTheme="minorHAnsi" w:hAnsiTheme="minorHAnsi" w:cstheme="minorHAnsi"/>
        </w:rPr>
        <w:tab/>
        <w:t>prostranství způsobem uvedeným v odstavci 1 (dále jen „poplatník“)</w:t>
      </w:r>
      <w:r w:rsidRPr="007313E6">
        <w:rPr>
          <w:rStyle w:val="Znakapoznpodarou"/>
          <w:rFonts w:asciiTheme="minorHAnsi" w:hAnsiTheme="minorHAnsi" w:cstheme="minorHAnsi"/>
        </w:rPr>
        <w:footnoteReference w:id="3"/>
      </w:r>
      <w:r w:rsidRPr="007313E6">
        <w:rPr>
          <w:rFonts w:asciiTheme="minorHAnsi" w:hAnsiTheme="minorHAnsi" w:cstheme="minorHAnsi"/>
        </w:rPr>
        <w:t>.</w:t>
      </w:r>
    </w:p>
    <w:p w:rsidR="00C42709" w:rsidRPr="007313E6" w:rsidRDefault="00802FFA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lastRenderedPageBreak/>
        <w:t>Čl. 3</w:t>
      </w:r>
      <w:r w:rsidRPr="007313E6">
        <w:rPr>
          <w:rFonts w:asciiTheme="minorHAnsi" w:hAnsiTheme="minorHAnsi" w:cstheme="minorHAnsi"/>
          <w:sz w:val="22"/>
          <w:szCs w:val="22"/>
        </w:rPr>
        <w:br/>
        <w:t>Veřejná prostranství</w:t>
      </w:r>
    </w:p>
    <w:p w:rsidR="00CF3B86" w:rsidRPr="004C6E66" w:rsidRDefault="00802FFA" w:rsidP="00CF3B86">
      <w:pPr>
        <w:pStyle w:val="Odstavec"/>
        <w:rPr>
          <w:rFonts w:asciiTheme="minorHAnsi" w:hAnsiTheme="minorHAnsi" w:cstheme="minorHAnsi"/>
        </w:rPr>
      </w:pPr>
      <w:r w:rsidRPr="004C6E66">
        <w:rPr>
          <w:rFonts w:asciiTheme="minorHAnsi" w:hAnsiTheme="minorHAnsi" w:cstheme="minorHAnsi"/>
        </w:rPr>
        <w:t>Poplatek se platí za užívání veřejných prostranství, která jsou uv</w:t>
      </w:r>
      <w:r w:rsidR="00CF3B86" w:rsidRPr="004C6E66">
        <w:rPr>
          <w:rFonts w:asciiTheme="minorHAnsi" w:hAnsiTheme="minorHAnsi" w:cstheme="minorHAnsi"/>
        </w:rPr>
        <w:t xml:space="preserve">edena v příloze č. 1. Specifikace veřejných míst je provedena názvem příslušného veřejného prostranství (ulice, náměstí), jež jsou evidována </w:t>
      </w:r>
      <w:r w:rsidR="00CF3B86" w:rsidRPr="004C6E66">
        <w:rPr>
          <w:rFonts w:asciiTheme="minorHAnsi" w:hAnsiTheme="minorHAnsi" w:cstheme="minorHAnsi"/>
          <w:shd w:val="clear" w:color="auto" w:fill="FFFFFF"/>
        </w:rPr>
        <w:t>Registrem územní identifikace, adres a nemovitostí (</w:t>
      </w:r>
      <w:proofErr w:type="gramStart"/>
      <w:r w:rsidR="00CF3B86" w:rsidRPr="004C6E66">
        <w:rPr>
          <w:rFonts w:asciiTheme="minorHAnsi" w:hAnsiTheme="minorHAnsi" w:cstheme="minorHAnsi"/>
          <w:shd w:val="clear" w:color="auto" w:fill="FFFFFF"/>
        </w:rPr>
        <w:t>RÚIAN)</w:t>
      </w:r>
      <w:r w:rsidR="004C6E66" w:rsidRPr="004C6E66">
        <w:rPr>
          <w:rFonts w:asciiTheme="minorHAnsi" w:hAnsiTheme="minorHAnsi" w:cstheme="minorHAnsi"/>
        </w:rPr>
        <w:t xml:space="preserve"> </w:t>
      </w:r>
      <w:r w:rsidR="004C6E66" w:rsidRPr="004C6E66">
        <w:rPr>
          <w:rFonts w:asciiTheme="minorHAnsi" w:hAnsiTheme="minorHAnsi" w:cstheme="minorHAnsi"/>
          <w:bCs/>
        </w:rPr>
        <w:t>a nebo katastrálním</w:t>
      </w:r>
      <w:proofErr w:type="gramEnd"/>
      <w:r w:rsidR="004C6E66" w:rsidRPr="004C6E66">
        <w:rPr>
          <w:rFonts w:asciiTheme="minorHAnsi" w:hAnsiTheme="minorHAnsi" w:cstheme="minorHAnsi"/>
          <w:bCs/>
        </w:rPr>
        <w:t xml:space="preserve"> územím a parcelním číslem pozemků </w:t>
      </w:r>
      <w:r w:rsidR="004C6E66" w:rsidRPr="004C6E66">
        <w:rPr>
          <w:rFonts w:asciiTheme="minorHAnsi" w:hAnsiTheme="minorHAnsi" w:cstheme="minorHAnsi"/>
        </w:rPr>
        <w:t>nebo jejich částí uvnitř zastavěného území města</w:t>
      </w:r>
      <w:r w:rsidR="004C6E66" w:rsidRPr="004C6E66">
        <w:rPr>
          <w:rFonts w:asciiTheme="minorHAnsi" w:hAnsiTheme="minorHAnsi" w:cstheme="minorHAnsi"/>
          <w:bCs/>
        </w:rPr>
        <w:t xml:space="preserve">, na kterých se prostor veřejného prostranství nachází, </w:t>
      </w:r>
      <w:r w:rsidR="004C6E66">
        <w:rPr>
          <w:rFonts w:asciiTheme="minorHAnsi" w:hAnsiTheme="minorHAnsi" w:cstheme="minorHAnsi"/>
          <w:bCs/>
        </w:rPr>
        <w:t xml:space="preserve">zejména </w:t>
      </w:r>
      <w:r w:rsidR="004C6E66" w:rsidRPr="004C6E66">
        <w:rPr>
          <w:rFonts w:asciiTheme="minorHAnsi" w:hAnsiTheme="minorHAnsi" w:cstheme="minorHAnsi"/>
          <w:bCs/>
        </w:rPr>
        <w:t>nemá-li evidováno jmenné označení.</w:t>
      </w:r>
      <w:r w:rsidR="00CF3B86" w:rsidRPr="004C6E66">
        <w:rPr>
          <w:rFonts w:asciiTheme="minorHAnsi" w:hAnsiTheme="minorHAnsi" w:cstheme="minorHAnsi"/>
        </w:rPr>
        <w:t xml:space="preserve"> Zastavěné území města je vyznačeno v grafické příloze č. 2. </w:t>
      </w:r>
      <w:r w:rsidR="00CF3B86" w:rsidRPr="004C6E66">
        <w:rPr>
          <w:rFonts w:asciiTheme="minorHAnsi" w:hAnsiTheme="minorHAnsi" w:cstheme="minorHAnsi"/>
          <w:spacing w:val="3"/>
          <w:shd w:val="clear" w:color="auto" w:fill="FFFFFF"/>
        </w:rPr>
        <w:t>Tyto přílohy tvoří nedílnou součást této vyhlášky.</w:t>
      </w:r>
    </w:p>
    <w:p w:rsidR="00C42709" w:rsidRPr="007313E6" w:rsidRDefault="00802FFA">
      <w:pPr>
        <w:pStyle w:val="Nadpis2"/>
        <w:tabs>
          <w:tab w:val="left" w:pos="426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Čl. 4</w:t>
      </w:r>
      <w:r w:rsidRPr="007313E6">
        <w:rPr>
          <w:rFonts w:asciiTheme="minorHAnsi" w:hAnsiTheme="minorHAnsi" w:cstheme="minorHAnsi"/>
          <w:sz w:val="22"/>
          <w:szCs w:val="22"/>
        </w:rPr>
        <w:br/>
        <w:t>Ohlašovací povinnost</w:t>
      </w:r>
    </w:p>
    <w:p w:rsidR="00C42709" w:rsidRPr="007313E6" w:rsidRDefault="00802FFA">
      <w:pPr>
        <w:pStyle w:val="Odstavec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Poplatník je povinen podat správci poplatku ohlášení nejpozději 1 den před zahájením užívání </w:t>
      </w:r>
      <w:r w:rsidRPr="007313E6">
        <w:rPr>
          <w:rFonts w:asciiTheme="minorHAnsi" w:hAnsiTheme="minorHAnsi" w:cstheme="minorHAnsi"/>
        </w:rPr>
        <w:tab/>
        <w:t xml:space="preserve">veřejného prostranství; není-li to možné, je povinen podat nejpozději v den zahájení užívání </w:t>
      </w:r>
      <w:r w:rsidRPr="007313E6">
        <w:rPr>
          <w:rFonts w:asciiTheme="minorHAnsi" w:hAnsiTheme="minorHAnsi" w:cstheme="minorHAnsi"/>
        </w:rPr>
        <w:tab/>
        <w:t xml:space="preserve">veřejného prostranství. Pokud tento den připadne na sobotu, neděli nebo státem uznaný svátek, je </w:t>
      </w:r>
      <w:r w:rsidRPr="007313E6">
        <w:rPr>
          <w:rFonts w:asciiTheme="minorHAnsi" w:hAnsiTheme="minorHAnsi" w:cstheme="minorHAnsi"/>
        </w:rPr>
        <w:tab/>
        <w:t>poplatník povinen splnit ohlašovací povinnost nejblíže následující pracovní den.</w:t>
      </w:r>
    </w:p>
    <w:p w:rsidR="00C42709" w:rsidRPr="007313E6" w:rsidRDefault="00802FFA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Údaje uváděné v ohlášení upravuje zákon</w:t>
      </w:r>
      <w:r w:rsidRPr="007313E6">
        <w:rPr>
          <w:rStyle w:val="Znakapoznpodarou"/>
          <w:rFonts w:asciiTheme="minorHAnsi" w:hAnsiTheme="minorHAnsi" w:cstheme="minorHAnsi"/>
        </w:rPr>
        <w:footnoteReference w:id="4"/>
      </w:r>
      <w:r w:rsidRPr="007313E6">
        <w:rPr>
          <w:rFonts w:asciiTheme="minorHAnsi" w:hAnsiTheme="minorHAnsi" w:cstheme="minorHAnsi"/>
        </w:rPr>
        <w:t>.</w:t>
      </w:r>
    </w:p>
    <w:p w:rsidR="00C42709" w:rsidRPr="007313E6" w:rsidRDefault="00802FFA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Dojde-li ke změně údajů uvedených v ohlášení, je poplatník povinen tuto změnu oznámit do 15 dnů </w:t>
      </w:r>
      <w:r w:rsidRPr="007313E6">
        <w:rPr>
          <w:rFonts w:asciiTheme="minorHAnsi" w:hAnsiTheme="minorHAnsi" w:cstheme="minorHAnsi"/>
        </w:rPr>
        <w:tab/>
        <w:t>ode dne, kdy nastala</w:t>
      </w:r>
      <w:r w:rsidRPr="007313E6">
        <w:rPr>
          <w:rStyle w:val="Znakapoznpodarou"/>
          <w:rFonts w:asciiTheme="minorHAnsi" w:hAnsiTheme="minorHAnsi" w:cstheme="minorHAnsi"/>
        </w:rPr>
        <w:footnoteReference w:id="5"/>
      </w:r>
      <w:r w:rsidRPr="007313E6">
        <w:rPr>
          <w:rFonts w:asciiTheme="minorHAnsi" w:hAnsiTheme="minorHAnsi" w:cstheme="minorHAnsi"/>
        </w:rPr>
        <w:t>.</w:t>
      </w:r>
    </w:p>
    <w:p w:rsidR="00C42709" w:rsidRPr="007313E6" w:rsidRDefault="00802FFA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Čl. 5</w:t>
      </w:r>
      <w:r w:rsidRPr="007313E6">
        <w:rPr>
          <w:rFonts w:asciiTheme="minorHAnsi" w:hAnsiTheme="minorHAnsi" w:cstheme="minorHAnsi"/>
          <w:sz w:val="22"/>
          <w:szCs w:val="22"/>
        </w:rPr>
        <w:br/>
        <w:t>Sazba poplatku</w:t>
      </w:r>
    </w:p>
    <w:p w:rsidR="00C42709" w:rsidRPr="007313E6" w:rsidRDefault="00802FFA" w:rsidP="007D2A4F">
      <w:pPr>
        <w:pStyle w:val="Odstavec"/>
        <w:numPr>
          <w:ilvl w:val="0"/>
          <w:numId w:val="4"/>
        </w:numPr>
        <w:tabs>
          <w:tab w:val="clear" w:pos="567"/>
          <w:tab w:val="left" w:pos="426"/>
        </w:tabs>
        <w:spacing w:after="100"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Sazba poplatku činí za každý i započatý m² a každý i započatý den: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umístění dočasných staveb sloužících pro poskytování služeb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10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umístění zařízení sloužících pro poskytování služeb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10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umístění dočasných staveb sloužících pro poskytování prodeje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10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umístění zařízení sloužících pro poskytování prodeje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50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umístění reklamních zařízení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20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provádění výkopových prací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10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umístění stavebních zařízení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10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umístění skládek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10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užívání veřejného prostranství pro kulturní akce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5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za užívání veřejného prostranství pro sportovní akce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5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užívání veřejného prostranství pro reklamní akce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10 Kč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567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užívání veřejného prostranství pro potřeby tvorby filmových a televizních děl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10 Kč</w:t>
      </w:r>
      <w:r w:rsidRPr="007313E6">
        <w:rPr>
          <w:rFonts w:asciiTheme="minorHAnsi" w:hAnsiTheme="minorHAnsi" w:cstheme="minorHAnsi"/>
        </w:rPr>
        <w:t>.</w:t>
      </w:r>
    </w:p>
    <w:p w:rsidR="00C42709" w:rsidRPr="007313E6" w:rsidRDefault="00802FFA" w:rsidP="007D2A4F">
      <w:pPr>
        <w:pStyle w:val="Odstavec"/>
        <w:numPr>
          <w:ilvl w:val="0"/>
          <w:numId w:val="1"/>
        </w:numPr>
        <w:tabs>
          <w:tab w:val="clear" w:pos="567"/>
          <w:tab w:val="left" w:pos="426"/>
          <w:tab w:val="right" w:pos="9214"/>
        </w:tabs>
        <w:spacing w:before="100" w:after="100"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Město stanovuje poplatek paušální částkou: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426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umístění zařízení cirkusů </w:t>
      </w:r>
      <w:r w:rsidRPr="007313E6">
        <w:rPr>
          <w:rFonts w:asciiTheme="minorHAnsi" w:hAnsiTheme="minorHAnsi" w:cstheme="minorHAnsi"/>
        </w:rPr>
        <w:tab/>
      </w:r>
      <w:r w:rsidRPr="007313E6">
        <w:rPr>
          <w:rFonts w:asciiTheme="minorHAnsi" w:hAnsiTheme="minorHAnsi" w:cstheme="minorHAnsi"/>
          <w:b/>
        </w:rPr>
        <w:t>1</w:t>
      </w:r>
      <w:r w:rsidR="00230CED">
        <w:rPr>
          <w:rFonts w:asciiTheme="minorHAnsi" w:hAnsiTheme="minorHAnsi" w:cstheme="minorHAnsi"/>
          <w:b/>
        </w:rPr>
        <w:t>0 000 Kč/týden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1"/>
          <w:numId w:val="1"/>
        </w:numPr>
        <w:tabs>
          <w:tab w:val="clear" w:pos="567"/>
          <w:tab w:val="left" w:pos="851"/>
          <w:tab w:val="right" w:pos="9639"/>
        </w:tabs>
        <w:spacing w:after="100" w:line="240" w:lineRule="auto"/>
        <w:ind w:left="426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za umístění zařízení lunaparků a jiných obdobných atrakcí </w:t>
      </w:r>
      <w:r w:rsidRPr="007313E6">
        <w:rPr>
          <w:rFonts w:asciiTheme="minorHAnsi" w:hAnsiTheme="minorHAnsi" w:cstheme="minorHAnsi"/>
        </w:rPr>
        <w:tab/>
      </w:r>
      <w:r w:rsidR="00230CED" w:rsidRPr="007313E6">
        <w:rPr>
          <w:rFonts w:asciiTheme="minorHAnsi" w:hAnsiTheme="minorHAnsi" w:cstheme="minorHAnsi"/>
          <w:b/>
        </w:rPr>
        <w:t>1</w:t>
      </w:r>
      <w:r w:rsidR="00230CED">
        <w:rPr>
          <w:rFonts w:asciiTheme="minorHAnsi" w:hAnsiTheme="minorHAnsi" w:cstheme="minorHAnsi"/>
          <w:b/>
        </w:rPr>
        <w:t>0 000 Kč/týden</w:t>
      </w:r>
      <w:r w:rsidRPr="007313E6">
        <w:rPr>
          <w:rFonts w:asciiTheme="minorHAnsi" w:hAnsiTheme="minorHAnsi" w:cstheme="minorHAnsi"/>
        </w:rPr>
        <w:t>,</w:t>
      </w:r>
    </w:p>
    <w:p w:rsidR="00C42709" w:rsidRPr="007313E6" w:rsidRDefault="00802FFA" w:rsidP="007D2A4F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before="100" w:after="100"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Volbu placení poplatku paušální částkou sdělí poplatník správci poplatku v rámci ohlášení dle čl. 4.</w:t>
      </w:r>
    </w:p>
    <w:p w:rsidR="00C42709" w:rsidRPr="007313E6" w:rsidRDefault="00802FFA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lastRenderedPageBreak/>
        <w:t>Čl. 6</w:t>
      </w:r>
      <w:r w:rsidRPr="007313E6">
        <w:rPr>
          <w:rFonts w:asciiTheme="minorHAnsi" w:hAnsiTheme="minorHAnsi" w:cstheme="minorHAnsi"/>
          <w:sz w:val="22"/>
          <w:szCs w:val="22"/>
        </w:rPr>
        <w:br/>
        <w:t>Splatnost poplatku</w:t>
      </w:r>
    </w:p>
    <w:p w:rsidR="00C42709" w:rsidRPr="007313E6" w:rsidRDefault="00802FFA">
      <w:pPr>
        <w:pStyle w:val="Odstavec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Poplatek je splatný v den ukončení užívání veřejného prostranství.</w:t>
      </w:r>
    </w:p>
    <w:p w:rsidR="00C42709" w:rsidRPr="007313E6" w:rsidRDefault="00802FFA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Poplatek stanovený paušální částkou je splatný do 1 dne od počátku každého poplatkového období.</w:t>
      </w:r>
    </w:p>
    <w:p w:rsidR="00C42709" w:rsidRPr="007313E6" w:rsidRDefault="00802FFA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Čl. 7</w:t>
      </w:r>
      <w:r w:rsidRPr="007313E6">
        <w:rPr>
          <w:rFonts w:asciiTheme="minorHAnsi" w:hAnsiTheme="minorHAnsi" w:cstheme="minorHAnsi"/>
          <w:sz w:val="22"/>
          <w:szCs w:val="22"/>
        </w:rPr>
        <w:br/>
        <w:t xml:space="preserve"> Osvobození a úlevy</w:t>
      </w:r>
    </w:p>
    <w:p w:rsidR="00C42709" w:rsidRPr="007313E6" w:rsidRDefault="00802FFA">
      <w:pPr>
        <w:pStyle w:val="Odstavec"/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Poplatek se neplatí: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spacing w:line="240" w:lineRule="auto"/>
        <w:ind w:left="426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za vyhrazení trvalého parkovacího místa pro osobu, která je držitelem průkazu ZTP nebo ZTP/P,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spacing w:line="240" w:lineRule="auto"/>
        <w:ind w:left="426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 akcí pořádaných na veřejném prostranství, jejichž celý výtěžek je odveden na charitativní a </w:t>
      </w:r>
      <w:r w:rsidRPr="007313E6">
        <w:rPr>
          <w:rFonts w:asciiTheme="minorHAnsi" w:hAnsiTheme="minorHAnsi" w:cstheme="minorHAnsi"/>
        </w:rPr>
        <w:tab/>
        <w:t>veřejně prospěšné účely</w:t>
      </w:r>
      <w:r w:rsidRPr="007313E6">
        <w:rPr>
          <w:rStyle w:val="Znakapoznpodarou"/>
          <w:rFonts w:asciiTheme="minorHAnsi" w:hAnsiTheme="minorHAnsi" w:cstheme="minorHAnsi"/>
        </w:rPr>
        <w:footnoteReference w:id="6"/>
      </w:r>
      <w:r w:rsidRPr="007313E6">
        <w:rPr>
          <w:rFonts w:asciiTheme="minorHAnsi" w:hAnsiTheme="minorHAnsi" w:cstheme="minorHAnsi"/>
        </w:rPr>
        <w:t>.</w:t>
      </w:r>
    </w:p>
    <w:p w:rsidR="00C42709" w:rsidRPr="007313E6" w:rsidRDefault="00802FFA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Od poplatku se dále osvobozují: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</w:tabs>
        <w:spacing w:line="240" w:lineRule="auto"/>
        <w:ind w:left="426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kulturní a sportovní akce neziskových organizací a spolků, které mají své sídlo nebo místní </w:t>
      </w:r>
      <w:r w:rsidRPr="007313E6">
        <w:rPr>
          <w:rFonts w:asciiTheme="minorHAnsi" w:hAnsiTheme="minorHAnsi" w:cstheme="minorHAnsi"/>
        </w:rPr>
        <w:tab/>
        <w:t>organizaci či sdružení v Jílovém u Prahy,</w:t>
      </w:r>
    </w:p>
    <w:p w:rsidR="00C42709" w:rsidRPr="007313E6" w:rsidRDefault="00802FFA">
      <w:pPr>
        <w:pStyle w:val="Odstavec"/>
        <w:numPr>
          <w:ilvl w:val="1"/>
          <w:numId w:val="1"/>
        </w:numPr>
        <w:tabs>
          <w:tab w:val="clear" w:pos="567"/>
        </w:tabs>
        <w:spacing w:line="240" w:lineRule="auto"/>
        <w:ind w:left="426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akce pořádané na veřejném prostranství bez vstupného, vyjma reklamních akcí.</w:t>
      </w:r>
    </w:p>
    <w:p w:rsidR="00C42709" w:rsidRPr="007313E6" w:rsidRDefault="00802FFA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Úleva ve výši 50 % ze sazby poplatku stanoveného pro provádění výkopových prací, ze sazby poplatku </w:t>
      </w:r>
      <w:r w:rsidRPr="007313E6">
        <w:rPr>
          <w:rFonts w:asciiTheme="minorHAnsi" w:hAnsiTheme="minorHAnsi" w:cstheme="minorHAnsi"/>
        </w:rPr>
        <w:tab/>
        <w:t xml:space="preserve">za umístění stavebních zařízení a ze sazby poplatku za umístění skládek se poskytuje poplatníkům, </w:t>
      </w:r>
      <w:r w:rsidRPr="007313E6">
        <w:rPr>
          <w:rFonts w:asciiTheme="minorHAnsi" w:hAnsiTheme="minorHAnsi" w:cstheme="minorHAnsi"/>
        </w:rPr>
        <w:tab/>
        <w:t xml:space="preserve">kteří </w:t>
      </w:r>
      <w:r w:rsidRPr="007313E6">
        <w:rPr>
          <w:rFonts w:asciiTheme="minorHAnsi" w:hAnsiTheme="minorHAnsi" w:cstheme="minorHAnsi"/>
        </w:rPr>
        <w:tab/>
        <w:t xml:space="preserve">mají vydáno opatření nebo rozhodnutí vydané stavebním úřadem pro realizaci záměru na území </w:t>
      </w:r>
      <w:r w:rsidRPr="007313E6">
        <w:rPr>
          <w:rFonts w:asciiTheme="minorHAnsi" w:hAnsiTheme="minorHAnsi" w:cstheme="minorHAnsi"/>
        </w:rPr>
        <w:tab/>
        <w:t>města Jílové u Prahy.</w:t>
      </w:r>
    </w:p>
    <w:p w:rsidR="00C42709" w:rsidRPr="007313E6" w:rsidRDefault="00802FFA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V případě, že poplatník nesplní povinnost ohlásit údaj rozhodný pro osvobození nebo úlevu ve lhůtách </w:t>
      </w:r>
      <w:r w:rsidRPr="007313E6">
        <w:rPr>
          <w:rFonts w:asciiTheme="minorHAnsi" w:hAnsiTheme="minorHAnsi" w:cstheme="minorHAnsi"/>
        </w:rPr>
        <w:tab/>
        <w:t>stanovených touto vyhláškou nebo zákonem, nárok na osvobození nebo úlevu zaniká</w:t>
      </w:r>
      <w:r w:rsidRPr="007313E6">
        <w:rPr>
          <w:rStyle w:val="Znakapoznpodarou"/>
          <w:rFonts w:asciiTheme="minorHAnsi" w:hAnsiTheme="minorHAnsi" w:cstheme="minorHAnsi"/>
        </w:rPr>
        <w:footnoteReference w:id="7"/>
      </w:r>
      <w:r w:rsidRPr="007313E6">
        <w:rPr>
          <w:rFonts w:asciiTheme="minorHAnsi" w:hAnsiTheme="minorHAnsi" w:cstheme="minorHAnsi"/>
        </w:rPr>
        <w:t>.</w:t>
      </w:r>
    </w:p>
    <w:p w:rsidR="00C42709" w:rsidRPr="007313E6" w:rsidRDefault="00802FFA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Čl. 8</w:t>
      </w:r>
      <w:r w:rsidRPr="007313E6">
        <w:rPr>
          <w:rFonts w:asciiTheme="minorHAnsi" w:hAnsiTheme="minorHAnsi" w:cstheme="minorHAnsi"/>
          <w:sz w:val="22"/>
          <w:szCs w:val="22"/>
        </w:rPr>
        <w:br/>
        <w:t xml:space="preserve"> Přechodné a zrušovací ustanovení</w:t>
      </w:r>
    </w:p>
    <w:p w:rsidR="00C42709" w:rsidRPr="007313E6" w:rsidRDefault="00802FFA">
      <w:pPr>
        <w:pStyle w:val="Odstavec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Poplatkové povinnosti vzniklé před nabytím účinnosti této vyhlášky se posuzují podle dosavadních </w:t>
      </w:r>
      <w:r w:rsidRPr="007313E6">
        <w:rPr>
          <w:rFonts w:asciiTheme="minorHAnsi" w:hAnsiTheme="minorHAnsi" w:cstheme="minorHAnsi"/>
        </w:rPr>
        <w:tab/>
        <w:t>právních předpisů.</w:t>
      </w:r>
    </w:p>
    <w:p w:rsidR="00C42709" w:rsidRPr="007313E6" w:rsidRDefault="00802FFA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 xml:space="preserve">Zrušuje se obecně závazná vyhláška č. 4/2019, o místním poplatku za užívání veřejného prostranství, </w:t>
      </w:r>
      <w:r w:rsidRPr="007313E6">
        <w:rPr>
          <w:rFonts w:asciiTheme="minorHAnsi" w:hAnsiTheme="minorHAnsi" w:cstheme="minorHAnsi"/>
        </w:rPr>
        <w:tab/>
        <w:t>ze dne 9. 12  2019.</w:t>
      </w:r>
    </w:p>
    <w:p w:rsidR="00C42709" w:rsidRPr="007313E6" w:rsidRDefault="00802FFA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313E6">
        <w:rPr>
          <w:rFonts w:asciiTheme="minorHAnsi" w:hAnsiTheme="minorHAnsi" w:cstheme="minorHAnsi"/>
          <w:sz w:val="22"/>
          <w:szCs w:val="22"/>
        </w:rPr>
        <w:t>Čl. 9</w:t>
      </w:r>
      <w:r w:rsidRPr="007313E6">
        <w:rPr>
          <w:rFonts w:asciiTheme="minorHAnsi" w:hAnsiTheme="minorHAnsi" w:cstheme="minorHAnsi"/>
          <w:sz w:val="22"/>
          <w:szCs w:val="22"/>
        </w:rPr>
        <w:br/>
        <w:t>Účinnost</w:t>
      </w:r>
    </w:p>
    <w:p w:rsidR="00C42709" w:rsidRPr="007313E6" w:rsidRDefault="00802FFA">
      <w:pPr>
        <w:pStyle w:val="Odstavec"/>
        <w:spacing w:line="240" w:lineRule="auto"/>
        <w:rPr>
          <w:rFonts w:asciiTheme="minorHAnsi" w:hAnsiTheme="minorHAnsi" w:cstheme="minorHAnsi"/>
        </w:rPr>
      </w:pPr>
      <w:r w:rsidRPr="007313E6">
        <w:rPr>
          <w:rFonts w:asciiTheme="minorHAnsi" w:hAnsiTheme="minorHAnsi" w:cstheme="minorHAnsi"/>
        </w:rPr>
        <w:t>Tato vyhláška nabývá účinnosti počátkem patnáctého dne následujícího po dni jejího vyhlášení.</w:t>
      </w:r>
    </w:p>
    <w:p w:rsidR="00C42709" w:rsidRDefault="00C42709" w:rsidP="007D2A4F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416"/>
        <w:tblOverlap w:val="never"/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D2A4F" w:rsidRPr="007313E6" w:rsidTr="007D2A4F">
        <w:trPr>
          <w:trHeight w:hRule="exact" w:val="62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D2A4F" w:rsidRPr="007313E6" w:rsidRDefault="007D2A4F" w:rsidP="007D2A4F">
            <w:pPr>
              <w:pStyle w:val="PodpisovePole"/>
              <w:rPr>
                <w:rFonts w:asciiTheme="minorHAnsi" w:hAnsiTheme="minorHAnsi" w:cstheme="minorHAnsi"/>
              </w:rPr>
            </w:pPr>
            <w:r w:rsidRPr="007313E6">
              <w:rPr>
                <w:rFonts w:asciiTheme="minorHAnsi" w:hAnsiTheme="minorHAnsi" w:cstheme="minorHAnsi"/>
              </w:rPr>
              <w:t>Pavel Pešek v. r.</w:t>
            </w:r>
            <w:r w:rsidRPr="007313E6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D2A4F" w:rsidRPr="007313E6" w:rsidRDefault="007D2A4F" w:rsidP="007D2A4F">
            <w:pPr>
              <w:pStyle w:val="PodpisovePole"/>
              <w:rPr>
                <w:rFonts w:asciiTheme="minorHAnsi" w:hAnsiTheme="minorHAnsi" w:cstheme="minorHAnsi"/>
              </w:rPr>
            </w:pPr>
            <w:r w:rsidRPr="007313E6">
              <w:rPr>
                <w:rFonts w:asciiTheme="minorHAnsi" w:hAnsiTheme="minorHAnsi" w:cstheme="minorHAnsi"/>
              </w:rPr>
              <w:t>Mgr. Jan Stachura v. r.</w:t>
            </w:r>
            <w:r w:rsidRPr="007313E6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235F49" w:rsidRDefault="00235F49" w:rsidP="007D2A4F">
      <w:pPr>
        <w:rPr>
          <w:rFonts w:asciiTheme="minorHAnsi" w:hAnsiTheme="minorHAnsi" w:cstheme="minorHAnsi"/>
        </w:rPr>
      </w:pPr>
    </w:p>
    <w:p w:rsidR="00235F49" w:rsidRPr="00235F49" w:rsidRDefault="00235F49" w:rsidP="00235F49">
      <w:pPr>
        <w:rPr>
          <w:rFonts w:asciiTheme="minorHAnsi" w:hAnsiTheme="minorHAnsi" w:cstheme="minorHAnsi"/>
        </w:rPr>
      </w:pPr>
    </w:p>
    <w:p w:rsidR="00235F49" w:rsidRPr="00235F49" w:rsidRDefault="00235F49" w:rsidP="00235F49">
      <w:pPr>
        <w:rPr>
          <w:rFonts w:asciiTheme="minorHAnsi" w:hAnsiTheme="minorHAnsi" w:cstheme="minorHAnsi"/>
        </w:rPr>
      </w:pPr>
    </w:p>
    <w:p w:rsidR="00235F49" w:rsidRDefault="00235F49" w:rsidP="00235F49">
      <w:pPr>
        <w:rPr>
          <w:rFonts w:ascii="Calibri" w:hAnsi="Calibri" w:cs="Calibri"/>
        </w:rPr>
      </w:pPr>
      <w:r>
        <w:rPr>
          <w:rFonts w:ascii="Calibri" w:hAnsi="Calibri" w:cs="Calibri"/>
        </w:rPr>
        <w:t>Na elektronické úřední desce vyvěšeno dne 17. 9. 2024</w:t>
      </w:r>
    </w:p>
    <w:p w:rsidR="00235F49" w:rsidRDefault="00235F49" w:rsidP="00235F4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Svěšeno: </w:t>
      </w:r>
      <w:proofErr w:type="gramStart"/>
      <w:r>
        <w:rPr>
          <w:rFonts w:ascii="Calibri" w:hAnsi="Calibri" w:cs="Calibri"/>
        </w:rPr>
        <w:t>3.10.2024</w:t>
      </w:r>
      <w:proofErr w:type="gramEnd"/>
    </w:p>
    <w:p w:rsidR="00235F49" w:rsidRPr="00235F49" w:rsidRDefault="00235F49" w:rsidP="00235F49">
      <w:pPr>
        <w:rPr>
          <w:rFonts w:asciiTheme="minorHAnsi" w:hAnsiTheme="minorHAnsi" w:cstheme="minorHAnsi"/>
        </w:rPr>
      </w:pPr>
      <w:bookmarkStart w:id="0" w:name="_GoBack"/>
      <w:bookmarkEnd w:id="0"/>
    </w:p>
    <w:p w:rsidR="007D2A4F" w:rsidRPr="00235F49" w:rsidRDefault="007D2A4F" w:rsidP="00235F49">
      <w:pPr>
        <w:rPr>
          <w:rFonts w:asciiTheme="minorHAnsi" w:hAnsiTheme="minorHAnsi" w:cstheme="minorHAnsi"/>
        </w:rPr>
      </w:pPr>
    </w:p>
    <w:sectPr w:rsidR="007D2A4F" w:rsidRPr="00235F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E6" w:rsidRDefault="00BF12E6">
      <w:r>
        <w:separator/>
      </w:r>
    </w:p>
  </w:endnote>
  <w:endnote w:type="continuationSeparator" w:id="0">
    <w:p w:rsidR="00BF12E6" w:rsidRDefault="00BF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E6" w:rsidRDefault="00BF12E6">
      <w:r>
        <w:rPr>
          <w:color w:val="000000"/>
        </w:rPr>
        <w:separator/>
      </w:r>
    </w:p>
  </w:footnote>
  <w:footnote w:type="continuationSeparator" w:id="0">
    <w:p w:rsidR="00BF12E6" w:rsidRDefault="00BF12E6">
      <w:r>
        <w:continuationSeparator/>
      </w:r>
    </w:p>
  </w:footnote>
  <w:footnote w:id="1">
    <w:p w:rsidR="00C42709" w:rsidRDefault="00802FF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15 odst. 1 zákona o místních poplatcích</w:t>
      </w:r>
    </w:p>
  </w:footnote>
  <w:footnote w:id="2">
    <w:p w:rsidR="00C42709" w:rsidRDefault="00802FF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4 odst. 1 zákona o místních poplatcích</w:t>
      </w:r>
    </w:p>
  </w:footnote>
  <w:footnote w:id="3">
    <w:p w:rsidR="00C42709" w:rsidRDefault="00802FF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4 odst. 2 zákona o místních poplatcích</w:t>
      </w:r>
    </w:p>
  </w:footnote>
  <w:footnote w:id="4">
    <w:p w:rsidR="00C42709" w:rsidRDefault="00802FF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C42709" w:rsidRDefault="00802FF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4 zákona o místních poplatcích</w:t>
      </w:r>
    </w:p>
  </w:footnote>
  <w:footnote w:id="6">
    <w:p w:rsidR="00C42709" w:rsidRDefault="00802FF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4 odst. 1 zákona o místních poplatcích</w:t>
      </w:r>
    </w:p>
  </w:footnote>
  <w:footnote w:id="7">
    <w:p w:rsidR="00C42709" w:rsidRDefault="00802FF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97FBD"/>
    <w:multiLevelType w:val="multilevel"/>
    <w:tmpl w:val="81808D66"/>
    <w:lvl w:ilvl="0">
      <w:start w:val="1"/>
      <w:numFmt w:val="decimal"/>
      <w:lvlText w:val="%1."/>
      <w:lvlJc w:val="left"/>
      <w:rPr>
        <w:rFonts w:ascii="Calibri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2709"/>
    <w:rsid w:val="00224E28"/>
    <w:rsid w:val="00230CED"/>
    <w:rsid w:val="00235F49"/>
    <w:rsid w:val="00446253"/>
    <w:rsid w:val="004C6E66"/>
    <w:rsid w:val="007313E6"/>
    <w:rsid w:val="007D2A4F"/>
    <w:rsid w:val="00802FFA"/>
    <w:rsid w:val="00877B00"/>
    <w:rsid w:val="00973E5F"/>
    <w:rsid w:val="009E47AB"/>
    <w:rsid w:val="00BF12E6"/>
    <w:rsid w:val="00C42709"/>
    <w:rsid w:val="00C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Siln">
    <w:name w:val="Strong"/>
    <w:basedOn w:val="Standardnpsmoodstavce"/>
    <w:uiPriority w:val="22"/>
    <w:qFormat/>
    <w:rsid w:val="007D2A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Siln">
    <w:name w:val="Strong"/>
    <w:basedOn w:val="Standardnpsmoodstavce"/>
    <w:uiPriority w:val="22"/>
    <w:qFormat/>
    <w:rsid w:val="007D2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820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Rychlá</dc:creator>
  <cp:lastModifiedBy>Líba Dušková</cp:lastModifiedBy>
  <cp:revision>8</cp:revision>
  <cp:lastPrinted>2024-09-17T12:30:00Z</cp:lastPrinted>
  <dcterms:created xsi:type="dcterms:W3CDTF">2024-09-04T11:06:00Z</dcterms:created>
  <dcterms:modified xsi:type="dcterms:W3CDTF">2024-09-17T12:30:00Z</dcterms:modified>
</cp:coreProperties>
</file>