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B9" w:rsidRDefault="00A910B9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MĚSTO VODŇANY</w:t>
      </w:r>
    </w:p>
    <w:p w:rsidR="00A910B9" w:rsidRDefault="00FA542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53340</wp:posOffset>
            </wp:positionV>
            <wp:extent cx="1254125" cy="1348105"/>
            <wp:effectExtent l="0" t="0" r="0" b="0"/>
            <wp:wrapNone/>
            <wp:docPr id="2" name="obrázek 2" descr="Znak města - nov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města - nov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34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0B9" w:rsidRDefault="00A910B9">
      <w:pPr>
        <w:jc w:val="center"/>
        <w:rPr>
          <w:b/>
        </w:rPr>
      </w:pPr>
    </w:p>
    <w:p w:rsidR="00A910B9" w:rsidRDefault="00A910B9">
      <w:pPr>
        <w:jc w:val="center"/>
        <w:rPr>
          <w:b/>
        </w:rPr>
      </w:pPr>
    </w:p>
    <w:p w:rsidR="00A910B9" w:rsidRDefault="00A910B9">
      <w:pPr>
        <w:jc w:val="center"/>
        <w:rPr>
          <w:b/>
        </w:rPr>
      </w:pPr>
    </w:p>
    <w:p w:rsidR="00A910B9" w:rsidRDefault="00A910B9">
      <w:pPr>
        <w:jc w:val="center"/>
        <w:rPr>
          <w:b/>
        </w:rPr>
      </w:pPr>
    </w:p>
    <w:p w:rsidR="00A910B9" w:rsidRDefault="00A910B9">
      <w:pPr>
        <w:jc w:val="center"/>
        <w:rPr>
          <w:b/>
        </w:rPr>
      </w:pPr>
    </w:p>
    <w:p w:rsidR="00A910B9" w:rsidRDefault="00A910B9">
      <w:pPr>
        <w:jc w:val="center"/>
        <w:rPr>
          <w:b/>
        </w:rPr>
      </w:pPr>
    </w:p>
    <w:p w:rsidR="00A910B9" w:rsidRDefault="00A910B9">
      <w:pPr>
        <w:jc w:val="center"/>
        <w:rPr>
          <w:b/>
        </w:rPr>
      </w:pPr>
    </w:p>
    <w:p w:rsidR="00A910B9" w:rsidRDefault="00A910B9">
      <w:pPr>
        <w:jc w:val="center"/>
        <w:rPr>
          <w:b/>
        </w:rPr>
      </w:pPr>
    </w:p>
    <w:p w:rsidR="00A910B9" w:rsidRDefault="00A910B9">
      <w:pPr>
        <w:pStyle w:val="Vyhlka"/>
      </w:pPr>
      <w:r>
        <w:t>OBECNĚ ZÁVAZNÁ VYHLÁŠKA č. 4/2011</w:t>
      </w:r>
    </w:p>
    <w:p w:rsidR="00A910B9" w:rsidRDefault="00A910B9">
      <w:pPr>
        <w:pStyle w:val="Vyhlka"/>
      </w:pPr>
    </w:p>
    <w:p w:rsidR="00A910B9" w:rsidRDefault="00A910B9">
      <w:pPr>
        <w:pStyle w:val="Nadpis1"/>
        <w:rPr>
          <w:rFonts w:ascii="Arial" w:hAnsi="Arial" w:cs="Arial"/>
          <w:b/>
          <w:bCs/>
        </w:rPr>
      </w:pPr>
      <w:r>
        <w:rPr>
          <w:b/>
          <w:bCs/>
        </w:rPr>
        <w:t>o místním poplatku za užívání veřejného prostranství</w:t>
      </w:r>
    </w:p>
    <w:p w:rsidR="00A910B9" w:rsidRDefault="00A910B9">
      <w:pPr>
        <w:pStyle w:val="NormlnIMP"/>
        <w:suppressAutoHyphens w:val="0"/>
        <w:overflowPunct/>
        <w:autoSpaceDE/>
        <w:autoSpaceDN/>
        <w:adjustRightInd/>
        <w:spacing w:before="120" w:line="312" w:lineRule="auto"/>
        <w:textAlignment w:val="auto"/>
        <w:rPr>
          <w:szCs w:val="22"/>
        </w:rPr>
      </w:pPr>
      <w:r>
        <w:rPr>
          <w:szCs w:val="22"/>
        </w:rPr>
        <w:t xml:space="preserve">Zastupitelstvo města Vodňany se na svém zasedání dne 12. prosince 2011 usnesením č. 3 usneslo vydat na základě § 14 odst. 2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:rsidR="00A910B9" w:rsidRDefault="00A910B9">
      <w:pPr>
        <w:pStyle w:val="slalnk"/>
        <w:rPr>
          <w:sz w:val="28"/>
        </w:rPr>
      </w:pPr>
      <w:r>
        <w:rPr>
          <w:sz w:val="28"/>
        </w:rPr>
        <w:t>Čl. 1</w:t>
      </w:r>
    </w:p>
    <w:p w:rsidR="00A910B9" w:rsidRDefault="00A910B9">
      <w:pPr>
        <w:pStyle w:val="Nzvylnk"/>
        <w:rPr>
          <w:rFonts w:ascii="Arial" w:hAnsi="Arial" w:cs="Arial"/>
        </w:rPr>
      </w:pPr>
      <w:r>
        <w:rPr>
          <w:sz w:val="28"/>
        </w:rPr>
        <w:t>Úvodní ustanovení</w:t>
      </w:r>
    </w:p>
    <w:p w:rsidR="00A910B9" w:rsidRDefault="00A910B9">
      <w:pPr>
        <w:numPr>
          <w:ilvl w:val="0"/>
          <w:numId w:val="10"/>
        </w:numPr>
        <w:spacing w:line="312" w:lineRule="auto"/>
        <w:jc w:val="both"/>
        <w:rPr>
          <w:szCs w:val="22"/>
        </w:rPr>
      </w:pPr>
      <w:r>
        <w:rPr>
          <w:szCs w:val="22"/>
        </w:rPr>
        <w:t>Město Vodňany touto vyhláškou zavádí místní poplatek za užívání veřejného prostranství (dále jen „poplatek“).</w:t>
      </w:r>
    </w:p>
    <w:p w:rsidR="00A910B9" w:rsidRDefault="00A910B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szCs w:val="22"/>
        </w:rPr>
        <w:t>Řízení o poplatcích vykonává obecní úřad (dále jen „správce poplatku“).</w:t>
      </w:r>
      <w:r>
        <w:rPr>
          <w:rStyle w:val="Znakapoznpodarou"/>
          <w:szCs w:val="22"/>
        </w:rPr>
        <w:t xml:space="preserve"> </w:t>
      </w:r>
      <w:r>
        <w:rPr>
          <w:rStyle w:val="Znakapoznpodarou"/>
          <w:szCs w:val="22"/>
        </w:rPr>
        <w:footnoteReference w:customMarkFollows="1" w:id="1"/>
        <w:t>1)</w:t>
      </w:r>
    </w:p>
    <w:p w:rsidR="00A910B9" w:rsidRDefault="00A910B9">
      <w:pPr>
        <w:pStyle w:val="slalnk"/>
        <w:rPr>
          <w:sz w:val="28"/>
        </w:rPr>
      </w:pPr>
      <w:r>
        <w:rPr>
          <w:sz w:val="28"/>
        </w:rPr>
        <w:t>Čl. 2</w:t>
      </w:r>
    </w:p>
    <w:p w:rsidR="00A910B9" w:rsidRDefault="00A910B9">
      <w:pPr>
        <w:pStyle w:val="Nzvylnk"/>
        <w:rPr>
          <w:rFonts w:ascii="Arial" w:hAnsi="Arial" w:cs="Arial"/>
        </w:rPr>
      </w:pPr>
      <w:r>
        <w:rPr>
          <w:sz w:val="28"/>
        </w:rPr>
        <w:t>Předmět poplatku a poplatník</w:t>
      </w:r>
    </w:p>
    <w:p w:rsidR="00A910B9" w:rsidRDefault="00A910B9">
      <w:pPr>
        <w:numPr>
          <w:ilvl w:val="0"/>
          <w:numId w:val="12"/>
        </w:numPr>
        <w:spacing w:line="312" w:lineRule="auto"/>
        <w:jc w:val="both"/>
        <w:rPr>
          <w:szCs w:val="22"/>
        </w:rPr>
      </w:pPr>
      <w:r>
        <w:rPr>
          <w:szCs w:val="22"/>
        </w:rPr>
        <w:t>Poplatek za užívání veřejného prostranství se vybírá za zvláštní užívání veřejného prostranství, kterým se rozumí:</w:t>
      </w:r>
    </w:p>
    <w:p w:rsidR="00A910B9" w:rsidRDefault="00A910B9">
      <w:pPr>
        <w:numPr>
          <w:ilvl w:val="0"/>
          <w:numId w:val="21"/>
        </w:numPr>
        <w:spacing w:line="312" w:lineRule="auto"/>
        <w:jc w:val="both"/>
        <w:rPr>
          <w:szCs w:val="22"/>
        </w:rPr>
      </w:pPr>
      <w:r>
        <w:rPr>
          <w:szCs w:val="22"/>
        </w:rPr>
        <w:t xml:space="preserve"> provádění výkopových prací </w:t>
      </w:r>
    </w:p>
    <w:p w:rsidR="00A910B9" w:rsidRDefault="00A910B9">
      <w:pPr>
        <w:numPr>
          <w:ilvl w:val="0"/>
          <w:numId w:val="21"/>
        </w:numPr>
        <w:spacing w:line="312" w:lineRule="auto"/>
        <w:jc w:val="both"/>
        <w:rPr>
          <w:szCs w:val="22"/>
        </w:rPr>
      </w:pPr>
      <w:r>
        <w:rPr>
          <w:szCs w:val="22"/>
        </w:rPr>
        <w:t>umístění dočasných staveb a zařízení sloužících pro poskytování prodeje a služeb</w:t>
      </w:r>
    </w:p>
    <w:p w:rsidR="00A910B9" w:rsidRDefault="00A910B9">
      <w:pPr>
        <w:numPr>
          <w:ilvl w:val="0"/>
          <w:numId w:val="21"/>
        </w:numPr>
        <w:spacing w:line="312" w:lineRule="auto"/>
        <w:jc w:val="both"/>
        <w:rPr>
          <w:szCs w:val="22"/>
        </w:rPr>
      </w:pPr>
      <w:r>
        <w:rPr>
          <w:szCs w:val="22"/>
        </w:rPr>
        <w:t>umístění stavebních nebo reklamních zařízení</w:t>
      </w:r>
    </w:p>
    <w:p w:rsidR="00A910B9" w:rsidRDefault="00A910B9">
      <w:pPr>
        <w:numPr>
          <w:ilvl w:val="0"/>
          <w:numId w:val="21"/>
        </w:numPr>
        <w:spacing w:line="312" w:lineRule="auto"/>
        <w:jc w:val="both"/>
        <w:rPr>
          <w:szCs w:val="22"/>
        </w:rPr>
      </w:pPr>
      <w:r>
        <w:rPr>
          <w:szCs w:val="22"/>
        </w:rPr>
        <w:t>umístění cirkusů, lunaparků a jiných obdobných atrakcí</w:t>
      </w:r>
    </w:p>
    <w:p w:rsidR="00A910B9" w:rsidRDefault="00A910B9">
      <w:pPr>
        <w:numPr>
          <w:ilvl w:val="0"/>
          <w:numId w:val="21"/>
        </w:numPr>
        <w:spacing w:line="312" w:lineRule="auto"/>
        <w:jc w:val="both"/>
        <w:rPr>
          <w:szCs w:val="22"/>
        </w:rPr>
      </w:pPr>
      <w:r>
        <w:rPr>
          <w:szCs w:val="22"/>
        </w:rPr>
        <w:t>umístění skládek (tj. skladování věcí movitých na veřejném prostranství určených k dalšímu využití nebo uskladnění)</w:t>
      </w:r>
    </w:p>
    <w:p w:rsidR="00A910B9" w:rsidRDefault="00A910B9">
      <w:pPr>
        <w:numPr>
          <w:ilvl w:val="0"/>
          <w:numId w:val="21"/>
        </w:numPr>
        <w:spacing w:line="312" w:lineRule="auto"/>
        <w:jc w:val="both"/>
        <w:rPr>
          <w:szCs w:val="22"/>
        </w:rPr>
      </w:pPr>
      <w:r>
        <w:rPr>
          <w:szCs w:val="22"/>
        </w:rPr>
        <w:t>vyhrazení trvalého parkovacího místa</w:t>
      </w:r>
    </w:p>
    <w:p w:rsidR="00A910B9" w:rsidRDefault="00A910B9">
      <w:pPr>
        <w:numPr>
          <w:ilvl w:val="0"/>
          <w:numId w:val="21"/>
        </w:numPr>
        <w:spacing w:line="312" w:lineRule="auto"/>
        <w:jc w:val="both"/>
        <w:rPr>
          <w:szCs w:val="22"/>
        </w:rPr>
      </w:pPr>
      <w:r>
        <w:rPr>
          <w:szCs w:val="22"/>
        </w:rPr>
        <w:lastRenderedPageBreak/>
        <w:t>užívání veřejného  prostranství pro kulturní, sportovní a reklamní akce nebo potřeby tvorby filmových a televizních děl.</w:t>
      </w:r>
      <w:r>
        <w:rPr>
          <w:rStyle w:val="Znakapoznpodarou"/>
          <w:szCs w:val="22"/>
        </w:rPr>
        <w:t xml:space="preserve"> </w:t>
      </w:r>
      <w:r>
        <w:rPr>
          <w:rStyle w:val="Znakapoznpodarou"/>
          <w:szCs w:val="22"/>
        </w:rPr>
        <w:footnoteReference w:customMarkFollows="1" w:id="2"/>
        <w:t>2)</w:t>
      </w:r>
    </w:p>
    <w:p w:rsidR="00A910B9" w:rsidRDefault="00A910B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szCs w:val="22"/>
        </w:rPr>
        <w:t>Poplatek za užívání veřejného prostranství platí fyzické i právnické osoby, které užívají veřejné prostranství způsobem uvedeným v odstavci 1.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3"/>
        <w:t>3)</w:t>
      </w:r>
    </w:p>
    <w:p w:rsidR="00A910B9" w:rsidRDefault="00A910B9">
      <w:pPr>
        <w:pStyle w:val="slalnk"/>
        <w:rPr>
          <w:b w:val="0"/>
          <w:sz w:val="28"/>
        </w:rPr>
      </w:pPr>
      <w:r>
        <w:rPr>
          <w:sz w:val="28"/>
        </w:rPr>
        <w:t xml:space="preserve">Čl. 3  </w:t>
      </w:r>
    </w:p>
    <w:p w:rsidR="00A910B9" w:rsidRDefault="00A910B9">
      <w:pPr>
        <w:pStyle w:val="Nzvylnk"/>
        <w:rPr>
          <w:rFonts w:ascii="Arial" w:hAnsi="Arial" w:cs="Arial"/>
        </w:rPr>
      </w:pPr>
      <w:r>
        <w:rPr>
          <w:sz w:val="28"/>
        </w:rPr>
        <w:t>Veřejná prostranství</w:t>
      </w:r>
      <w:r>
        <w:rPr>
          <w:rFonts w:ascii="Arial" w:hAnsi="Arial" w:cs="Arial"/>
        </w:rPr>
        <w:t xml:space="preserve"> </w:t>
      </w:r>
    </w:p>
    <w:p w:rsidR="00A910B9" w:rsidRDefault="00A910B9">
      <w:pPr>
        <w:spacing w:line="312" w:lineRule="auto"/>
        <w:jc w:val="both"/>
        <w:rPr>
          <w:szCs w:val="22"/>
        </w:rPr>
      </w:pPr>
      <w:r>
        <w:rPr>
          <w:szCs w:val="22"/>
        </w:rPr>
        <w:t xml:space="preserve">Poplatek podle této vyhlášky se platí za užívání veřejných prostranství, která jsou graficky vyznačena na mapách v přílohách č. 1 až 7. Tyto přílohy tvoří nedílnou součást této vyhlášky.  </w:t>
      </w:r>
    </w:p>
    <w:p w:rsidR="00A910B9" w:rsidRDefault="00A910B9">
      <w:pPr>
        <w:pStyle w:val="slalnk"/>
        <w:rPr>
          <w:sz w:val="28"/>
        </w:rPr>
      </w:pPr>
      <w:r>
        <w:rPr>
          <w:sz w:val="28"/>
        </w:rPr>
        <w:t>Čl. 4</w:t>
      </w:r>
    </w:p>
    <w:p w:rsidR="00A910B9" w:rsidRDefault="00A910B9">
      <w:pPr>
        <w:pStyle w:val="Nzvylnk"/>
        <w:rPr>
          <w:rFonts w:ascii="Arial" w:hAnsi="Arial" w:cs="Arial"/>
        </w:rPr>
      </w:pPr>
      <w:r>
        <w:rPr>
          <w:sz w:val="28"/>
        </w:rPr>
        <w:t>Vznik a zánik poplatkové povinnosti</w:t>
      </w:r>
    </w:p>
    <w:p w:rsidR="00A910B9" w:rsidRDefault="00A910B9">
      <w:pPr>
        <w:spacing w:line="312" w:lineRule="auto"/>
        <w:jc w:val="both"/>
        <w:rPr>
          <w:szCs w:val="22"/>
        </w:rPr>
      </w:pPr>
      <w:r>
        <w:rPr>
          <w:szCs w:val="22"/>
        </w:rPr>
        <w:t>Poplatek se platí od prvého dne, kdy začalo užívání veřejného prostranství, a trvá až do dne, kdy toto užívání fakticky skončilo.</w:t>
      </w:r>
    </w:p>
    <w:p w:rsidR="00A910B9" w:rsidRDefault="00A910B9">
      <w:pPr>
        <w:pStyle w:val="slalnk"/>
        <w:rPr>
          <w:sz w:val="28"/>
        </w:rPr>
      </w:pPr>
      <w:r>
        <w:rPr>
          <w:sz w:val="28"/>
        </w:rPr>
        <w:t>Čl. 5</w:t>
      </w:r>
    </w:p>
    <w:p w:rsidR="00A910B9" w:rsidRDefault="00A910B9">
      <w:pPr>
        <w:pStyle w:val="Nzvylnk"/>
        <w:rPr>
          <w:rFonts w:ascii="Arial" w:hAnsi="Arial" w:cs="Arial"/>
        </w:rPr>
      </w:pPr>
      <w:r>
        <w:rPr>
          <w:sz w:val="28"/>
        </w:rPr>
        <w:t>Ohlašovací povinnost</w:t>
      </w:r>
    </w:p>
    <w:p w:rsidR="00A910B9" w:rsidRDefault="00A910B9">
      <w:pPr>
        <w:numPr>
          <w:ilvl w:val="0"/>
          <w:numId w:val="13"/>
        </w:numPr>
        <w:spacing w:line="312" w:lineRule="auto"/>
        <w:jc w:val="both"/>
        <w:rPr>
          <w:szCs w:val="22"/>
        </w:rPr>
      </w:pPr>
      <w:r>
        <w:rPr>
          <w:szCs w:val="22"/>
        </w:rPr>
        <w:t xml:space="preserve">Poplatník je povinen ohlásit zvláštní užívání veřejného prostranství správci poplatku nejpozději v den zahájení užívání veřejného prostranství. Pokud tento den připadne na sobotu, neděli nebo státem uznaný svátek, je poplatník povinen splnit ohlašovací povinnost nejblíže následující pracovní den. </w:t>
      </w:r>
    </w:p>
    <w:p w:rsidR="00A910B9" w:rsidRDefault="00A910B9">
      <w:pPr>
        <w:numPr>
          <w:ilvl w:val="0"/>
          <w:numId w:val="13"/>
        </w:numPr>
        <w:spacing w:line="312" w:lineRule="auto"/>
        <w:jc w:val="both"/>
        <w:rPr>
          <w:szCs w:val="22"/>
        </w:rPr>
      </w:pPr>
      <w:r>
        <w:rPr>
          <w:szCs w:val="22"/>
        </w:rPr>
        <w:t xml:space="preserve">Ke splnění ohlašovací povinnosti lze využít tiskopisy, které jsou přístupné na internetových stránkách města </w:t>
      </w:r>
      <w:hyperlink r:id="rId8" w:history="1">
        <w:r>
          <w:rPr>
            <w:rStyle w:val="Hypertextovodkaz"/>
            <w:szCs w:val="22"/>
          </w:rPr>
          <w:t>www.vodnany.eu</w:t>
        </w:r>
      </w:hyperlink>
      <w:r>
        <w:rPr>
          <w:szCs w:val="22"/>
        </w:rPr>
        <w:t xml:space="preserve"> nebo si je lze vyzvednout přímo na finančním odboru MěÚ. </w:t>
      </w:r>
    </w:p>
    <w:p w:rsidR="00A910B9" w:rsidRDefault="00A910B9">
      <w:pPr>
        <w:numPr>
          <w:ilvl w:val="0"/>
          <w:numId w:val="13"/>
        </w:numPr>
        <w:spacing w:before="60" w:line="312" w:lineRule="auto"/>
        <w:jc w:val="both"/>
        <w:rPr>
          <w:szCs w:val="22"/>
        </w:rPr>
      </w:pPr>
      <w:r>
        <w:rPr>
          <w:szCs w:val="22"/>
        </w:rPr>
        <w:t xml:space="preserve">V ohlášení poplatník uvede: </w:t>
      </w:r>
      <w:r>
        <w:rPr>
          <w:rStyle w:val="Znakapoznpodarou"/>
          <w:szCs w:val="22"/>
        </w:rPr>
        <w:footnoteReference w:customMarkFollows="1" w:id="4"/>
        <w:t>5)</w:t>
      </w:r>
    </w:p>
    <w:p w:rsidR="00A910B9" w:rsidRDefault="00A910B9">
      <w:pPr>
        <w:numPr>
          <w:ilvl w:val="1"/>
          <w:numId w:val="13"/>
        </w:numPr>
        <w:spacing w:before="60" w:line="312" w:lineRule="auto"/>
        <w:jc w:val="both"/>
        <w:rPr>
          <w:szCs w:val="22"/>
        </w:rPr>
      </w:pPr>
      <w:r>
        <w:rPr>
          <w:szCs w:val="22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:rsidR="00A910B9" w:rsidRDefault="00A910B9">
      <w:pPr>
        <w:numPr>
          <w:ilvl w:val="1"/>
          <w:numId w:val="13"/>
        </w:numPr>
        <w:spacing w:before="60" w:line="312" w:lineRule="auto"/>
        <w:jc w:val="both"/>
        <w:rPr>
          <w:szCs w:val="22"/>
        </w:rPr>
      </w:pPr>
      <w:r>
        <w:rPr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A910B9" w:rsidRDefault="00A910B9">
      <w:pPr>
        <w:numPr>
          <w:ilvl w:val="1"/>
          <w:numId w:val="13"/>
        </w:numPr>
        <w:spacing w:before="60" w:line="312" w:lineRule="auto"/>
        <w:jc w:val="both"/>
        <w:rPr>
          <w:szCs w:val="22"/>
        </w:rPr>
      </w:pPr>
      <w:r>
        <w:rPr>
          <w:szCs w:val="22"/>
        </w:rPr>
        <w:t xml:space="preserve">další údaje rozhodné pro stanovení výše poplatkové povinnosti, zejména předpokládanou dobu, způsob, místo a výměru užívání veřejného prostranství, </w:t>
      </w:r>
      <w:r>
        <w:rPr>
          <w:szCs w:val="22"/>
        </w:rPr>
        <w:lastRenderedPageBreak/>
        <w:t>včetně skutečností dokládajících vznik nároku na úlevu nebo případné osvobození od poplatku.</w:t>
      </w:r>
    </w:p>
    <w:p w:rsidR="00A910B9" w:rsidRDefault="00A910B9">
      <w:pPr>
        <w:numPr>
          <w:ilvl w:val="0"/>
          <w:numId w:val="13"/>
        </w:numPr>
        <w:spacing w:before="60" w:line="312" w:lineRule="auto"/>
        <w:jc w:val="both"/>
        <w:rPr>
          <w:szCs w:val="22"/>
        </w:rPr>
      </w:pPr>
      <w:r>
        <w:rPr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szCs w:val="22"/>
        </w:rPr>
        <w:t xml:space="preserve"> </w:t>
      </w:r>
      <w:r>
        <w:rPr>
          <w:rStyle w:val="Znakapoznpodarou"/>
          <w:szCs w:val="22"/>
        </w:rPr>
        <w:footnoteReference w:customMarkFollows="1" w:id="5"/>
        <w:t>6)</w:t>
      </w:r>
    </w:p>
    <w:p w:rsidR="00A910B9" w:rsidRDefault="00A910B9">
      <w:pPr>
        <w:numPr>
          <w:ilvl w:val="0"/>
          <w:numId w:val="13"/>
        </w:numPr>
        <w:spacing w:before="60" w:line="312" w:lineRule="auto"/>
        <w:jc w:val="both"/>
        <w:rPr>
          <w:szCs w:val="22"/>
        </w:rPr>
      </w:pPr>
      <w:r>
        <w:rPr>
          <w:szCs w:val="22"/>
        </w:rPr>
        <w:t>Dojde-li ke změně údajů uvedených v ohlášení, je poplatník nebo plátce povinen tuto změnu oznámit do 15 dnů ode dne, kdy nastala.</w:t>
      </w:r>
      <w:r>
        <w:rPr>
          <w:rStyle w:val="Znakapoznpodarou"/>
          <w:szCs w:val="22"/>
        </w:rPr>
        <w:t xml:space="preserve"> </w:t>
      </w:r>
      <w:r>
        <w:rPr>
          <w:rStyle w:val="Znakapoznpodarou"/>
          <w:szCs w:val="22"/>
        </w:rPr>
        <w:footnoteReference w:customMarkFollows="1" w:id="6"/>
        <w:t>7)</w:t>
      </w:r>
    </w:p>
    <w:p w:rsidR="00A910B9" w:rsidRDefault="00A910B9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szCs w:val="22"/>
        </w:rPr>
        <w:t>Po ukončení užívání v</w:t>
      </w:r>
      <w:r>
        <w:rPr>
          <w:szCs w:val="22"/>
        </w:rPr>
        <w:t>e</w:t>
      </w:r>
      <w:r>
        <w:rPr>
          <w:szCs w:val="22"/>
        </w:rPr>
        <w:t>řejného prostranství je poplatník povinen ohlásit skutečný stav údajů uvedených v odst. 2 písm. c) nejpozději do 15 dnů.</w:t>
      </w:r>
    </w:p>
    <w:p w:rsidR="00A910B9" w:rsidRDefault="00A910B9">
      <w:pPr>
        <w:pStyle w:val="slalnk"/>
        <w:rPr>
          <w:sz w:val="28"/>
        </w:rPr>
      </w:pPr>
      <w:r>
        <w:rPr>
          <w:sz w:val="28"/>
        </w:rPr>
        <w:t>Čl. 6</w:t>
      </w:r>
    </w:p>
    <w:p w:rsidR="00A910B9" w:rsidRDefault="00A910B9">
      <w:pPr>
        <w:pStyle w:val="Nzvylnk"/>
        <w:rPr>
          <w:rFonts w:ascii="Arial" w:hAnsi="Arial" w:cs="Arial"/>
        </w:rPr>
      </w:pPr>
      <w:r>
        <w:rPr>
          <w:sz w:val="28"/>
        </w:rPr>
        <w:t>Sazba poplatku</w:t>
      </w:r>
    </w:p>
    <w:p w:rsidR="00A910B9" w:rsidRDefault="00A910B9">
      <w:pPr>
        <w:numPr>
          <w:ilvl w:val="0"/>
          <w:numId w:val="14"/>
        </w:numPr>
        <w:spacing w:line="312" w:lineRule="auto"/>
        <w:jc w:val="both"/>
        <w:rPr>
          <w:szCs w:val="22"/>
        </w:rPr>
      </w:pPr>
      <w:r>
        <w:rPr>
          <w:szCs w:val="22"/>
        </w:rPr>
        <w:t xml:space="preserve">Sazba poplatku činí za každý i započatý </w:t>
      </w:r>
      <w:r>
        <w:rPr>
          <w:b/>
          <w:bCs/>
          <w:szCs w:val="22"/>
        </w:rPr>
        <w:t>m</w:t>
      </w:r>
      <w:r>
        <w:rPr>
          <w:b/>
          <w:bCs/>
          <w:szCs w:val="22"/>
          <w:vertAlign w:val="superscript"/>
        </w:rPr>
        <w:t>2</w:t>
      </w:r>
      <w:r>
        <w:rPr>
          <w:szCs w:val="22"/>
        </w:rPr>
        <w:t xml:space="preserve"> a každý i započatý </w:t>
      </w:r>
      <w:r>
        <w:rPr>
          <w:b/>
          <w:bCs/>
          <w:szCs w:val="22"/>
        </w:rPr>
        <w:t>den</w:t>
      </w:r>
      <w:r>
        <w:rPr>
          <w:szCs w:val="22"/>
        </w:rPr>
        <w:t>:</w:t>
      </w:r>
    </w:p>
    <w:p w:rsidR="00A910B9" w:rsidRDefault="00A910B9">
      <w:pPr>
        <w:numPr>
          <w:ilvl w:val="1"/>
          <w:numId w:val="14"/>
        </w:numPr>
        <w:tabs>
          <w:tab w:val="left" w:pos="846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 xml:space="preserve">za umístění dočasných staveb a zařízení sloužících pro poskytování služeb </w:t>
      </w:r>
      <w:r>
        <w:rPr>
          <w:szCs w:val="22"/>
        </w:rPr>
        <w:tab/>
      </w:r>
      <w:r>
        <w:rPr>
          <w:b/>
          <w:bCs/>
          <w:szCs w:val="22"/>
        </w:rPr>
        <w:t>10 Kč</w:t>
      </w:r>
    </w:p>
    <w:p w:rsidR="00A910B9" w:rsidRDefault="00A910B9">
      <w:pPr>
        <w:numPr>
          <w:ilvl w:val="1"/>
          <w:numId w:val="14"/>
        </w:numPr>
        <w:tabs>
          <w:tab w:val="left" w:pos="846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>za umístění zařízení</w:t>
      </w:r>
      <w:r>
        <w:rPr>
          <w:i/>
          <w:iCs/>
          <w:szCs w:val="22"/>
        </w:rPr>
        <w:t xml:space="preserve"> </w:t>
      </w:r>
      <w:r>
        <w:rPr>
          <w:szCs w:val="22"/>
        </w:rPr>
        <w:t xml:space="preserve">sloužících pro poskytování prodeje </w:t>
      </w: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přenosná prodejní zařízení, stoly, pulty, stánky, mobilní buňky apod.)</w:t>
      </w:r>
      <w:r>
        <w:rPr>
          <w:szCs w:val="22"/>
        </w:rPr>
        <w:t xml:space="preserve">                  </w:t>
      </w:r>
      <w:r>
        <w:rPr>
          <w:szCs w:val="22"/>
        </w:rPr>
        <w:tab/>
      </w:r>
      <w:r>
        <w:rPr>
          <w:b/>
          <w:bCs/>
          <w:szCs w:val="22"/>
        </w:rPr>
        <w:t>30 Kč</w:t>
      </w:r>
    </w:p>
    <w:p w:rsidR="00A910B9" w:rsidRDefault="00A910B9">
      <w:pPr>
        <w:numPr>
          <w:ilvl w:val="0"/>
          <w:numId w:val="22"/>
        </w:numPr>
        <w:tabs>
          <w:tab w:val="left" w:pos="846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>při prodeji vlastní zemědělské produkce</w:t>
      </w:r>
      <w:r>
        <w:rPr>
          <w:szCs w:val="22"/>
        </w:rPr>
        <w:tab/>
        <w:t xml:space="preserve">  </w:t>
      </w:r>
      <w:r>
        <w:rPr>
          <w:b/>
          <w:bCs/>
          <w:szCs w:val="22"/>
        </w:rPr>
        <w:t>5 Kč</w:t>
      </w:r>
    </w:p>
    <w:p w:rsidR="00A910B9" w:rsidRDefault="00A910B9">
      <w:pPr>
        <w:numPr>
          <w:ilvl w:val="0"/>
          <w:numId w:val="22"/>
        </w:numPr>
        <w:tabs>
          <w:tab w:val="left" w:pos="846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 xml:space="preserve">předzahrádky nebo stolky a podobné vybavení umístěné před zařízením poskytujícím občerstvení                                                                         </w:t>
      </w:r>
      <w:r>
        <w:rPr>
          <w:b/>
          <w:bCs/>
          <w:szCs w:val="22"/>
        </w:rPr>
        <w:t>5 Kč</w:t>
      </w:r>
    </w:p>
    <w:p w:rsidR="00A910B9" w:rsidRDefault="00A910B9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>za provádění výkopových prací a za umístění stavebních zařízení</w:t>
      </w:r>
      <w:r>
        <w:rPr>
          <w:szCs w:val="22"/>
        </w:rPr>
        <w:tab/>
      </w:r>
    </w:p>
    <w:p w:rsidR="00A910B9" w:rsidRDefault="00A910B9">
      <w:pPr>
        <w:numPr>
          <w:ilvl w:val="0"/>
          <w:numId w:val="23"/>
        </w:numPr>
        <w:tabs>
          <w:tab w:val="left" w:pos="864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 xml:space="preserve">v  části Vodňany I.                                                                                   </w:t>
      </w:r>
      <w:r>
        <w:rPr>
          <w:b/>
          <w:bCs/>
          <w:szCs w:val="22"/>
        </w:rPr>
        <w:t>2 Kč</w:t>
      </w:r>
    </w:p>
    <w:p w:rsidR="00A910B9" w:rsidRDefault="00A910B9">
      <w:pPr>
        <w:numPr>
          <w:ilvl w:val="0"/>
          <w:numId w:val="23"/>
        </w:numPr>
        <w:tabs>
          <w:tab w:val="left" w:pos="864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 xml:space="preserve">v  části Vodňany II. a místních částech                                                   </w:t>
      </w:r>
      <w:r>
        <w:rPr>
          <w:b/>
          <w:bCs/>
          <w:szCs w:val="22"/>
        </w:rPr>
        <w:t>1 Kč</w:t>
      </w:r>
    </w:p>
    <w:p w:rsidR="00A910B9" w:rsidRDefault="00A910B9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 xml:space="preserve">za umístění reklamních zařízení </w:t>
      </w:r>
    </w:p>
    <w:p w:rsidR="00A910B9" w:rsidRDefault="00A910B9">
      <w:pPr>
        <w:numPr>
          <w:ilvl w:val="0"/>
          <w:numId w:val="24"/>
        </w:numPr>
        <w:tabs>
          <w:tab w:val="left" w:pos="864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 xml:space="preserve">v  části Vodňany I.                                                                                 </w:t>
      </w:r>
      <w:r>
        <w:rPr>
          <w:b/>
          <w:bCs/>
          <w:szCs w:val="22"/>
        </w:rPr>
        <w:t>30 Kč</w:t>
      </w:r>
    </w:p>
    <w:p w:rsidR="00A910B9" w:rsidRDefault="00A910B9">
      <w:pPr>
        <w:numPr>
          <w:ilvl w:val="0"/>
          <w:numId w:val="24"/>
        </w:numPr>
        <w:tabs>
          <w:tab w:val="left" w:pos="864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 xml:space="preserve">v  části Vodňany II. a místních částech                                                 </w:t>
      </w:r>
      <w:r>
        <w:rPr>
          <w:b/>
          <w:bCs/>
          <w:szCs w:val="22"/>
        </w:rPr>
        <w:t>10 Kč</w:t>
      </w:r>
    </w:p>
    <w:p w:rsidR="00A910B9" w:rsidRDefault="00A910B9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szCs w:val="22"/>
        </w:rPr>
      </w:pPr>
      <w:r>
        <w:rPr>
          <w:szCs w:val="22"/>
        </w:rPr>
        <w:t xml:space="preserve">za umístění zařízení lunaparků a jiných obdobných atrakcí                                </w:t>
      </w:r>
      <w:r>
        <w:rPr>
          <w:b/>
          <w:bCs/>
          <w:iCs/>
          <w:szCs w:val="22"/>
        </w:rPr>
        <w:t>5 Kč</w:t>
      </w:r>
    </w:p>
    <w:p w:rsidR="00A910B9" w:rsidRDefault="00A910B9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 xml:space="preserve">za umístění zařízení cirkusů                                                                                 </w:t>
      </w:r>
      <w:r>
        <w:rPr>
          <w:b/>
          <w:bCs/>
          <w:szCs w:val="22"/>
        </w:rPr>
        <w:t>5 Kč</w:t>
      </w:r>
    </w:p>
    <w:p w:rsidR="00A910B9" w:rsidRDefault="00A910B9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 xml:space="preserve">za umístění skládek </w:t>
      </w:r>
    </w:p>
    <w:p w:rsidR="00A910B9" w:rsidRDefault="00A910B9">
      <w:pPr>
        <w:numPr>
          <w:ilvl w:val="0"/>
          <w:numId w:val="23"/>
        </w:numPr>
        <w:tabs>
          <w:tab w:val="left" w:pos="864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 xml:space="preserve">v  části Vodňany I.                                                                                   </w:t>
      </w:r>
      <w:r>
        <w:rPr>
          <w:b/>
          <w:bCs/>
          <w:szCs w:val="22"/>
        </w:rPr>
        <w:t>2 Kč</w:t>
      </w:r>
    </w:p>
    <w:p w:rsidR="00A910B9" w:rsidRDefault="00A910B9">
      <w:pPr>
        <w:numPr>
          <w:ilvl w:val="0"/>
          <w:numId w:val="25"/>
        </w:numPr>
        <w:tabs>
          <w:tab w:val="left" w:pos="864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 xml:space="preserve">v  části Vodňany II. a místních částech                                                   </w:t>
      </w:r>
      <w:r>
        <w:rPr>
          <w:b/>
          <w:bCs/>
          <w:szCs w:val="22"/>
        </w:rPr>
        <w:t>1 Kč</w:t>
      </w:r>
    </w:p>
    <w:p w:rsidR="00A910B9" w:rsidRDefault="00A910B9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 xml:space="preserve">za užívání veřejného prostranství pro reklamní akce                                         </w:t>
      </w:r>
      <w:r>
        <w:rPr>
          <w:b/>
          <w:bCs/>
          <w:szCs w:val="22"/>
        </w:rPr>
        <w:t>10 Kč</w:t>
      </w:r>
    </w:p>
    <w:p w:rsidR="00A910B9" w:rsidRDefault="00A910B9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szCs w:val="22"/>
        </w:rPr>
      </w:pPr>
      <w:r>
        <w:rPr>
          <w:szCs w:val="22"/>
        </w:rPr>
        <w:lastRenderedPageBreak/>
        <w:t xml:space="preserve">za užívání veřejného prostranství pro potřeby tvorby filmových </w:t>
      </w:r>
      <w:r>
        <w:rPr>
          <w:szCs w:val="22"/>
        </w:rPr>
        <w:br/>
        <w:t xml:space="preserve">a televizních děl                                                                                                  </w:t>
      </w:r>
      <w:r>
        <w:rPr>
          <w:b/>
          <w:bCs/>
          <w:szCs w:val="22"/>
        </w:rPr>
        <w:t>10 Kč</w:t>
      </w:r>
    </w:p>
    <w:p w:rsidR="00A910B9" w:rsidRDefault="00A910B9">
      <w:pPr>
        <w:numPr>
          <w:ilvl w:val="0"/>
          <w:numId w:val="14"/>
        </w:numPr>
        <w:spacing w:line="312" w:lineRule="auto"/>
        <w:jc w:val="both"/>
        <w:rPr>
          <w:szCs w:val="22"/>
        </w:rPr>
      </w:pPr>
      <w:r>
        <w:rPr>
          <w:szCs w:val="22"/>
        </w:rPr>
        <w:t>Obec stanovuje poplatek paušální částkou takto:</w:t>
      </w:r>
    </w:p>
    <w:p w:rsidR="00A910B9" w:rsidRDefault="00A910B9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szCs w:val="22"/>
        </w:rPr>
      </w:pPr>
      <w:r>
        <w:rPr>
          <w:szCs w:val="22"/>
        </w:rPr>
        <w:t>předzahrádky nebo stolky a podobné vybavení umístěné před zařízením poskytujícím občerstvení</w:t>
      </w:r>
    </w:p>
    <w:p w:rsidR="00A910B9" w:rsidRDefault="00A910B9">
      <w:pPr>
        <w:numPr>
          <w:ilvl w:val="0"/>
          <w:numId w:val="26"/>
        </w:numPr>
        <w:tabs>
          <w:tab w:val="left" w:pos="7740"/>
        </w:tabs>
        <w:spacing w:line="312" w:lineRule="auto"/>
        <w:jc w:val="both"/>
        <w:rPr>
          <w:szCs w:val="22"/>
        </w:rPr>
      </w:pPr>
      <w:r>
        <w:rPr>
          <w:szCs w:val="22"/>
        </w:rPr>
        <w:t xml:space="preserve">v části Vodňany I                                                        </w:t>
      </w:r>
      <w:r>
        <w:rPr>
          <w:b/>
          <w:bCs/>
          <w:szCs w:val="22"/>
        </w:rPr>
        <w:t>800 Kč/měsíc/zařízení</w:t>
      </w:r>
    </w:p>
    <w:p w:rsidR="00A910B9" w:rsidRDefault="00A910B9">
      <w:pPr>
        <w:numPr>
          <w:ilvl w:val="0"/>
          <w:numId w:val="26"/>
        </w:numPr>
        <w:tabs>
          <w:tab w:val="left" w:pos="7740"/>
        </w:tabs>
        <w:spacing w:line="312" w:lineRule="auto"/>
        <w:jc w:val="both"/>
        <w:rPr>
          <w:szCs w:val="22"/>
        </w:rPr>
      </w:pPr>
      <w:r>
        <w:rPr>
          <w:szCs w:val="22"/>
        </w:rPr>
        <w:t xml:space="preserve">v části Vodňany II. a místních částech                       </w:t>
      </w:r>
      <w:r>
        <w:rPr>
          <w:b/>
          <w:bCs/>
          <w:szCs w:val="22"/>
        </w:rPr>
        <w:t>150 Kč/měsíc/zařízení</w:t>
      </w:r>
    </w:p>
    <w:p w:rsidR="00A910B9" w:rsidRDefault="00A910B9">
      <w:pPr>
        <w:tabs>
          <w:tab w:val="left" w:pos="7740"/>
        </w:tabs>
        <w:spacing w:line="312" w:lineRule="auto"/>
        <w:ind w:left="1416"/>
        <w:jc w:val="both"/>
        <w:rPr>
          <w:szCs w:val="22"/>
        </w:rPr>
      </w:pPr>
    </w:p>
    <w:p w:rsidR="00A910B9" w:rsidRDefault="00A910B9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szCs w:val="22"/>
        </w:rPr>
      </w:pPr>
      <w:r>
        <w:rPr>
          <w:szCs w:val="22"/>
        </w:rPr>
        <w:t>za umístění zařízení lunaparků a jiných obdobných atrakcí</w:t>
      </w:r>
    </w:p>
    <w:p w:rsidR="00A910B9" w:rsidRDefault="00A910B9">
      <w:pPr>
        <w:numPr>
          <w:ilvl w:val="0"/>
          <w:numId w:val="27"/>
        </w:numPr>
        <w:tabs>
          <w:tab w:val="left" w:pos="7740"/>
        </w:tabs>
        <w:spacing w:line="312" w:lineRule="auto"/>
        <w:jc w:val="both"/>
        <w:rPr>
          <w:szCs w:val="22"/>
        </w:rPr>
      </w:pPr>
      <w:r>
        <w:rPr>
          <w:szCs w:val="22"/>
        </w:rPr>
        <w:t xml:space="preserve">u malých atrakcí (např. střelnice, dětský kolotoč apod.)   </w:t>
      </w:r>
      <w:r>
        <w:rPr>
          <w:b/>
          <w:bCs/>
          <w:szCs w:val="22"/>
        </w:rPr>
        <w:t>500 Kč/týden/ks</w:t>
      </w:r>
    </w:p>
    <w:p w:rsidR="00A910B9" w:rsidRDefault="00A910B9">
      <w:pPr>
        <w:numPr>
          <w:ilvl w:val="0"/>
          <w:numId w:val="27"/>
        </w:numPr>
        <w:tabs>
          <w:tab w:val="left" w:pos="6660"/>
          <w:tab w:val="left" w:pos="7020"/>
          <w:tab w:val="left" w:pos="7560"/>
        </w:tabs>
        <w:spacing w:line="312" w:lineRule="auto"/>
        <w:rPr>
          <w:szCs w:val="22"/>
        </w:rPr>
      </w:pPr>
      <w:r>
        <w:rPr>
          <w:szCs w:val="22"/>
        </w:rPr>
        <w:t xml:space="preserve">u velkých atrakcí (např. autodrom, ruské kolo apod. ) </w:t>
      </w:r>
      <w:r>
        <w:rPr>
          <w:szCs w:val="22"/>
        </w:rPr>
        <w:tab/>
        <w:t xml:space="preserve"> </w:t>
      </w:r>
      <w:r>
        <w:rPr>
          <w:b/>
          <w:bCs/>
          <w:szCs w:val="22"/>
        </w:rPr>
        <w:t>1 000 Kč/týden/ks</w:t>
      </w:r>
    </w:p>
    <w:p w:rsidR="00A910B9" w:rsidRDefault="00A910B9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szCs w:val="22"/>
        </w:rPr>
      </w:pPr>
      <w:r>
        <w:rPr>
          <w:szCs w:val="22"/>
        </w:rPr>
        <w:t xml:space="preserve">za umístění zařízení cirkusů </w:t>
      </w:r>
    </w:p>
    <w:p w:rsidR="00A910B9" w:rsidRDefault="00A910B9">
      <w:pPr>
        <w:numPr>
          <w:ilvl w:val="0"/>
          <w:numId w:val="27"/>
        </w:numPr>
        <w:tabs>
          <w:tab w:val="left" w:pos="7740"/>
        </w:tabs>
        <w:spacing w:line="312" w:lineRule="auto"/>
        <w:jc w:val="both"/>
        <w:rPr>
          <w:szCs w:val="22"/>
        </w:rPr>
      </w:pPr>
      <w:r>
        <w:rPr>
          <w:szCs w:val="22"/>
        </w:rPr>
        <w:t xml:space="preserve">u malých zařízení (např. maringotky, doprovodná zařízení apod.)   </w:t>
      </w:r>
    </w:p>
    <w:p w:rsidR="00A910B9" w:rsidRDefault="00A910B9">
      <w:pPr>
        <w:tabs>
          <w:tab w:val="left" w:pos="7740"/>
        </w:tabs>
        <w:spacing w:line="312" w:lineRule="auto"/>
        <w:ind w:left="1416"/>
        <w:jc w:val="both"/>
        <w:rPr>
          <w:szCs w:val="22"/>
        </w:rPr>
      </w:pPr>
      <w:r>
        <w:rPr>
          <w:b/>
          <w:bCs/>
          <w:szCs w:val="22"/>
        </w:rPr>
        <w:t xml:space="preserve">                                                                                                  500 Kč/týden/ks</w:t>
      </w:r>
    </w:p>
    <w:p w:rsidR="00A910B9" w:rsidRDefault="00A910B9">
      <w:pPr>
        <w:numPr>
          <w:ilvl w:val="0"/>
          <w:numId w:val="27"/>
        </w:numPr>
        <w:tabs>
          <w:tab w:val="left" w:pos="7740"/>
        </w:tabs>
        <w:spacing w:line="312" w:lineRule="auto"/>
        <w:jc w:val="both"/>
        <w:rPr>
          <w:szCs w:val="22"/>
        </w:rPr>
      </w:pPr>
      <w:r>
        <w:rPr>
          <w:szCs w:val="22"/>
        </w:rPr>
        <w:t xml:space="preserve">u velkých zařízení (např. šapitó)                                     </w:t>
      </w:r>
      <w:r>
        <w:rPr>
          <w:b/>
          <w:bCs/>
          <w:szCs w:val="22"/>
        </w:rPr>
        <w:t>2  000 Kč/týden/ks</w:t>
      </w:r>
    </w:p>
    <w:p w:rsidR="00A910B9" w:rsidRDefault="00A910B9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szCs w:val="22"/>
        </w:rPr>
      </w:pPr>
      <w:r>
        <w:rPr>
          <w:szCs w:val="22"/>
        </w:rPr>
        <w:t>za vyhrazení trvalého parkovacího místa</w:t>
      </w:r>
    </w:p>
    <w:p w:rsidR="00A910B9" w:rsidRDefault="00A910B9">
      <w:pPr>
        <w:numPr>
          <w:ilvl w:val="0"/>
          <w:numId w:val="28"/>
        </w:numPr>
        <w:tabs>
          <w:tab w:val="left" w:pos="7740"/>
        </w:tabs>
        <w:spacing w:line="312" w:lineRule="auto"/>
        <w:rPr>
          <w:szCs w:val="22"/>
        </w:rPr>
      </w:pPr>
      <w:r>
        <w:rPr>
          <w:szCs w:val="22"/>
        </w:rPr>
        <w:t xml:space="preserve">osobní automobil na náměstí Svobody                                 </w:t>
      </w:r>
      <w:r>
        <w:rPr>
          <w:b/>
          <w:bCs/>
          <w:szCs w:val="22"/>
        </w:rPr>
        <w:t xml:space="preserve">1 000 Kč/rok/ks </w:t>
      </w:r>
      <w:r>
        <w:rPr>
          <w:szCs w:val="22"/>
        </w:rPr>
        <w:t xml:space="preserve"> nebo                                                                                      </w:t>
      </w:r>
      <w:r>
        <w:rPr>
          <w:b/>
          <w:bCs/>
          <w:szCs w:val="22"/>
        </w:rPr>
        <w:t>100 Kč/měsíc/ks</w:t>
      </w:r>
      <w:r>
        <w:rPr>
          <w:szCs w:val="22"/>
        </w:rPr>
        <w:t xml:space="preserve">   </w:t>
      </w:r>
    </w:p>
    <w:p w:rsidR="00A910B9" w:rsidRDefault="00A910B9">
      <w:pPr>
        <w:numPr>
          <w:ilvl w:val="0"/>
          <w:numId w:val="28"/>
        </w:numPr>
        <w:tabs>
          <w:tab w:val="left" w:pos="7740"/>
        </w:tabs>
        <w:spacing w:line="312" w:lineRule="auto"/>
        <w:rPr>
          <w:szCs w:val="22"/>
        </w:rPr>
      </w:pPr>
      <w:r>
        <w:rPr>
          <w:szCs w:val="22"/>
        </w:rPr>
        <w:t xml:space="preserve">osobní automobil v ostatních částech města                            </w:t>
      </w:r>
      <w:r>
        <w:rPr>
          <w:b/>
          <w:bCs/>
          <w:szCs w:val="22"/>
        </w:rPr>
        <w:t xml:space="preserve">500 Kč/rok/ks </w:t>
      </w:r>
      <w:r>
        <w:rPr>
          <w:szCs w:val="22"/>
        </w:rPr>
        <w:t xml:space="preserve">nebo                                                                                        </w:t>
      </w:r>
      <w:r>
        <w:rPr>
          <w:b/>
          <w:bCs/>
          <w:szCs w:val="22"/>
        </w:rPr>
        <w:t>50 Kč/měsíc/ks</w:t>
      </w:r>
    </w:p>
    <w:p w:rsidR="00A910B9" w:rsidRDefault="00A910B9">
      <w:pPr>
        <w:numPr>
          <w:ilvl w:val="0"/>
          <w:numId w:val="28"/>
        </w:numPr>
        <w:tabs>
          <w:tab w:val="left" w:pos="7740"/>
        </w:tabs>
        <w:spacing w:line="312" w:lineRule="auto"/>
        <w:rPr>
          <w:szCs w:val="22"/>
        </w:rPr>
      </w:pPr>
      <w:r>
        <w:rPr>
          <w:szCs w:val="22"/>
        </w:rPr>
        <w:t xml:space="preserve">nákladní automobil                                                              </w:t>
      </w:r>
      <w:r>
        <w:rPr>
          <w:b/>
          <w:bCs/>
          <w:szCs w:val="22"/>
        </w:rPr>
        <w:t xml:space="preserve">3 000 Kč/ rok/ks </w:t>
      </w:r>
      <w:r>
        <w:rPr>
          <w:szCs w:val="22"/>
        </w:rPr>
        <w:t xml:space="preserve">nebo                                                                                      </w:t>
      </w:r>
      <w:r>
        <w:rPr>
          <w:b/>
          <w:bCs/>
          <w:szCs w:val="22"/>
        </w:rPr>
        <w:t>300 Kč/měsíc/ks</w:t>
      </w:r>
    </w:p>
    <w:p w:rsidR="00A910B9" w:rsidRDefault="00A910B9">
      <w:pPr>
        <w:numPr>
          <w:ilvl w:val="0"/>
          <w:numId w:val="28"/>
        </w:numPr>
        <w:tabs>
          <w:tab w:val="left" w:pos="7740"/>
        </w:tabs>
        <w:spacing w:line="312" w:lineRule="auto"/>
        <w:rPr>
          <w:i/>
          <w:szCs w:val="20"/>
        </w:rPr>
      </w:pPr>
      <w:r>
        <w:t xml:space="preserve">obytný přívěs                                                                        </w:t>
      </w:r>
      <w:r>
        <w:rPr>
          <w:b/>
          <w:bCs/>
        </w:rPr>
        <w:t xml:space="preserve">1 000 Kč/rok/ks </w:t>
      </w:r>
      <w:r>
        <w:t xml:space="preserve">nebo                                                                                      </w:t>
      </w:r>
      <w:r>
        <w:rPr>
          <w:b/>
          <w:bCs/>
        </w:rPr>
        <w:t>100 Kč/měsíc/ks</w:t>
      </w:r>
    </w:p>
    <w:p w:rsidR="00A910B9" w:rsidRDefault="00A910B9">
      <w:pPr>
        <w:tabs>
          <w:tab w:val="left" w:pos="7740"/>
        </w:tabs>
        <w:spacing w:line="312" w:lineRule="auto"/>
        <w:ind w:left="1440"/>
        <w:rPr>
          <w:i/>
          <w:szCs w:val="20"/>
        </w:rPr>
      </w:pPr>
      <w:r>
        <w:tab/>
      </w:r>
      <w:r>
        <w:tab/>
      </w:r>
      <w:r>
        <w:rPr>
          <w:i/>
          <w:szCs w:val="20"/>
        </w:rPr>
        <w:t xml:space="preserve"> </w:t>
      </w:r>
    </w:p>
    <w:p w:rsidR="00A910B9" w:rsidRDefault="00A910B9">
      <w:pPr>
        <w:pStyle w:val="slalnk"/>
        <w:rPr>
          <w:sz w:val="28"/>
        </w:rPr>
      </w:pPr>
      <w:r>
        <w:rPr>
          <w:sz w:val="28"/>
        </w:rPr>
        <w:t>Čl. 7</w:t>
      </w:r>
    </w:p>
    <w:p w:rsidR="00A910B9" w:rsidRDefault="00A910B9">
      <w:pPr>
        <w:pStyle w:val="Nzvylnk"/>
        <w:rPr>
          <w:rFonts w:ascii="Arial" w:hAnsi="Arial" w:cs="Arial"/>
          <w:sz w:val="22"/>
          <w:szCs w:val="22"/>
        </w:rPr>
      </w:pPr>
      <w:r>
        <w:rPr>
          <w:sz w:val="28"/>
        </w:rPr>
        <w:t>Splatnost poplatku</w:t>
      </w:r>
      <w:r>
        <w:rPr>
          <w:rFonts w:ascii="Arial" w:hAnsi="Arial" w:cs="Arial"/>
        </w:rPr>
        <w:t xml:space="preserve"> </w:t>
      </w:r>
    </w:p>
    <w:p w:rsidR="00A910B9" w:rsidRDefault="00A910B9">
      <w:pPr>
        <w:numPr>
          <w:ilvl w:val="0"/>
          <w:numId w:val="29"/>
        </w:numPr>
        <w:spacing w:line="312" w:lineRule="auto"/>
        <w:jc w:val="both"/>
        <w:rPr>
          <w:szCs w:val="22"/>
        </w:rPr>
      </w:pPr>
      <w:r>
        <w:rPr>
          <w:szCs w:val="22"/>
        </w:rPr>
        <w:t>Poplatek je splatný bez vyměření do 15 dnů od ukončení užívání veřejného prostranství.</w:t>
      </w:r>
    </w:p>
    <w:p w:rsidR="00A910B9" w:rsidRDefault="00A910B9">
      <w:pPr>
        <w:numPr>
          <w:ilvl w:val="0"/>
          <w:numId w:val="29"/>
        </w:numPr>
        <w:spacing w:line="312" w:lineRule="auto"/>
        <w:jc w:val="both"/>
        <w:rPr>
          <w:szCs w:val="22"/>
        </w:rPr>
      </w:pPr>
      <w:r>
        <w:rPr>
          <w:szCs w:val="22"/>
        </w:rPr>
        <w:t>U poplatku placeného paušální částkou je poplatník povinen zaplatit bez vyměření poplatek předem nejpozději 30 dní zahájení užívání veřejného prostranství.</w:t>
      </w:r>
    </w:p>
    <w:p w:rsidR="00A910B9" w:rsidRDefault="00A910B9">
      <w:pPr>
        <w:spacing w:line="312" w:lineRule="auto"/>
        <w:jc w:val="both"/>
        <w:rPr>
          <w:sz w:val="28"/>
        </w:rPr>
      </w:pPr>
    </w:p>
    <w:p w:rsidR="00A910B9" w:rsidRDefault="00A910B9">
      <w:pPr>
        <w:pStyle w:val="slalnk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Čl. 8</w:t>
      </w:r>
    </w:p>
    <w:p w:rsidR="00A910B9" w:rsidRDefault="00A910B9">
      <w:pPr>
        <w:pStyle w:val="Nzvylnk"/>
        <w:rPr>
          <w:sz w:val="28"/>
        </w:rPr>
      </w:pPr>
      <w:r>
        <w:rPr>
          <w:sz w:val="28"/>
        </w:rPr>
        <w:t>Osvobození</w:t>
      </w:r>
    </w:p>
    <w:p w:rsidR="00A910B9" w:rsidRDefault="00A910B9">
      <w:pPr>
        <w:numPr>
          <w:ilvl w:val="0"/>
          <w:numId w:val="34"/>
        </w:numPr>
        <w:spacing w:line="312" w:lineRule="auto"/>
        <w:jc w:val="both"/>
        <w:rPr>
          <w:szCs w:val="22"/>
        </w:rPr>
      </w:pPr>
      <w:r>
        <w:rPr>
          <w:szCs w:val="22"/>
        </w:rPr>
        <w:t>Poplatek se neplatí:</w:t>
      </w:r>
    </w:p>
    <w:p w:rsidR="00A910B9" w:rsidRDefault="00A910B9">
      <w:pPr>
        <w:spacing w:before="60" w:line="312" w:lineRule="auto"/>
        <w:ind w:left="567"/>
        <w:jc w:val="both"/>
        <w:rPr>
          <w:szCs w:val="22"/>
        </w:rPr>
      </w:pPr>
      <w:r>
        <w:rPr>
          <w:szCs w:val="22"/>
        </w:rPr>
        <w:t>a) za vyhrazení trvalého parkovacího místa pro osobu zdravotně postiženou</w:t>
      </w:r>
      <w:r>
        <w:rPr>
          <w:rStyle w:val="Znakapoznpodarou"/>
          <w:szCs w:val="22"/>
        </w:rPr>
        <w:footnoteReference w:customMarkFollows="1" w:id="7"/>
        <w:t>8)</w:t>
      </w:r>
      <w:r>
        <w:rPr>
          <w:szCs w:val="22"/>
        </w:rPr>
        <w:t>,</w:t>
      </w:r>
    </w:p>
    <w:p w:rsidR="00A910B9" w:rsidRDefault="00A910B9">
      <w:pPr>
        <w:spacing w:before="60" w:line="312" w:lineRule="auto"/>
        <w:ind w:left="567"/>
        <w:jc w:val="both"/>
        <w:rPr>
          <w:szCs w:val="22"/>
        </w:rPr>
      </w:pPr>
      <w:r>
        <w:rPr>
          <w:szCs w:val="22"/>
        </w:rPr>
        <w:t>b) z akcí pořádaných na veřejném prostranství, jejichž výtěžek je určen na charitativní a veřejně prospěšné účely</w:t>
      </w:r>
      <w:r>
        <w:rPr>
          <w:rStyle w:val="Znakapoznpodarou"/>
          <w:szCs w:val="22"/>
        </w:rPr>
        <w:footnoteReference w:customMarkFollows="1" w:id="8"/>
        <w:t>9)</w:t>
      </w:r>
      <w:r>
        <w:rPr>
          <w:szCs w:val="22"/>
        </w:rPr>
        <w:t xml:space="preserve">. </w:t>
      </w:r>
    </w:p>
    <w:p w:rsidR="00A910B9" w:rsidRDefault="00A910B9">
      <w:pPr>
        <w:numPr>
          <w:ilvl w:val="0"/>
          <w:numId w:val="34"/>
        </w:numPr>
        <w:spacing w:before="120" w:line="312" w:lineRule="auto"/>
        <w:jc w:val="both"/>
        <w:rPr>
          <w:szCs w:val="22"/>
        </w:rPr>
      </w:pPr>
      <w:r>
        <w:rPr>
          <w:szCs w:val="22"/>
        </w:rPr>
        <w:t>Od poplatku se dále osvobozují:</w:t>
      </w:r>
    </w:p>
    <w:p w:rsidR="00A910B9" w:rsidRDefault="00A910B9">
      <w:pPr>
        <w:numPr>
          <w:ilvl w:val="1"/>
          <w:numId w:val="16"/>
        </w:numPr>
        <w:spacing w:line="312" w:lineRule="auto"/>
        <w:jc w:val="both"/>
        <w:rPr>
          <w:szCs w:val="22"/>
        </w:rPr>
      </w:pPr>
      <w:r>
        <w:t>město nebo organizace jejichž zřizovatelem je město</w:t>
      </w:r>
    </w:p>
    <w:p w:rsidR="00A910B9" w:rsidRDefault="00A910B9">
      <w:pPr>
        <w:numPr>
          <w:ilvl w:val="1"/>
          <w:numId w:val="16"/>
        </w:numPr>
        <w:spacing w:line="312" w:lineRule="auto"/>
        <w:jc w:val="both"/>
        <w:rPr>
          <w:szCs w:val="22"/>
        </w:rPr>
      </w:pPr>
      <w:r>
        <w:t>nájemci a majitelé pozemků, které jsou v této vyhlášce určeny jako veřejné prostranství</w:t>
      </w:r>
    </w:p>
    <w:p w:rsidR="00A910B9" w:rsidRDefault="00A910B9">
      <w:pPr>
        <w:numPr>
          <w:ilvl w:val="1"/>
          <w:numId w:val="16"/>
        </w:numPr>
        <w:spacing w:line="312" w:lineRule="auto"/>
        <w:jc w:val="both"/>
        <w:rPr>
          <w:szCs w:val="22"/>
        </w:rPr>
      </w:pPr>
      <w:r>
        <w:rPr>
          <w:szCs w:val="22"/>
        </w:rPr>
        <w:t>pořadatelé sportovních a kulturních akcí (divadlo, koncert apod.)</w:t>
      </w:r>
    </w:p>
    <w:p w:rsidR="00A910B9" w:rsidRDefault="00A910B9">
      <w:pPr>
        <w:numPr>
          <w:ilvl w:val="1"/>
          <w:numId w:val="16"/>
        </w:numPr>
        <w:spacing w:line="312" w:lineRule="auto"/>
        <w:jc w:val="both"/>
        <w:rPr>
          <w:szCs w:val="22"/>
        </w:rPr>
      </w:pPr>
      <w:r>
        <w:rPr>
          <w:szCs w:val="22"/>
        </w:rPr>
        <w:t>zvláštní užívání veřejného prostranství dle Čl. 6, odst. 1. písmeno c) a g) této vyhlášky, pro jehož povolení bylo vydáno správní rozhodnutí a celková výše poplatkové povinnosti nepřesáhne 100 Kč</w:t>
      </w:r>
    </w:p>
    <w:p w:rsidR="00A910B9" w:rsidRDefault="00A910B9">
      <w:pPr>
        <w:numPr>
          <w:ilvl w:val="1"/>
          <w:numId w:val="16"/>
        </w:numPr>
        <w:spacing w:line="312" w:lineRule="auto"/>
        <w:jc w:val="both"/>
        <w:rPr>
          <w:szCs w:val="22"/>
        </w:rPr>
      </w:pPr>
      <w:r>
        <w:rPr>
          <w:szCs w:val="22"/>
        </w:rPr>
        <w:t>umístění kolostavů s označením názvu provozovny, ke které náleží</w:t>
      </w:r>
    </w:p>
    <w:p w:rsidR="00A910B9" w:rsidRDefault="00A910B9">
      <w:pPr>
        <w:numPr>
          <w:ilvl w:val="1"/>
          <w:numId w:val="16"/>
        </w:numPr>
        <w:spacing w:line="312" w:lineRule="auto"/>
        <w:jc w:val="both"/>
        <w:rPr>
          <w:szCs w:val="22"/>
        </w:rPr>
      </w:pPr>
      <w:r>
        <w:rPr>
          <w:szCs w:val="22"/>
        </w:rPr>
        <w:t>umístění kontejnerů na odpad, pokud doba umístění není delší než 5 dní</w:t>
      </w:r>
    </w:p>
    <w:p w:rsidR="00A910B9" w:rsidRDefault="00A910B9">
      <w:pPr>
        <w:spacing w:line="312" w:lineRule="auto"/>
        <w:jc w:val="both"/>
        <w:rPr>
          <w:szCs w:val="22"/>
        </w:rPr>
      </w:pPr>
    </w:p>
    <w:p w:rsidR="00A910B9" w:rsidRDefault="00A910B9">
      <w:pPr>
        <w:numPr>
          <w:ilvl w:val="0"/>
          <w:numId w:val="34"/>
        </w:numPr>
        <w:spacing w:line="312" w:lineRule="auto"/>
        <w:jc w:val="both"/>
        <w:rPr>
          <w:szCs w:val="22"/>
        </w:rPr>
      </w:pPr>
      <w:r>
        <w:rPr>
          <w:szCs w:val="22"/>
        </w:rPr>
        <w:t>Všem poplatníkům osvobozeným dle tohoto článku zůstává ohlašovací povinnost dle Čl. 5 této vyhlášky, mimo poplatky osvobozené dle tohoto článku odstavec 2. písmeno e) a f).</w:t>
      </w:r>
    </w:p>
    <w:p w:rsidR="00A910B9" w:rsidRDefault="00A910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910B9" w:rsidRDefault="00A910B9">
      <w:pPr>
        <w:pStyle w:val="slalnk"/>
        <w:rPr>
          <w:sz w:val="28"/>
        </w:rPr>
      </w:pPr>
      <w:r>
        <w:rPr>
          <w:sz w:val="28"/>
        </w:rPr>
        <w:t>Čl. 9</w:t>
      </w:r>
    </w:p>
    <w:p w:rsidR="00A910B9" w:rsidRDefault="00A910B9">
      <w:pPr>
        <w:pStyle w:val="Nzvylnk"/>
        <w:rPr>
          <w:rFonts w:ascii="Arial" w:hAnsi="Arial" w:cs="Arial"/>
        </w:rPr>
      </w:pPr>
      <w:r>
        <w:rPr>
          <w:sz w:val="28"/>
        </w:rPr>
        <w:t>Navýšení poplatku</w:t>
      </w:r>
      <w:r>
        <w:t xml:space="preserve"> </w:t>
      </w:r>
    </w:p>
    <w:p w:rsidR="00A910B9" w:rsidRDefault="00A910B9">
      <w:pPr>
        <w:numPr>
          <w:ilvl w:val="0"/>
          <w:numId w:val="35"/>
        </w:numPr>
        <w:spacing w:before="120" w:line="264" w:lineRule="auto"/>
        <w:jc w:val="both"/>
        <w:rPr>
          <w:szCs w:val="22"/>
        </w:rPr>
      </w:pPr>
      <w:r>
        <w:rPr>
          <w:szCs w:val="22"/>
        </w:rPr>
        <w:t xml:space="preserve">Nebudou-li poplatky zaplaceny poplatníkem včas nebo ve správné výši, vyměří mu obecní úřad poplatek platebním výměrem nebo hromadným předpisným seznamem. </w:t>
      </w:r>
      <w:r>
        <w:rPr>
          <w:rStyle w:val="Znakapoznpodarou"/>
          <w:szCs w:val="22"/>
        </w:rPr>
        <w:footnoteReference w:customMarkFollows="1" w:id="9"/>
        <w:t>10)</w:t>
      </w:r>
    </w:p>
    <w:p w:rsidR="00A910B9" w:rsidRDefault="00A910B9">
      <w:pPr>
        <w:numPr>
          <w:ilvl w:val="0"/>
          <w:numId w:val="35"/>
        </w:numPr>
        <w:spacing w:before="120" w:line="264" w:lineRule="auto"/>
        <w:jc w:val="both"/>
        <w:rPr>
          <w:szCs w:val="22"/>
        </w:rPr>
      </w:pPr>
      <w:r>
        <w:t>Včas nezaplacené nebo neodvedené poplatky nebo část těchto poplatků může obecní úřad zvýšit až na trojnásobek; toto zvýšení je příslušenstvím poplatku.</w:t>
      </w:r>
      <w:r>
        <w:rPr>
          <w:rStyle w:val="Znakapoznpodarou"/>
        </w:rPr>
        <w:footnoteReference w:customMarkFollows="1" w:id="10"/>
        <w:t>11)</w:t>
      </w:r>
    </w:p>
    <w:p w:rsidR="00A910B9" w:rsidRDefault="00A910B9">
      <w:pPr>
        <w:pStyle w:val="slalnk"/>
        <w:rPr>
          <w:sz w:val="28"/>
        </w:rPr>
      </w:pPr>
    </w:p>
    <w:p w:rsidR="00A910B9" w:rsidRDefault="00A910B9">
      <w:pPr>
        <w:pStyle w:val="slalnk"/>
        <w:rPr>
          <w:sz w:val="28"/>
        </w:rPr>
      </w:pPr>
      <w:r>
        <w:rPr>
          <w:sz w:val="28"/>
        </w:rPr>
        <w:t>Čl. 10</w:t>
      </w:r>
    </w:p>
    <w:p w:rsidR="00A910B9" w:rsidRDefault="00A910B9">
      <w:pPr>
        <w:pStyle w:val="Nzvylnk"/>
        <w:rPr>
          <w:sz w:val="28"/>
        </w:rPr>
      </w:pPr>
      <w:r>
        <w:rPr>
          <w:sz w:val="28"/>
        </w:rPr>
        <w:t>Ustanovení společná a závěrečná</w:t>
      </w:r>
    </w:p>
    <w:p w:rsidR="00A910B9" w:rsidRDefault="00A910B9">
      <w:pPr>
        <w:numPr>
          <w:ilvl w:val="0"/>
          <w:numId w:val="40"/>
        </w:numPr>
        <w:tabs>
          <w:tab w:val="clear" w:pos="720"/>
          <w:tab w:val="num" w:pos="360"/>
          <w:tab w:val="left" w:pos="7740"/>
        </w:tabs>
        <w:spacing w:line="312" w:lineRule="auto"/>
        <w:ind w:left="360"/>
      </w:pPr>
      <w:r>
        <w:t>Pro účely této vyhlášky se rozumí:</w:t>
      </w:r>
    </w:p>
    <w:p w:rsidR="00A910B9" w:rsidRDefault="00A910B9">
      <w:pPr>
        <w:numPr>
          <w:ilvl w:val="1"/>
          <w:numId w:val="38"/>
        </w:numPr>
        <w:tabs>
          <w:tab w:val="clear" w:pos="1440"/>
          <w:tab w:val="num" w:pos="1800"/>
          <w:tab w:val="left" w:pos="7740"/>
        </w:tabs>
        <w:spacing w:line="312" w:lineRule="auto"/>
        <w:ind w:firstLine="0"/>
      </w:pPr>
      <w:r>
        <w:t>týden  =  7 dní, např. od 26. října do 1. listopadu</w:t>
      </w:r>
    </w:p>
    <w:p w:rsidR="00A910B9" w:rsidRDefault="00A910B9">
      <w:pPr>
        <w:numPr>
          <w:ilvl w:val="1"/>
          <w:numId w:val="38"/>
        </w:numPr>
        <w:tabs>
          <w:tab w:val="clear" w:pos="1440"/>
          <w:tab w:val="num" w:pos="1800"/>
          <w:tab w:val="left" w:pos="7740"/>
        </w:tabs>
        <w:spacing w:line="312" w:lineRule="auto"/>
        <w:ind w:left="1800"/>
      </w:pPr>
      <w:r>
        <w:lastRenderedPageBreak/>
        <w:t>měsíc = od 1. do poslední dne stávajícího měsíce; v případě přechodu měsíců např. od 15. stávajícího měsíce do 14. následujícího měsíce</w:t>
      </w:r>
    </w:p>
    <w:p w:rsidR="00A910B9" w:rsidRDefault="00A910B9">
      <w:pPr>
        <w:numPr>
          <w:ilvl w:val="1"/>
          <w:numId w:val="38"/>
        </w:numPr>
        <w:tabs>
          <w:tab w:val="clear" w:pos="1440"/>
          <w:tab w:val="num" w:pos="1800"/>
          <w:tab w:val="left" w:pos="7740"/>
        </w:tabs>
        <w:spacing w:line="312" w:lineRule="auto"/>
        <w:ind w:left="1800"/>
      </w:pPr>
      <w:r>
        <w:t>rok   =  od 1.1. – 31.12. stávajícího roku; v případě přechodu roků např. od 15. 3. stávajícího roku  do 14.  3. následujícího roku</w:t>
      </w:r>
    </w:p>
    <w:p w:rsidR="00A910B9" w:rsidRDefault="00A910B9">
      <w:pPr>
        <w:tabs>
          <w:tab w:val="left" w:pos="7740"/>
        </w:tabs>
        <w:spacing w:line="312" w:lineRule="auto"/>
        <w:ind w:left="1440"/>
        <w:rPr>
          <w:rFonts w:ascii="Arial" w:hAnsi="Arial" w:cs="Arial"/>
          <w:color w:val="FF0000"/>
        </w:rPr>
      </w:pPr>
    </w:p>
    <w:p w:rsidR="00A910B9" w:rsidRDefault="00A910B9">
      <w:pPr>
        <w:numPr>
          <w:ilvl w:val="0"/>
          <w:numId w:val="40"/>
        </w:numPr>
        <w:tabs>
          <w:tab w:val="clear" w:pos="720"/>
          <w:tab w:val="num" w:pos="360"/>
        </w:tabs>
        <w:spacing w:before="120" w:line="264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szCs w:val="22"/>
        </w:rPr>
        <w:t xml:space="preserve">Zrušuje se obecně závazná vyhláška č. 5/2003 o místním poplatku za užívání veřejného prostranství </w:t>
      </w:r>
      <w:r>
        <w:rPr>
          <w:i/>
          <w:szCs w:val="22"/>
        </w:rPr>
        <w:t xml:space="preserve"> </w:t>
      </w:r>
      <w:r>
        <w:rPr>
          <w:szCs w:val="22"/>
        </w:rPr>
        <w:t>ze dne</w:t>
      </w:r>
      <w:r>
        <w:rPr>
          <w:i/>
          <w:szCs w:val="22"/>
        </w:rPr>
        <w:t xml:space="preserve"> 27.10.2003.</w:t>
      </w:r>
    </w:p>
    <w:p w:rsidR="00A910B9" w:rsidRDefault="00A910B9">
      <w:pPr>
        <w:pStyle w:val="slalnk"/>
        <w:rPr>
          <w:sz w:val="28"/>
        </w:rPr>
      </w:pPr>
      <w:r>
        <w:rPr>
          <w:sz w:val="28"/>
        </w:rPr>
        <w:t>Čl. 11</w:t>
      </w:r>
    </w:p>
    <w:p w:rsidR="00A910B9" w:rsidRDefault="00A910B9">
      <w:pPr>
        <w:pStyle w:val="Nzvylnk"/>
        <w:rPr>
          <w:rFonts w:ascii="Arial" w:hAnsi="Arial" w:cs="Arial"/>
        </w:rPr>
      </w:pPr>
      <w:r>
        <w:rPr>
          <w:sz w:val="28"/>
        </w:rPr>
        <w:t>Účinnost</w:t>
      </w:r>
    </w:p>
    <w:p w:rsidR="00A910B9" w:rsidRDefault="00A910B9">
      <w:pPr>
        <w:pStyle w:val="NormlnIMP"/>
        <w:suppressAutoHyphens w:val="0"/>
        <w:overflowPunct/>
        <w:autoSpaceDE/>
        <w:autoSpaceDN/>
        <w:adjustRightInd/>
        <w:spacing w:before="120" w:line="264" w:lineRule="auto"/>
        <w:textAlignment w:val="auto"/>
        <w:rPr>
          <w:szCs w:val="22"/>
        </w:rPr>
      </w:pPr>
      <w:r>
        <w:rPr>
          <w:szCs w:val="22"/>
        </w:rPr>
        <w:t>Tato vyhláška nabývá účinnosti dnem 1. 1. 2012.</w:t>
      </w:r>
    </w:p>
    <w:p w:rsidR="00A910B9" w:rsidRDefault="00A910B9">
      <w:pPr>
        <w:spacing w:before="120" w:line="264" w:lineRule="auto"/>
        <w:ind w:firstLine="708"/>
        <w:jc w:val="both"/>
        <w:rPr>
          <w:szCs w:val="22"/>
        </w:rPr>
      </w:pPr>
    </w:p>
    <w:p w:rsidR="00A910B9" w:rsidRDefault="00A910B9">
      <w:pPr>
        <w:spacing w:before="120" w:line="264" w:lineRule="auto"/>
        <w:ind w:firstLine="708"/>
        <w:jc w:val="both"/>
        <w:rPr>
          <w:szCs w:val="22"/>
        </w:rPr>
      </w:pPr>
    </w:p>
    <w:p w:rsidR="00A910B9" w:rsidRDefault="00A910B9">
      <w:pPr>
        <w:spacing w:before="120" w:line="264" w:lineRule="auto"/>
        <w:ind w:firstLine="708"/>
        <w:jc w:val="both"/>
        <w:rPr>
          <w:szCs w:val="22"/>
        </w:rPr>
      </w:pPr>
    </w:p>
    <w:p w:rsidR="00A910B9" w:rsidRDefault="00A910B9">
      <w:pPr>
        <w:spacing w:before="120" w:line="264" w:lineRule="auto"/>
        <w:ind w:firstLine="708"/>
        <w:jc w:val="both"/>
        <w:rPr>
          <w:szCs w:val="22"/>
        </w:rPr>
      </w:pPr>
    </w:p>
    <w:p w:rsidR="00A910B9" w:rsidRDefault="00A910B9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szCs w:val="22"/>
        </w:rPr>
      </w:pPr>
      <w:r>
        <w:rPr>
          <w:i/>
          <w:szCs w:val="22"/>
        </w:rPr>
        <w:tab/>
      </w:r>
    </w:p>
    <w:p w:rsidR="00A910B9" w:rsidRDefault="00A910B9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szCs w:val="22"/>
        </w:rPr>
      </w:pPr>
    </w:p>
    <w:p w:rsidR="00A910B9" w:rsidRDefault="00A910B9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  <w:szCs w:val="22"/>
        </w:rPr>
      </w:pPr>
      <w:r>
        <w:rPr>
          <w:i/>
          <w:szCs w:val="22"/>
        </w:rPr>
        <w:tab/>
        <w:t>...................................</w:t>
      </w:r>
      <w:r>
        <w:rPr>
          <w:i/>
          <w:szCs w:val="22"/>
        </w:rPr>
        <w:tab/>
        <w:t>..........................................</w:t>
      </w:r>
    </w:p>
    <w:p w:rsidR="00A910B9" w:rsidRDefault="00A910B9">
      <w:pPr>
        <w:pStyle w:val="Zkladntext"/>
        <w:tabs>
          <w:tab w:val="left" w:pos="1080"/>
          <w:tab w:val="left" w:pos="6660"/>
        </w:tabs>
        <w:spacing w:after="0" w:line="312" w:lineRule="auto"/>
        <w:rPr>
          <w:szCs w:val="22"/>
        </w:rPr>
      </w:pPr>
      <w:r>
        <w:rPr>
          <w:szCs w:val="22"/>
        </w:rPr>
        <w:tab/>
        <w:t xml:space="preserve">Karel Burda </w:t>
      </w:r>
      <w:r>
        <w:rPr>
          <w:szCs w:val="22"/>
        </w:rPr>
        <w:tab/>
        <w:t>Ing. Viktor Blaščák</w:t>
      </w:r>
    </w:p>
    <w:p w:rsidR="00A910B9" w:rsidRDefault="00A910B9">
      <w:pPr>
        <w:pStyle w:val="Zkladntext"/>
        <w:tabs>
          <w:tab w:val="left" w:pos="1080"/>
          <w:tab w:val="left" w:pos="7020"/>
        </w:tabs>
        <w:spacing w:after="0" w:line="312" w:lineRule="auto"/>
        <w:rPr>
          <w:szCs w:val="22"/>
        </w:rPr>
      </w:pPr>
      <w:r>
        <w:rPr>
          <w:szCs w:val="22"/>
        </w:rPr>
        <w:t xml:space="preserve">              1. místostarosta</w:t>
      </w:r>
      <w:r>
        <w:rPr>
          <w:szCs w:val="22"/>
        </w:rPr>
        <w:tab/>
        <w:t xml:space="preserve">   starosta</w:t>
      </w:r>
    </w:p>
    <w:p w:rsidR="00A910B9" w:rsidRDefault="00A910B9">
      <w:pPr>
        <w:pStyle w:val="Zkladntext"/>
        <w:tabs>
          <w:tab w:val="left" w:pos="1080"/>
          <w:tab w:val="left" w:pos="7020"/>
        </w:tabs>
        <w:spacing w:after="0" w:line="312" w:lineRule="auto"/>
        <w:rPr>
          <w:szCs w:val="22"/>
        </w:rPr>
      </w:pPr>
    </w:p>
    <w:p w:rsidR="00A910B9" w:rsidRDefault="00A910B9">
      <w:pPr>
        <w:pStyle w:val="Zkladntext"/>
        <w:tabs>
          <w:tab w:val="left" w:pos="1080"/>
          <w:tab w:val="left" w:pos="7020"/>
        </w:tabs>
        <w:spacing w:line="312" w:lineRule="auto"/>
        <w:rPr>
          <w:szCs w:val="22"/>
        </w:rPr>
      </w:pPr>
    </w:p>
    <w:p w:rsidR="00A910B9" w:rsidRDefault="00A910B9">
      <w:pPr>
        <w:pStyle w:val="Zkladntext"/>
        <w:tabs>
          <w:tab w:val="left" w:pos="1080"/>
          <w:tab w:val="left" w:pos="7020"/>
        </w:tabs>
        <w:spacing w:line="312" w:lineRule="auto"/>
        <w:rPr>
          <w:szCs w:val="22"/>
        </w:rPr>
      </w:pPr>
    </w:p>
    <w:p w:rsidR="00A910B9" w:rsidRDefault="00A910B9">
      <w:pPr>
        <w:pStyle w:val="Zkladntext"/>
        <w:tabs>
          <w:tab w:val="left" w:pos="1080"/>
          <w:tab w:val="left" w:pos="7020"/>
        </w:tabs>
        <w:spacing w:line="312" w:lineRule="auto"/>
        <w:rPr>
          <w:szCs w:val="22"/>
        </w:rPr>
      </w:pPr>
    </w:p>
    <w:p w:rsidR="00A910B9" w:rsidRDefault="00A910B9">
      <w:pPr>
        <w:pStyle w:val="Zkladntext"/>
        <w:tabs>
          <w:tab w:val="left" w:pos="1080"/>
          <w:tab w:val="left" w:pos="7020"/>
        </w:tabs>
        <w:spacing w:line="312" w:lineRule="auto"/>
        <w:rPr>
          <w:szCs w:val="22"/>
        </w:rPr>
      </w:pPr>
      <w:r>
        <w:rPr>
          <w:szCs w:val="22"/>
        </w:rPr>
        <w:t>Vyvěšeno na úřední desce dne:</w:t>
      </w:r>
    </w:p>
    <w:p w:rsidR="00A910B9" w:rsidRDefault="00A910B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szCs w:val="22"/>
        </w:rPr>
        <w:t>Sejmuto z úřední desky dne:</w:t>
      </w:r>
    </w:p>
    <w:sectPr w:rsidR="00A910B9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0B9" w:rsidRDefault="00A910B9">
      <w:r>
        <w:separator/>
      </w:r>
    </w:p>
  </w:endnote>
  <w:endnote w:type="continuationSeparator" w:id="0">
    <w:p w:rsidR="00A910B9" w:rsidRDefault="00A9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B9" w:rsidRDefault="00A910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910B9" w:rsidRDefault="00A910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B9" w:rsidRDefault="00A910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542F">
      <w:rPr>
        <w:rStyle w:val="slostrnky"/>
        <w:noProof/>
      </w:rPr>
      <w:t>5</w:t>
    </w:r>
    <w:r>
      <w:rPr>
        <w:rStyle w:val="slostrnky"/>
      </w:rPr>
      <w:fldChar w:fldCharType="end"/>
    </w:r>
  </w:p>
  <w:p w:rsidR="00A910B9" w:rsidRDefault="00A910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0B9" w:rsidRDefault="00A910B9">
      <w:r>
        <w:separator/>
      </w:r>
    </w:p>
  </w:footnote>
  <w:footnote w:type="continuationSeparator" w:id="0">
    <w:p w:rsidR="00A910B9" w:rsidRDefault="00A910B9">
      <w:r>
        <w:continuationSeparator/>
      </w:r>
    </w:p>
  </w:footnote>
  <w:footnote w:id="1">
    <w:p w:rsidR="00A910B9" w:rsidRDefault="00A910B9">
      <w:pPr>
        <w:pStyle w:val="Textpoznpodarou"/>
      </w:pPr>
      <w:r>
        <w:rPr>
          <w:rStyle w:val="Znakapoznpodarou"/>
        </w:rPr>
        <w:t>1)</w:t>
      </w:r>
      <w:r>
        <w:t xml:space="preserve"> </w:t>
      </w:r>
      <w:r>
        <w:rPr>
          <w:rFonts w:ascii="Arial" w:hAnsi="Arial" w:cs="Arial"/>
          <w:sz w:val="18"/>
          <w:szCs w:val="18"/>
        </w:rPr>
        <w:t>§ 14 odst. 3 zákona č. 565/1990 Sb., o místních poplatcích, ve znění pozdějších předpisů (dále jen „zákon o místních poplatcích“)</w:t>
      </w:r>
    </w:p>
  </w:footnote>
  <w:footnote w:id="2">
    <w:p w:rsidR="00A910B9" w:rsidRDefault="00A910B9">
      <w:pPr>
        <w:pStyle w:val="Textpoznpodarou"/>
      </w:pPr>
      <w:r>
        <w:rPr>
          <w:rStyle w:val="Znakapoznpodarou"/>
        </w:rPr>
        <w:t>2)</w:t>
      </w:r>
      <w:r>
        <w:t xml:space="preserve"> </w:t>
      </w:r>
      <w:r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3">
    <w:p w:rsidR="00A910B9" w:rsidRDefault="00A910B9">
      <w:pPr>
        <w:pStyle w:val="Textpoznpodarou"/>
      </w:pPr>
      <w:r>
        <w:rPr>
          <w:rStyle w:val="Znakapoznpodarou"/>
        </w:rPr>
        <w:t>3)</w:t>
      </w:r>
      <w:r>
        <w:t xml:space="preserve"> </w:t>
      </w:r>
      <w:r>
        <w:rPr>
          <w:rFonts w:ascii="Arial" w:hAnsi="Arial" w:cs="Arial"/>
          <w:sz w:val="18"/>
          <w:szCs w:val="18"/>
        </w:rPr>
        <w:t>§ 4 odst. 2 zákona o místních poplatcích</w:t>
      </w:r>
    </w:p>
  </w:footnote>
  <w:footnote w:id="4">
    <w:p w:rsidR="00A910B9" w:rsidRDefault="00A910B9">
      <w:pPr>
        <w:pStyle w:val="Textpoznpodarou"/>
      </w:pPr>
      <w:r>
        <w:rPr>
          <w:rStyle w:val="Znakapoznpodarou"/>
        </w:rPr>
        <w:t>5)</w:t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1 zákona o místních poplatcích</w:t>
      </w:r>
    </w:p>
  </w:footnote>
  <w:footnote w:id="5">
    <w:p w:rsidR="00A910B9" w:rsidRDefault="00A910B9">
      <w:pPr>
        <w:pStyle w:val="Textpoznpodarou"/>
      </w:pPr>
      <w:r>
        <w:rPr>
          <w:rStyle w:val="Znakapoznpodarou"/>
        </w:rPr>
        <w:t>6)</w:t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6">
    <w:p w:rsidR="00A910B9" w:rsidRDefault="00A910B9">
      <w:pPr>
        <w:pStyle w:val="Textpoznpodarou"/>
      </w:pPr>
      <w:r>
        <w:rPr>
          <w:rStyle w:val="Znakapoznpodarou"/>
        </w:rPr>
        <w:t>7)</w:t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3 zákona o místních poplatcích</w:t>
      </w:r>
    </w:p>
  </w:footnote>
  <w:footnote w:id="7">
    <w:p w:rsidR="00A910B9" w:rsidRDefault="00A910B9">
      <w:pPr>
        <w:pStyle w:val="Textpoznpodarou"/>
      </w:pPr>
      <w:r>
        <w:rPr>
          <w:rStyle w:val="Znakapoznpodarou"/>
        </w:rPr>
        <w:t>8)</w:t>
      </w:r>
      <w:r>
        <w:t xml:space="preserve"> </w:t>
      </w:r>
      <w:r>
        <w:rPr>
          <w:szCs w:val="18"/>
        </w:rPr>
        <w:t>§ 4 odst. 3 poslední věta zákona o místních poplatcích</w:t>
      </w:r>
    </w:p>
  </w:footnote>
  <w:footnote w:id="8">
    <w:p w:rsidR="00A910B9" w:rsidRDefault="00A910B9">
      <w:pPr>
        <w:pStyle w:val="Textpoznpodarou"/>
      </w:pPr>
      <w:r>
        <w:rPr>
          <w:rStyle w:val="Znakapoznpodarou"/>
        </w:rPr>
        <w:t>9)</w:t>
      </w:r>
      <w:r>
        <w:t xml:space="preserve"> </w:t>
      </w:r>
      <w:r>
        <w:rPr>
          <w:szCs w:val="18"/>
        </w:rPr>
        <w:t>§ 4 odst. 1 zákona o místních poplatcích</w:t>
      </w:r>
    </w:p>
  </w:footnote>
  <w:footnote w:id="9">
    <w:p w:rsidR="00A910B9" w:rsidRDefault="00A910B9">
      <w:pPr>
        <w:pStyle w:val="Textpoznpodarou"/>
      </w:pPr>
      <w:r>
        <w:rPr>
          <w:rStyle w:val="Znakapoznpodarou"/>
        </w:rPr>
        <w:t>10)</w:t>
      </w:r>
      <w:r>
        <w:t xml:space="preserve"> </w:t>
      </w:r>
      <w:r>
        <w:rPr>
          <w:szCs w:val="18"/>
        </w:rPr>
        <w:t>§ 11 odst. 1 zákona o místních poplatcích</w:t>
      </w:r>
    </w:p>
  </w:footnote>
  <w:footnote w:id="10">
    <w:p w:rsidR="00A910B9" w:rsidRDefault="00A910B9">
      <w:pPr>
        <w:pStyle w:val="Textpoznpodarou"/>
      </w:pPr>
      <w:r>
        <w:rPr>
          <w:rStyle w:val="Znakapoznpodarou"/>
        </w:rPr>
        <w:t>11)</w:t>
      </w:r>
      <w: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883"/>
    <w:multiLevelType w:val="hybridMultilevel"/>
    <w:tmpl w:val="7548AD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1A07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67E4676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95F4F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536773"/>
    <w:multiLevelType w:val="hybridMultilevel"/>
    <w:tmpl w:val="C7768AA0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24370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015748F"/>
    <w:multiLevelType w:val="hybridMultilevel"/>
    <w:tmpl w:val="B0D2FA0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FB0FD2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B60A38"/>
    <w:multiLevelType w:val="hybridMultilevel"/>
    <w:tmpl w:val="6A6AC8DA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7" w15:restartNumberingAfterBreak="0">
    <w:nsid w:val="388D2C2D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A0D53C6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FE03944"/>
    <w:multiLevelType w:val="hybridMultilevel"/>
    <w:tmpl w:val="440C0B3E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B22E0F"/>
    <w:multiLevelType w:val="hybridMultilevel"/>
    <w:tmpl w:val="7BDC1E5C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D11E9C"/>
    <w:multiLevelType w:val="hybridMultilevel"/>
    <w:tmpl w:val="202237F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E16BBB"/>
    <w:multiLevelType w:val="hybridMultilevel"/>
    <w:tmpl w:val="6CD0C1C8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614E3"/>
    <w:multiLevelType w:val="hybridMultilevel"/>
    <w:tmpl w:val="FF3C57F8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3C67C3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1" w15:restartNumberingAfterBreak="0">
    <w:nsid w:val="668015CA"/>
    <w:multiLevelType w:val="hybridMultilevel"/>
    <w:tmpl w:val="37D2F71E"/>
    <w:lvl w:ilvl="0" w:tplc="42ECCA1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98377B"/>
    <w:multiLevelType w:val="hybridMultilevel"/>
    <w:tmpl w:val="4EAEBAF8"/>
    <w:lvl w:ilvl="0" w:tplc="61D471C2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D5F80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E575B"/>
    <w:multiLevelType w:val="hybridMultilevel"/>
    <w:tmpl w:val="2A346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9"/>
  </w:num>
  <w:num w:numId="3">
    <w:abstractNumId w:val="9"/>
  </w:num>
  <w:num w:numId="4">
    <w:abstractNumId w:val="26"/>
  </w:num>
  <w:num w:numId="5">
    <w:abstractNumId w:val="25"/>
  </w:num>
  <w:num w:numId="6">
    <w:abstractNumId w:val="32"/>
  </w:num>
  <w:num w:numId="7">
    <w:abstractNumId w:val="15"/>
  </w:num>
  <w:num w:numId="8">
    <w:abstractNumId w:val="5"/>
  </w:num>
  <w:num w:numId="9">
    <w:abstractNumId w:val="29"/>
  </w:num>
  <w:num w:numId="10">
    <w:abstractNumId w:val="14"/>
  </w:num>
  <w:num w:numId="11">
    <w:abstractNumId w:val="35"/>
  </w:num>
  <w:num w:numId="12">
    <w:abstractNumId w:val="19"/>
  </w:num>
  <w:num w:numId="13">
    <w:abstractNumId w:val="10"/>
  </w:num>
  <w:num w:numId="14">
    <w:abstractNumId w:val="6"/>
  </w:num>
  <w:num w:numId="15">
    <w:abstractNumId w:val="3"/>
  </w:num>
  <w:num w:numId="16">
    <w:abstractNumId w:val="36"/>
  </w:num>
  <w:num w:numId="17">
    <w:abstractNumId w:val="21"/>
  </w:num>
  <w:num w:numId="18">
    <w:abstractNumId w:val="2"/>
  </w:num>
  <w:num w:numId="19">
    <w:abstractNumId w:val="37"/>
  </w:num>
  <w:num w:numId="20">
    <w:abstractNumId w:val="27"/>
  </w:num>
  <w:num w:numId="21">
    <w:abstractNumId w:val="12"/>
  </w:num>
  <w:num w:numId="22">
    <w:abstractNumId w:val="18"/>
  </w:num>
  <w:num w:numId="23">
    <w:abstractNumId w:val="8"/>
  </w:num>
  <w:num w:numId="24">
    <w:abstractNumId w:val="30"/>
  </w:num>
  <w:num w:numId="25">
    <w:abstractNumId w:val="1"/>
  </w:num>
  <w:num w:numId="26">
    <w:abstractNumId w:val="17"/>
  </w:num>
  <w:num w:numId="27">
    <w:abstractNumId w:val="34"/>
  </w:num>
  <w:num w:numId="28">
    <w:abstractNumId w:val="4"/>
  </w:num>
  <w:num w:numId="29">
    <w:abstractNumId w:val="28"/>
  </w:num>
  <w:num w:numId="30">
    <w:abstractNumId w:val="11"/>
  </w:num>
  <w:num w:numId="31">
    <w:abstractNumId w:val="22"/>
  </w:num>
  <w:num w:numId="32">
    <w:abstractNumId w:val="7"/>
  </w:num>
  <w:num w:numId="33">
    <w:abstractNumId w:val="23"/>
  </w:num>
  <w:num w:numId="34">
    <w:abstractNumId w:val="20"/>
  </w:num>
  <w:num w:numId="35">
    <w:abstractNumId w:val="24"/>
  </w:num>
  <w:num w:numId="36">
    <w:abstractNumId w:val="16"/>
  </w:num>
  <w:num w:numId="37">
    <w:abstractNumId w:val="0"/>
  </w:num>
  <w:num w:numId="38">
    <w:abstractNumId w:val="33"/>
  </w:num>
  <w:num w:numId="39">
    <w:abstractNumId w:val="31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AF"/>
    <w:rsid w:val="00A910B9"/>
    <w:rsid w:val="00B43BAF"/>
    <w:rsid w:val="00FA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AEECDB-F9BD-4550-A2B7-C523F6B9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360" w:line="312" w:lineRule="auto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spacing w:before="360" w:line="312" w:lineRule="auto"/>
      <w:jc w:val="center"/>
      <w:outlineLvl w:val="2"/>
    </w:pPr>
    <w:rPr>
      <w:b/>
      <w:sz w:val="28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semiHidden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semiHidden/>
    <w:pPr>
      <w:ind w:left="708" w:firstLine="357"/>
      <w:jc w:val="both"/>
    </w:pPr>
  </w:style>
  <w:style w:type="character" w:customStyle="1" w:styleId="ZkladntextodsazenChar">
    <w:name w:val="Základní text odsazený Char"/>
    <w:semiHidden/>
    <w:rPr>
      <w:sz w:val="24"/>
      <w:szCs w:val="24"/>
    </w:rPr>
  </w:style>
  <w:style w:type="paragraph" w:styleId="Zkladntextodsazen2">
    <w:name w:val="Body Text Indent 2"/>
    <w:basedOn w:val="Normln"/>
    <w:semiHidden/>
    <w:pPr>
      <w:ind w:left="708" w:firstLine="360"/>
      <w:jc w:val="both"/>
    </w:pPr>
  </w:style>
  <w:style w:type="character" w:customStyle="1" w:styleId="Zkladntextodsazen2Char">
    <w:name w:val="Základní text odsazený 2 Char"/>
    <w:semiHidden/>
    <w:rPr>
      <w:sz w:val="24"/>
      <w:szCs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</w:r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kladntextChar">
    <w:name w:val="Základní text Char"/>
    <w:rPr>
      <w:sz w:val="24"/>
      <w:szCs w:val="24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TextkomenteChar">
    <w:name w:val="Text komentáře Char"/>
    <w:semiHidden/>
    <w:rPr>
      <w:sz w:val="20"/>
      <w:szCs w:val="20"/>
    </w:rPr>
  </w:style>
  <w:style w:type="paragraph" w:styleId="Zkladntextodsazen3">
    <w:name w:val="Body Text Indent 3"/>
    <w:basedOn w:val="Normln"/>
    <w:semiHidden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sz w:val="2"/>
      <w:szCs w:val="2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semiHidden/>
    <w:rPr>
      <w:sz w:val="16"/>
      <w:szCs w:val="16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character" w:customStyle="1" w:styleId="Zkladntext2Char">
    <w:name w:val="Základní text 2 Char"/>
    <w:semiHidden/>
    <w:rPr>
      <w:sz w:val="24"/>
      <w:szCs w:val="24"/>
    </w:r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Vyhlka">
    <w:name w:val="Vyhláška"/>
    <w:basedOn w:val="Normln"/>
    <w:pPr>
      <w:jc w:val="center"/>
    </w:pPr>
    <w:rPr>
      <w:b/>
      <w:sz w:val="36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vysvtlivek">
    <w:name w:val="endnote text"/>
    <w:basedOn w:val="Normln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nany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1387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9554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http://www.vodnany.eu/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Kodádková Marta</cp:lastModifiedBy>
  <cp:revision>2</cp:revision>
  <cp:lastPrinted>2011-11-30T10:40:00Z</cp:lastPrinted>
  <dcterms:created xsi:type="dcterms:W3CDTF">2024-11-07T11:56:00Z</dcterms:created>
  <dcterms:modified xsi:type="dcterms:W3CDTF">2024-11-07T11:56:00Z</dcterms:modified>
</cp:coreProperties>
</file>