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36F" w:rsidRPr="00381327" w:rsidRDefault="00064DBA">
      <w:pPr>
        <w:spacing w:after="137" w:line="259" w:lineRule="auto"/>
        <w:ind w:right="25"/>
        <w:jc w:val="center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b/>
          <w:color w:val="auto"/>
          <w:sz w:val="24"/>
        </w:rPr>
        <w:t xml:space="preserve">NAŘÍZENÍ MĚSTA LANŠKROUN Č. </w:t>
      </w:r>
      <w:r w:rsidR="009C2699" w:rsidRPr="00381327">
        <w:rPr>
          <w:rFonts w:asciiTheme="minorHAnsi" w:hAnsiTheme="minorHAnsi" w:cstheme="minorHAnsi"/>
          <w:b/>
          <w:color w:val="auto"/>
          <w:sz w:val="24"/>
        </w:rPr>
        <w:t>2</w:t>
      </w:r>
      <w:r w:rsidRPr="00381327">
        <w:rPr>
          <w:rFonts w:asciiTheme="minorHAnsi" w:hAnsiTheme="minorHAnsi" w:cstheme="minorHAnsi"/>
          <w:b/>
          <w:color w:val="auto"/>
          <w:sz w:val="24"/>
        </w:rPr>
        <w:t>/20</w:t>
      </w:r>
      <w:r w:rsidR="009C2699" w:rsidRPr="00381327">
        <w:rPr>
          <w:rFonts w:asciiTheme="minorHAnsi" w:hAnsiTheme="minorHAnsi" w:cstheme="minorHAnsi"/>
          <w:b/>
          <w:color w:val="auto"/>
          <w:sz w:val="24"/>
        </w:rPr>
        <w:t>20</w:t>
      </w:r>
      <w:r w:rsidRPr="00381327">
        <w:rPr>
          <w:rFonts w:asciiTheme="minorHAnsi" w:hAnsiTheme="minorHAnsi" w:cstheme="minorHAnsi"/>
          <w:b/>
          <w:color w:val="auto"/>
          <w:sz w:val="24"/>
        </w:rPr>
        <w:t xml:space="preserve"> </w:t>
      </w:r>
    </w:p>
    <w:p w:rsidR="0019736F" w:rsidRPr="00381327" w:rsidRDefault="00064DBA">
      <w:pPr>
        <w:spacing w:after="137" w:line="259" w:lineRule="auto"/>
        <w:ind w:right="16"/>
        <w:jc w:val="center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b/>
          <w:color w:val="auto"/>
          <w:sz w:val="24"/>
        </w:rPr>
        <w:t xml:space="preserve">TRŽNÍ ŘÁD </w:t>
      </w:r>
    </w:p>
    <w:p w:rsidR="0019736F" w:rsidRPr="00381327" w:rsidRDefault="00064DBA" w:rsidP="005721D9">
      <w:pPr>
        <w:spacing w:after="151" w:line="259" w:lineRule="auto"/>
        <w:ind w:left="0" w:right="0" w:firstLine="0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color w:val="auto"/>
        </w:rPr>
        <w:t xml:space="preserve">Rada města Lanškroun na své schůzi dne </w:t>
      </w:r>
      <w:proofErr w:type="gramStart"/>
      <w:r w:rsidR="009C2699" w:rsidRPr="00381327">
        <w:rPr>
          <w:rFonts w:asciiTheme="minorHAnsi" w:hAnsiTheme="minorHAnsi" w:cstheme="minorHAnsi"/>
          <w:color w:val="auto"/>
        </w:rPr>
        <w:t>07.09.2020</w:t>
      </w:r>
      <w:proofErr w:type="gramEnd"/>
      <w:r w:rsidRPr="00381327">
        <w:rPr>
          <w:rFonts w:asciiTheme="minorHAnsi" w:hAnsiTheme="minorHAnsi" w:cstheme="minorHAnsi"/>
          <w:color w:val="auto"/>
        </w:rPr>
        <w:t xml:space="preserve"> usnesením č. </w:t>
      </w:r>
      <w:r w:rsidR="00DD7433">
        <w:rPr>
          <w:rFonts w:asciiTheme="minorHAnsi" w:hAnsiTheme="minorHAnsi" w:cstheme="minorHAnsi"/>
          <w:color w:val="auto"/>
        </w:rPr>
        <w:t>430/</w:t>
      </w:r>
      <w:r w:rsidRPr="00381327">
        <w:rPr>
          <w:rFonts w:asciiTheme="minorHAnsi" w:hAnsiTheme="minorHAnsi" w:cstheme="minorHAnsi"/>
          <w:color w:val="auto"/>
        </w:rPr>
        <w:t>RM/20</w:t>
      </w:r>
      <w:r w:rsidR="009C2699" w:rsidRPr="00381327">
        <w:rPr>
          <w:rFonts w:asciiTheme="minorHAnsi" w:hAnsiTheme="minorHAnsi" w:cstheme="minorHAnsi"/>
          <w:color w:val="auto"/>
        </w:rPr>
        <w:t>20</w:t>
      </w:r>
      <w:r w:rsidRPr="00381327">
        <w:rPr>
          <w:rFonts w:asciiTheme="minorHAnsi" w:hAnsiTheme="minorHAnsi" w:cstheme="minorHAnsi"/>
          <w:color w:val="auto"/>
        </w:rPr>
        <w:t>, vydala na základě ustanovení § 18 zákona č. 455/1991 Sb., o živnostenském podnikání, ve znění pozdějších předpisů (dále jen živnostenský zákon), a v souladu s ustanovením § 11 odst. 1 a § 102 odst. 2 písm.</w:t>
      </w:r>
      <w:r w:rsidR="009C2699" w:rsidRPr="00381327">
        <w:rPr>
          <w:rFonts w:asciiTheme="minorHAnsi" w:hAnsiTheme="minorHAnsi" w:cstheme="minorHAnsi"/>
          <w:color w:val="auto"/>
        </w:rPr>
        <w:t> </w:t>
      </w:r>
      <w:r w:rsidRPr="00381327">
        <w:rPr>
          <w:rFonts w:asciiTheme="minorHAnsi" w:hAnsiTheme="minorHAnsi" w:cstheme="minorHAnsi"/>
          <w:color w:val="auto"/>
        </w:rPr>
        <w:t xml:space="preserve">d) zákona </w:t>
      </w:r>
      <w:r w:rsidR="005721D9">
        <w:rPr>
          <w:rFonts w:asciiTheme="minorHAnsi" w:hAnsiTheme="minorHAnsi" w:cstheme="minorHAnsi"/>
          <w:color w:val="auto"/>
        </w:rPr>
        <w:t xml:space="preserve">                    </w:t>
      </w:r>
      <w:r w:rsidRPr="00381327">
        <w:rPr>
          <w:rFonts w:asciiTheme="minorHAnsi" w:hAnsiTheme="minorHAnsi" w:cstheme="minorHAnsi"/>
          <w:color w:val="auto"/>
        </w:rPr>
        <w:t xml:space="preserve">č. 128/2000 Sb., o obcích (obecní zřízení), ve znění pozdějších předpisů, toto nařízení města.  </w:t>
      </w:r>
    </w:p>
    <w:p w:rsidR="0019736F" w:rsidRPr="00381327" w:rsidRDefault="00064DBA">
      <w:pPr>
        <w:spacing w:after="151" w:line="259" w:lineRule="auto"/>
        <w:ind w:left="56" w:right="0" w:firstLine="0"/>
        <w:jc w:val="center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b/>
          <w:color w:val="auto"/>
        </w:rPr>
        <w:t xml:space="preserve"> </w:t>
      </w:r>
    </w:p>
    <w:p w:rsidR="0019736F" w:rsidRPr="00381327" w:rsidRDefault="00064DBA">
      <w:pPr>
        <w:spacing w:after="334" w:line="259" w:lineRule="auto"/>
        <w:ind w:left="24" w:right="5"/>
        <w:jc w:val="center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b/>
          <w:color w:val="auto"/>
        </w:rPr>
        <w:t>ČÁST PRVNÍ</w:t>
      </w:r>
      <w:r w:rsidRPr="00381327">
        <w:rPr>
          <w:rFonts w:asciiTheme="minorHAnsi" w:hAnsiTheme="minorHAnsi" w:cstheme="minorHAnsi"/>
          <w:color w:val="auto"/>
        </w:rPr>
        <w:t xml:space="preserve"> </w:t>
      </w:r>
    </w:p>
    <w:p w:rsidR="009C2699" w:rsidRPr="00381327" w:rsidRDefault="00064DBA">
      <w:pPr>
        <w:pStyle w:val="Nadpis1"/>
        <w:spacing w:after="184"/>
        <w:ind w:left="24" w:right="4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Článek I </w:t>
      </w:r>
    </w:p>
    <w:p w:rsidR="0019736F" w:rsidRPr="00381327" w:rsidRDefault="00064DBA">
      <w:pPr>
        <w:pStyle w:val="Nadpis1"/>
        <w:spacing w:after="184"/>
        <w:ind w:left="24" w:right="4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>Úvodní ustanovení</w:t>
      </w:r>
      <w:r w:rsidRPr="00381327">
        <w:rPr>
          <w:rFonts w:asciiTheme="minorHAnsi" w:hAnsiTheme="minorHAnsi" w:cstheme="minorHAnsi"/>
          <w:b w:val="0"/>
        </w:rPr>
        <w:t xml:space="preserve"> </w:t>
      </w:r>
    </w:p>
    <w:p w:rsidR="0019736F" w:rsidRPr="00381327" w:rsidRDefault="00711FC4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color w:val="auto"/>
        </w:rPr>
        <w:t xml:space="preserve">Účelem tohoto </w:t>
      </w:r>
      <w:r w:rsidR="00064DBA" w:rsidRPr="00381327">
        <w:rPr>
          <w:rFonts w:asciiTheme="minorHAnsi" w:hAnsiTheme="minorHAnsi" w:cstheme="minorHAnsi"/>
          <w:color w:val="auto"/>
        </w:rPr>
        <w:t xml:space="preserve">nařízení </w:t>
      </w:r>
      <w:r w:rsidR="00FB7EF0" w:rsidRPr="00381327">
        <w:rPr>
          <w:rFonts w:asciiTheme="minorHAnsi" w:hAnsiTheme="minorHAnsi" w:cstheme="minorHAnsi"/>
          <w:color w:val="auto"/>
        </w:rPr>
        <w:t>(dále jen tržní řád)</w:t>
      </w:r>
      <w:r w:rsidRPr="00381327">
        <w:rPr>
          <w:rFonts w:asciiTheme="minorHAnsi" w:hAnsiTheme="minorHAnsi" w:cstheme="minorHAnsi"/>
          <w:color w:val="auto"/>
        </w:rPr>
        <w:t xml:space="preserve"> je</w:t>
      </w:r>
      <w:r w:rsidR="00FB7EF0" w:rsidRPr="00381327">
        <w:rPr>
          <w:rFonts w:asciiTheme="minorHAnsi" w:hAnsiTheme="minorHAnsi" w:cstheme="minorHAnsi"/>
          <w:color w:val="auto"/>
        </w:rPr>
        <w:t xml:space="preserve"> </w:t>
      </w:r>
      <w:r w:rsidRPr="00381327">
        <w:rPr>
          <w:rFonts w:asciiTheme="minorHAnsi" w:hAnsiTheme="minorHAnsi" w:cstheme="minorHAnsi"/>
          <w:color w:val="auto"/>
        </w:rPr>
        <w:t>stanovit</w:t>
      </w:r>
      <w:r w:rsidR="00064DBA" w:rsidRPr="00381327">
        <w:rPr>
          <w:rFonts w:asciiTheme="minorHAnsi" w:hAnsiTheme="minorHAnsi" w:cstheme="minorHAnsi"/>
          <w:color w:val="auto"/>
        </w:rPr>
        <w:t xml:space="preserve"> </w:t>
      </w:r>
      <w:r w:rsidR="00BF1E8A" w:rsidRPr="00381327">
        <w:rPr>
          <w:rFonts w:asciiTheme="minorHAnsi" w:hAnsiTheme="minorHAnsi" w:cstheme="minorHAnsi"/>
          <w:color w:val="auto"/>
        </w:rPr>
        <w:t xml:space="preserve">místa a </w:t>
      </w:r>
      <w:r w:rsidR="00064DBA" w:rsidRPr="00381327">
        <w:rPr>
          <w:rFonts w:asciiTheme="minorHAnsi" w:hAnsiTheme="minorHAnsi" w:cstheme="minorHAnsi"/>
          <w:color w:val="auto"/>
        </w:rPr>
        <w:t>podmínky</w:t>
      </w:r>
      <w:r w:rsidR="00600B31" w:rsidRPr="00381327">
        <w:rPr>
          <w:rFonts w:asciiTheme="minorHAnsi" w:hAnsiTheme="minorHAnsi" w:cstheme="minorHAnsi"/>
          <w:color w:val="auto"/>
        </w:rPr>
        <w:t xml:space="preserve"> pro nabízení a prodej zboží a pro nabídku a poskytování služeb (dále jen prodej zboží a poskytování služeb) </w:t>
      </w:r>
      <w:r w:rsidR="00064DBA" w:rsidRPr="00381327">
        <w:rPr>
          <w:rFonts w:asciiTheme="minorHAnsi" w:hAnsiTheme="minorHAnsi" w:cstheme="minorHAnsi"/>
          <w:color w:val="auto"/>
        </w:rPr>
        <w:t>mimo provozovnu určenou k tomuto účelu rozhodnutím</w:t>
      </w:r>
      <w:r w:rsidR="00600B31" w:rsidRPr="00381327">
        <w:rPr>
          <w:rFonts w:asciiTheme="minorHAnsi" w:hAnsiTheme="minorHAnsi" w:cstheme="minorHAnsi"/>
          <w:color w:val="auto"/>
        </w:rPr>
        <w:t>, opatřením nebo jiným úkonem vyžadovaným stavebním zákonem</w:t>
      </w:r>
      <w:r w:rsidR="00BA792D" w:rsidRPr="00381327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="00600B31" w:rsidRPr="00381327">
        <w:rPr>
          <w:rFonts w:asciiTheme="minorHAnsi" w:hAnsiTheme="minorHAnsi" w:cstheme="minorHAnsi"/>
          <w:color w:val="auto"/>
        </w:rPr>
        <w:t>,</w:t>
      </w:r>
      <w:r w:rsidR="00064DBA" w:rsidRPr="00381327">
        <w:rPr>
          <w:rFonts w:asciiTheme="minorHAnsi" w:hAnsiTheme="minorHAnsi" w:cstheme="minorHAnsi"/>
          <w:color w:val="auto"/>
        </w:rPr>
        <w:t xml:space="preserve"> a to </w:t>
      </w:r>
      <w:r w:rsidR="00D61990" w:rsidRPr="00381327">
        <w:rPr>
          <w:rFonts w:asciiTheme="minorHAnsi" w:hAnsiTheme="minorHAnsi" w:cstheme="minorHAnsi"/>
          <w:color w:val="auto"/>
        </w:rPr>
        <w:t>tržní</w:t>
      </w:r>
      <w:r w:rsidR="009B7B0E" w:rsidRPr="00381327">
        <w:rPr>
          <w:rFonts w:asciiTheme="minorHAnsi" w:hAnsiTheme="minorHAnsi" w:cstheme="minorHAnsi"/>
          <w:color w:val="auto"/>
        </w:rPr>
        <w:t>ch</w:t>
      </w:r>
      <w:r w:rsidR="00D61990" w:rsidRPr="00381327">
        <w:rPr>
          <w:rFonts w:asciiTheme="minorHAnsi" w:hAnsiTheme="minorHAnsi" w:cstheme="minorHAnsi"/>
          <w:color w:val="auto"/>
        </w:rPr>
        <w:t xml:space="preserve"> míst</w:t>
      </w:r>
      <w:r w:rsidR="009B7B0E" w:rsidRPr="00381327">
        <w:rPr>
          <w:rFonts w:asciiTheme="minorHAnsi" w:hAnsiTheme="minorHAnsi" w:cstheme="minorHAnsi"/>
          <w:color w:val="auto"/>
        </w:rPr>
        <w:t>ech</w:t>
      </w:r>
      <w:r w:rsidR="00D61990" w:rsidRPr="00381327">
        <w:rPr>
          <w:rFonts w:asciiTheme="minorHAnsi" w:hAnsiTheme="minorHAnsi" w:cstheme="minorHAnsi"/>
          <w:color w:val="auto"/>
        </w:rPr>
        <w:t xml:space="preserve">, </w:t>
      </w:r>
      <w:r w:rsidR="00BF1E8A" w:rsidRPr="00381327">
        <w:rPr>
          <w:rFonts w:asciiTheme="minorHAnsi" w:hAnsiTheme="minorHAnsi" w:cstheme="minorHAnsi"/>
          <w:color w:val="auto"/>
        </w:rPr>
        <w:t>trzích</w:t>
      </w:r>
      <w:r w:rsidR="00D61990" w:rsidRPr="00381327">
        <w:rPr>
          <w:rFonts w:asciiTheme="minorHAnsi" w:hAnsiTheme="minorHAnsi" w:cstheme="minorHAnsi"/>
          <w:color w:val="auto"/>
        </w:rPr>
        <w:t>, předsunut</w:t>
      </w:r>
      <w:r w:rsidR="009B7B0E" w:rsidRPr="00381327">
        <w:rPr>
          <w:rFonts w:asciiTheme="minorHAnsi" w:hAnsiTheme="minorHAnsi" w:cstheme="minorHAnsi"/>
          <w:color w:val="auto"/>
        </w:rPr>
        <w:t>ých</w:t>
      </w:r>
      <w:r w:rsidR="00D61990" w:rsidRPr="00381327">
        <w:rPr>
          <w:rFonts w:asciiTheme="minorHAnsi" w:hAnsiTheme="minorHAnsi" w:cstheme="minorHAnsi"/>
          <w:color w:val="auto"/>
        </w:rPr>
        <w:t xml:space="preserve"> prodejní</w:t>
      </w:r>
      <w:r w:rsidR="009B7B0E" w:rsidRPr="00381327">
        <w:rPr>
          <w:rFonts w:asciiTheme="minorHAnsi" w:hAnsiTheme="minorHAnsi" w:cstheme="minorHAnsi"/>
          <w:color w:val="auto"/>
        </w:rPr>
        <w:t>ch</w:t>
      </w:r>
      <w:r w:rsidR="00D61990" w:rsidRPr="00381327">
        <w:rPr>
          <w:rFonts w:asciiTheme="minorHAnsi" w:hAnsiTheme="minorHAnsi" w:cstheme="minorHAnsi"/>
          <w:color w:val="auto"/>
        </w:rPr>
        <w:t xml:space="preserve"> míst</w:t>
      </w:r>
      <w:r w:rsidR="009B7B0E" w:rsidRPr="00381327">
        <w:rPr>
          <w:rFonts w:asciiTheme="minorHAnsi" w:hAnsiTheme="minorHAnsi" w:cstheme="minorHAnsi"/>
          <w:color w:val="auto"/>
        </w:rPr>
        <w:t>ech</w:t>
      </w:r>
      <w:r w:rsidR="00D61990" w:rsidRPr="00381327">
        <w:rPr>
          <w:rFonts w:asciiTheme="minorHAnsi" w:hAnsiTheme="minorHAnsi" w:cstheme="minorHAnsi"/>
        </w:rPr>
        <w:t>, prodejní</w:t>
      </w:r>
      <w:r w:rsidR="009B7B0E" w:rsidRPr="00381327">
        <w:rPr>
          <w:rFonts w:asciiTheme="minorHAnsi" w:hAnsiTheme="minorHAnsi" w:cstheme="minorHAnsi"/>
        </w:rPr>
        <w:t>ch</w:t>
      </w:r>
      <w:r w:rsidR="00D61990" w:rsidRPr="00381327">
        <w:rPr>
          <w:rFonts w:asciiTheme="minorHAnsi" w:hAnsiTheme="minorHAnsi" w:cstheme="minorHAnsi"/>
        </w:rPr>
        <w:t xml:space="preserve"> míst</w:t>
      </w:r>
      <w:r w:rsidR="009B7B0E" w:rsidRPr="00381327">
        <w:rPr>
          <w:rFonts w:asciiTheme="minorHAnsi" w:hAnsiTheme="minorHAnsi" w:cstheme="minorHAnsi"/>
        </w:rPr>
        <w:t>ech</w:t>
      </w:r>
      <w:r w:rsidR="00D61990" w:rsidRPr="00381327">
        <w:rPr>
          <w:rFonts w:asciiTheme="minorHAnsi" w:hAnsiTheme="minorHAnsi" w:cstheme="minorHAnsi"/>
        </w:rPr>
        <w:t xml:space="preserve"> </w:t>
      </w:r>
      <w:r w:rsidR="00064DBA" w:rsidRPr="00381327">
        <w:rPr>
          <w:rFonts w:asciiTheme="minorHAnsi" w:hAnsiTheme="minorHAnsi" w:cstheme="minorHAnsi"/>
        </w:rPr>
        <w:t xml:space="preserve">včetně pochůzkového prodeje, prodeje z pojízdných prodejních zařízení a přívěsů, a </w:t>
      </w:r>
      <w:r w:rsidR="00471843" w:rsidRPr="00381327">
        <w:rPr>
          <w:rFonts w:asciiTheme="minorHAnsi" w:hAnsiTheme="minorHAnsi" w:cstheme="minorHAnsi"/>
        </w:rPr>
        <w:t>prodeje bez prodejního zařízení (</w:t>
      </w:r>
      <w:r w:rsidR="00BF1E8A" w:rsidRPr="00381327">
        <w:rPr>
          <w:rFonts w:asciiTheme="minorHAnsi" w:hAnsiTheme="minorHAnsi" w:cstheme="minorHAnsi"/>
        </w:rPr>
        <w:t>„dále jen místa pro prodej zboží a poskytování služeb“)</w:t>
      </w:r>
      <w:r w:rsidR="00471843" w:rsidRPr="00381327">
        <w:rPr>
          <w:rFonts w:asciiTheme="minorHAnsi" w:hAnsiTheme="minorHAnsi" w:cstheme="minorHAnsi"/>
        </w:rPr>
        <w:t>.</w:t>
      </w:r>
    </w:p>
    <w:p w:rsidR="0019736F" w:rsidRPr="00381327" w:rsidRDefault="00064DBA">
      <w:pPr>
        <w:numPr>
          <w:ilvl w:val="0"/>
          <w:numId w:val="1"/>
        </w:numPr>
        <w:spacing w:after="111"/>
        <w:ind w:right="0" w:hanging="36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Tento tržní řád je závazný pro celé území města Lanškroun bez ohledu na charakter prostranství a vlastnictví pozemků, na nichž se nachází místo prodeje a poskytování služeb.  </w:t>
      </w:r>
    </w:p>
    <w:p w:rsidR="0019736F" w:rsidRPr="00381327" w:rsidRDefault="00064DBA">
      <w:pPr>
        <w:spacing w:after="153" w:line="259" w:lineRule="auto"/>
        <w:ind w:left="47" w:right="0" w:firstLine="0"/>
        <w:jc w:val="center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b/>
        </w:rPr>
        <w:t xml:space="preserve"> </w:t>
      </w:r>
    </w:p>
    <w:p w:rsidR="00D61990" w:rsidRPr="00381327" w:rsidRDefault="00064DBA">
      <w:pPr>
        <w:pStyle w:val="Nadpis1"/>
        <w:spacing w:after="33" w:line="393" w:lineRule="auto"/>
        <w:ind w:left="3769" w:right="3665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Článek II  </w:t>
      </w:r>
    </w:p>
    <w:p w:rsidR="0019736F" w:rsidRPr="00381327" w:rsidRDefault="00064DBA">
      <w:pPr>
        <w:pStyle w:val="Nadpis1"/>
        <w:spacing w:after="33" w:line="393" w:lineRule="auto"/>
        <w:ind w:left="3769" w:right="3665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Předmět úpravy </w:t>
      </w:r>
    </w:p>
    <w:p w:rsidR="00691712" w:rsidRPr="00381327" w:rsidRDefault="00064DBA" w:rsidP="00691712">
      <w:pPr>
        <w:pStyle w:val="Odstavecseseznamem"/>
        <w:numPr>
          <w:ilvl w:val="0"/>
          <w:numId w:val="18"/>
        </w:numPr>
        <w:ind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>Tržní řád</w:t>
      </w:r>
      <w:r w:rsidR="00D62F92" w:rsidRPr="00381327">
        <w:rPr>
          <w:rFonts w:asciiTheme="minorHAnsi" w:hAnsiTheme="minorHAnsi" w:cstheme="minorHAnsi"/>
        </w:rPr>
        <w:t xml:space="preserve"> dále</w:t>
      </w:r>
      <w:r w:rsidR="00691712" w:rsidRPr="00381327">
        <w:rPr>
          <w:rFonts w:asciiTheme="minorHAnsi" w:hAnsiTheme="minorHAnsi" w:cstheme="minorHAnsi"/>
        </w:rPr>
        <w:t xml:space="preserve"> vymezuje:</w:t>
      </w:r>
    </w:p>
    <w:p w:rsidR="00691712" w:rsidRPr="00381327" w:rsidRDefault="00691712" w:rsidP="00691712">
      <w:pPr>
        <w:pStyle w:val="Odstavecseseznamem"/>
        <w:ind w:left="359" w:right="0" w:firstLine="0"/>
        <w:rPr>
          <w:rFonts w:asciiTheme="minorHAnsi" w:hAnsiTheme="minorHAnsi" w:cstheme="minorHAnsi"/>
        </w:rPr>
      </w:pPr>
    </w:p>
    <w:p w:rsidR="00691712" w:rsidRPr="00381327" w:rsidRDefault="00691712" w:rsidP="00691712">
      <w:pPr>
        <w:pStyle w:val="Odstavecseseznamem"/>
        <w:numPr>
          <w:ilvl w:val="0"/>
          <w:numId w:val="19"/>
        </w:numPr>
        <w:ind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color w:val="auto"/>
        </w:rPr>
        <w:t>stanovení kapacity a přiměřené vybavenosti míst pro prodej zboží a poskytování služeb</w:t>
      </w:r>
    </w:p>
    <w:p w:rsidR="00691712" w:rsidRPr="00381327" w:rsidRDefault="00691712" w:rsidP="00691712">
      <w:pPr>
        <w:pStyle w:val="Odstavecseseznamem"/>
        <w:numPr>
          <w:ilvl w:val="0"/>
          <w:numId w:val="19"/>
        </w:numPr>
        <w:ind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color w:val="auto"/>
        </w:rPr>
        <w:t>dobu prodeje zboží a poskytování služeb míst pro prodej zboží a poskytování služeb</w:t>
      </w:r>
    </w:p>
    <w:p w:rsidR="00691712" w:rsidRPr="00381327" w:rsidRDefault="00691712" w:rsidP="00691712">
      <w:pPr>
        <w:pStyle w:val="Odstavecseseznamem"/>
        <w:numPr>
          <w:ilvl w:val="0"/>
          <w:numId w:val="19"/>
        </w:numPr>
        <w:ind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pravidla pro </w:t>
      </w:r>
      <w:r w:rsidRPr="00381327">
        <w:rPr>
          <w:rFonts w:asciiTheme="minorHAnsi" w:hAnsiTheme="minorHAnsi" w:cstheme="minorHAnsi"/>
          <w:color w:val="auto"/>
        </w:rPr>
        <w:t>udržování čistoty a bezpečnosti na místech pro prodej zboží a poskytování služeb</w:t>
      </w:r>
    </w:p>
    <w:p w:rsidR="00691712" w:rsidRPr="00381327" w:rsidRDefault="00691712" w:rsidP="00691712">
      <w:pPr>
        <w:pStyle w:val="Odstavecseseznamem"/>
        <w:numPr>
          <w:ilvl w:val="0"/>
          <w:numId w:val="19"/>
        </w:numPr>
        <w:ind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color w:val="auto"/>
        </w:rPr>
        <w:t>pravidla, která musí dodržovat provozovatel míst pro prodej zboží a poskytování služeb</w:t>
      </w:r>
    </w:p>
    <w:p w:rsidR="0019736F" w:rsidRPr="00381327" w:rsidRDefault="0019736F" w:rsidP="00691712">
      <w:pPr>
        <w:pStyle w:val="Odstavecseseznamem"/>
        <w:spacing w:line="295" w:lineRule="auto"/>
        <w:ind w:left="284" w:right="0" w:firstLine="0"/>
        <w:rPr>
          <w:rFonts w:asciiTheme="minorHAnsi" w:hAnsiTheme="minorHAnsi" w:cstheme="minorHAnsi"/>
        </w:rPr>
      </w:pPr>
    </w:p>
    <w:p w:rsidR="00B9191F" w:rsidRPr="00381327" w:rsidRDefault="00064DBA">
      <w:pPr>
        <w:pStyle w:val="Nadpis1"/>
        <w:ind w:left="24" w:right="17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color w:val="auto"/>
        </w:rPr>
        <w:t xml:space="preserve">Článek III  </w:t>
      </w:r>
    </w:p>
    <w:p w:rsidR="0019736F" w:rsidRPr="00381327" w:rsidRDefault="00296D6A">
      <w:pPr>
        <w:pStyle w:val="Nadpis1"/>
        <w:ind w:left="24" w:right="17"/>
        <w:rPr>
          <w:rFonts w:asciiTheme="minorHAnsi" w:hAnsiTheme="minorHAnsi" w:cstheme="minorHAnsi"/>
          <w:strike/>
          <w:color w:val="auto"/>
        </w:rPr>
      </w:pPr>
      <w:r w:rsidRPr="00381327">
        <w:rPr>
          <w:rFonts w:asciiTheme="minorHAnsi" w:hAnsiTheme="minorHAnsi" w:cstheme="minorHAnsi"/>
          <w:color w:val="auto"/>
        </w:rPr>
        <w:t>Základní pojmy</w:t>
      </w:r>
    </w:p>
    <w:p w:rsidR="0019736F" w:rsidRPr="00381327" w:rsidRDefault="00064DBA">
      <w:pPr>
        <w:ind w:left="9" w:right="0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color w:val="auto"/>
        </w:rPr>
        <w:t>Pro účely</w:t>
      </w:r>
      <w:r w:rsidR="00116552" w:rsidRPr="00381327">
        <w:rPr>
          <w:rFonts w:asciiTheme="minorHAnsi" w:hAnsiTheme="minorHAnsi" w:cstheme="minorHAnsi"/>
          <w:color w:val="auto"/>
        </w:rPr>
        <w:t xml:space="preserve"> tržního řádu</w:t>
      </w:r>
      <w:r w:rsidRPr="00381327">
        <w:rPr>
          <w:rFonts w:asciiTheme="minorHAnsi" w:hAnsiTheme="minorHAnsi" w:cstheme="minorHAnsi"/>
          <w:color w:val="auto"/>
        </w:rPr>
        <w:t xml:space="preserve"> se rozumí:  </w:t>
      </w:r>
    </w:p>
    <w:p w:rsidR="0019736F" w:rsidRPr="00381327" w:rsidRDefault="00064DBA">
      <w:pPr>
        <w:numPr>
          <w:ilvl w:val="0"/>
          <w:numId w:val="3"/>
        </w:numPr>
        <w:ind w:right="0" w:hanging="293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b/>
          <w:color w:val="auto"/>
        </w:rPr>
        <w:t xml:space="preserve">tržní místo </w:t>
      </w:r>
      <w:r w:rsidRPr="00381327">
        <w:rPr>
          <w:rFonts w:asciiTheme="minorHAnsi" w:hAnsiTheme="minorHAnsi" w:cstheme="minorHAnsi"/>
          <w:color w:val="auto"/>
        </w:rPr>
        <w:t xml:space="preserve">– vymezený prostor mimo </w:t>
      </w:r>
      <w:r w:rsidR="00D62F92" w:rsidRPr="00381327">
        <w:rPr>
          <w:rFonts w:asciiTheme="minorHAnsi" w:hAnsiTheme="minorHAnsi" w:cstheme="minorHAnsi"/>
          <w:color w:val="auto"/>
        </w:rPr>
        <w:t>trh</w:t>
      </w:r>
      <w:r w:rsidRPr="00381327">
        <w:rPr>
          <w:rFonts w:asciiTheme="minorHAnsi" w:hAnsiTheme="minorHAnsi" w:cstheme="minorHAnsi"/>
          <w:color w:val="auto"/>
        </w:rPr>
        <w:t xml:space="preserve">, který není provozovnou určenou k prodeji </w:t>
      </w:r>
      <w:r w:rsidR="00481B44" w:rsidRPr="00381327">
        <w:rPr>
          <w:rFonts w:asciiTheme="minorHAnsi" w:hAnsiTheme="minorHAnsi" w:cstheme="minorHAnsi"/>
          <w:color w:val="auto"/>
        </w:rPr>
        <w:t xml:space="preserve">zboží </w:t>
      </w:r>
      <w:r w:rsidRPr="00381327">
        <w:rPr>
          <w:rFonts w:asciiTheme="minorHAnsi" w:hAnsiTheme="minorHAnsi" w:cstheme="minorHAnsi"/>
          <w:color w:val="auto"/>
        </w:rPr>
        <w:t>a poskytování služeb rozhodnutím</w:t>
      </w:r>
      <w:r w:rsidR="00481B44" w:rsidRPr="00381327">
        <w:rPr>
          <w:rFonts w:asciiTheme="minorHAnsi" w:hAnsiTheme="minorHAnsi" w:cstheme="minorHAnsi"/>
          <w:color w:val="auto"/>
        </w:rPr>
        <w:t>, opatřením nebo jiným úkonem vyžadovaný</w:t>
      </w:r>
      <w:r w:rsidRPr="00381327">
        <w:rPr>
          <w:rFonts w:asciiTheme="minorHAnsi" w:hAnsiTheme="minorHAnsi" w:cstheme="minorHAnsi"/>
          <w:color w:val="auto"/>
        </w:rPr>
        <w:t xml:space="preserve"> podle </w:t>
      </w:r>
      <w:r w:rsidR="00711FC4" w:rsidRPr="00381327">
        <w:rPr>
          <w:rFonts w:asciiTheme="minorHAnsi" w:hAnsiTheme="minorHAnsi" w:cstheme="minorHAnsi"/>
          <w:color w:val="auto"/>
        </w:rPr>
        <w:t>stavebního</w:t>
      </w:r>
      <w:r w:rsidRPr="00381327">
        <w:rPr>
          <w:rFonts w:asciiTheme="minorHAnsi" w:hAnsiTheme="minorHAnsi" w:cstheme="minorHAnsi"/>
          <w:color w:val="auto"/>
        </w:rPr>
        <w:t xml:space="preserve"> </w:t>
      </w:r>
      <w:r w:rsidRPr="00381327">
        <w:rPr>
          <w:rFonts w:asciiTheme="minorHAnsi" w:hAnsiTheme="minorHAnsi" w:cstheme="minorHAnsi"/>
          <w:color w:val="auto"/>
        </w:rPr>
        <w:lastRenderedPageBreak/>
        <w:t>zákona</w:t>
      </w:r>
      <w:r w:rsidR="00BA792D" w:rsidRPr="00381327">
        <w:rPr>
          <w:rFonts w:asciiTheme="minorHAnsi" w:hAnsiTheme="minorHAnsi" w:cstheme="minorHAnsi"/>
          <w:color w:val="auto"/>
          <w:vertAlign w:val="superscript"/>
        </w:rPr>
        <w:t>1</w:t>
      </w:r>
      <w:r w:rsidRPr="00381327">
        <w:rPr>
          <w:rFonts w:asciiTheme="minorHAnsi" w:hAnsiTheme="minorHAnsi" w:cstheme="minorHAnsi"/>
          <w:color w:val="auto"/>
        </w:rPr>
        <w:t>, určený k prodeji zboží nebo poskytování služeb na jednom nebo více jednotlivých prodejních místech při použití prodejních zařízení</w:t>
      </w:r>
      <w:r w:rsidR="000906B3" w:rsidRPr="00381327">
        <w:rPr>
          <w:rFonts w:asciiTheme="minorHAnsi" w:hAnsiTheme="minorHAnsi" w:cstheme="minorHAnsi"/>
          <w:color w:val="auto"/>
        </w:rPr>
        <w:t>,</w:t>
      </w:r>
    </w:p>
    <w:p w:rsidR="0019736F" w:rsidRPr="00381327" w:rsidRDefault="00064DBA">
      <w:pPr>
        <w:numPr>
          <w:ilvl w:val="0"/>
          <w:numId w:val="3"/>
        </w:numPr>
        <w:ind w:right="0" w:hanging="293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b/>
          <w:color w:val="auto"/>
        </w:rPr>
        <w:t xml:space="preserve">prodejní místo </w:t>
      </w:r>
      <w:r w:rsidRPr="00381327">
        <w:rPr>
          <w:rFonts w:asciiTheme="minorHAnsi" w:hAnsiTheme="minorHAnsi" w:cstheme="minorHAnsi"/>
          <w:color w:val="auto"/>
        </w:rPr>
        <w:t>– místo mimo provozovnu určenou k tomuto účelu rozhodnutím</w:t>
      </w:r>
      <w:r w:rsidR="00FF1D4A" w:rsidRPr="00381327">
        <w:rPr>
          <w:rFonts w:asciiTheme="minorHAnsi" w:hAnsiTheme="minorHAnsi" w:cstheme="minorHAnsi"/>
          <w:color w:val="auto"/>
        </w:rPr>
        <w:t>, opatřením nebo jiným úkonem vyžadovaný</w:t>
      </w:r>
      <w:r w:rsidRPr="00381327">
        <w:rPr>
          <w:rFonts w:asciiTheme="minorHAnsi" w:hAnsiTheme="minorHAnsi" w:cstheme="minorHAnsi"/>
          <w:color w:val="auto"/>
        </w:rPr>
        <w:t xml:space="preserve"> podle </w:t>
      </w:r>
      <w:r w:rsidR="00BA792D" w:rsidRPr="00381327">
        <w:rPr>
          <w:rFonts w:asciiTheme="minorHAnsi" w:hAnsiTheme="minorHAnsi" w:cstheme="minorHAnsi"/>
          <w:color w:val="auto"/>
        </w:rPr>
        <w:t>stavebního</w:t>
      </w:r>
      <w:r w:rsidRPr="00381327">
        <w:rPr>
          <w:rFonts w:asciiTheme="minorHAnsi" w:hAnsiTheme="minorHAnsi" w:cstheme="minorHAnsi"/>
          <w:color w:val="auto"/>
        </w:rPr>
        <w:t xml:space="preserve"> zákona</w:t>
      </w:r>
      <w:r w:rsidRPr="00381327">
        <w:rPr>
          <w:rFonts w:asciiTheme="minorHAnsi" w:hAnsiTheme="minorHAnsi" w:cstheme="minorHAnsi"/>
          <w:color w:val="auto"/>
          <w:vertAlign w:val="superscript"/>
        </w:rPr>
        <w:t>1</w:t>
      </w:r>
      <w:r w:rsidRPr="00381327">
        <w:rPr>
          <w:rFonts w:asciiTheme="minorHAnsi" w:hAnsiTheme="minorHAnsi" w:cstheme="minorHAnsi"/>
          <w:color w:val="auto"/>
        </w:rPr>
        <w:t xml:space="preserve">, na kterém </w:t>
      </w:r>
      <w:r w:rsidR="00BA792D" w:rsidRPr="00381327">
        <w:rPr>
          <w:rFonts w:asciiTheme="minorHAnsi" w:hAnsiTheme="minorHAnsi" w:cstheme="minorHAnsi"/>
          <w:color w:val="auto"/>
        </w:rPr>
        <w:t xml:space="preserve">se prodává zboží, </w:t>
      </w:r>
      <w:r w:rsidRPr="00381327">
        <w:rPr>
          <w:rFonts w:asciiTheme="minorHAnsi" w:hAnsiTheme="minorHAnsi" w:cstheme="minorHAnsi"/>
          <w:color w:val="auto"/>
        </w:rPr>
        <w:t xml:space="preserve">nebo poskytují služby jedním </w:t>
      </w:r>
      <w:r w:rsidR="000906B3" w:rsidRPr="00381327">
        <w:rPr>
          <w:rFonts w:asciiTheme="minorHAnsi" w:hAnsiTheme="minorHAnsi" w:cstheme="minorHAnsi"/>
          <w:color w:val="auto"/>
        </w:rPr>
        <w:t>prodejcem z prodejního zařízení,</w:t>
      </w:r>
    </w:p>
    <w:p w:rsidR="0019736F" w:rsidRPr="00381327" w:rsidRDefault="00296D6A" w:rsidP="00296D6A">
      <w:pPr>
        <w:numPr>
          <w:ilvl w:val="0"/>
          <w:numId w:val="3"/>
        </w:numPr>
        <w:ind w:right="0" w:hanging="293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b/>
          <w:color w:val="auto"/>
        </w:rPr>
        <w:t xml:space="preserve">trh </w:t>
      </w:r>
      <w:r w:rsidRPr="00381327">
        <w:rPr>
          <w:rFonts w:asciiTheme="minorHAnsi" w:hAnsiTheme="minorHAnsi" w:cstheme="minorHAnsi"/>
          <w:color w:val="auto"/>
        </w:rPr>
        <w:t>– soubor prodejních míst určených k příležitostné</w:t>
      </w:r>
      <w:r w:rsidR="00BA792D" w:rsidRPr="00381327">
        <w:rPr>
          <w:rFonts w:asciiTheme="minorHAnsi" w:hAnsiTheme="minorHAnsi" w:cstheme="minorHAnsi"/>
          <w:color w:val="auto"/>
        </w:rPr>
        <w:t>mu</w:t>
      </w:r>
      <w:r w:rsidRPr="00381327">
        <w:rPr>
          <w:rFonts w:asciiTheme="minorHAnsi" w:hAnsiTheme="minorHAnsi" w:cstheme="minorHAnsi"/>
          <w:color w:val="auto"/>
        </w:rPr>
        <w:t xml:space="preserve"> soustředěné</w:t>
      </w:r>
      <w:r w:rsidR="00BA792D" w:rsidRPr="00381327">
        <w:rPr>
          <w:rFonts w:asciiTheme="minorHAnsi" w:hAnsiTheme="minorHAnsi" w:cstheme="minorHAnsi"/>
          <w:color w:val="auto"/>
        </w:rPr>
        <w:t>mu</w:t>
      </w:r>
      <w:r w:rsidRPr="00381327">
        <w:rPr>
          <w:rFonts w:asciiTheme="minorHAnsi" w:hAnsiTheme="minorHAnsi" w:cstheme="minorHAnsi"/>
          <w:color w:val="auto"/>
        </w:rPr>
        <w:t xml:space="preserve"> prodeji zboží nebo poskytování služeb více prodejci ve stanovených termínech pravidelných nebo při příležitosti mimořádných akcí (např. o svátcích, při různých slavnostech apod.)</w:t>
      </w:r>
      <w:r w:rsidR="000906B3" w:rsidRPr="00381327">
        <w:rPr>
          <w:rFonts w:asciiTheme="minorHAnsi" w:hAnsiTheme="minorHAnsi" w:cstheme="minorHAnsi"/>
          <w:color w:val="auto"/>
        </w:rPr>
        <w:t>,</w:t>
      </w:r>
      <w:r w:rsidRPr="00381327">
        <w:rPr>
          <w:rFonts w:asciiTheme="minorHAnsi" w:hAnsiTheme="minorHAnsi" w:cstheme="minorHAnsi"/>
          <w:color w:val="auto"/>
        </w:rPr>
        <w:t xml:space="preserve"> </w:t>
      </w:r>
    </w:p>
    <w:p w:rsidR="0019736F" w:rsidRPr="00381327" w:rsidRDefault="00064DBA">
      <w:pPr>
        <w:numPr>
          <w:ilvl w:val="0"/>
          <w:numId w:val="3"/>
        </w:numPr>
        <w:ind w:right="0" w:hanging="293"/>
        <w:rPr>
          <w:rFonts w:asciiTheme="minorHAnsi" w:hAnsiTheme="minorHAnsi" w:cstheme="minorHAnsi"/>
          <w:strike/>
          <w:color w:val="auto"/>
        </w:rPr>
      </w:pPr>
      <w:r w:rsidRPr="00381327">
        <w:rPr>
          <w:rFonts w:asciiTheme="minorHAnsi" w:hAnsiTheme="minorHAnsi" w:cstheme="minorHAnsi"/>
          <w:b/>
          <w:color w:val="auto"/>
        </w:rPr>
        <w:t xml:space="preserve">předsunuté prodejní místo </w:t>
      </w:r>
      <w:r w:rsidRPr="00381327">
        <w:rPr>
          <w:rFonts w:asciiTheme="minorHAnsi" w:hAnsiTheme="minorHAnsi" w:cstheme="minorHAnsi"/>
          <w:color w:val="auto"/>
        </w:rPr>
        <w:t>– vymezený prostor mimo provozovnu určen</w:t>
      </w:r>
      <w:r w:rsidR="00AC247A" w:rsidRPr="00381327">
        <w:rPr>
          <w:rFonts w:asciiTheme="minorHAnsi" w:hAnsiTheme="minorHAnsi" w:cstheme="minorHAnsi"/>
          <w:color w:val="auto"/>
        </w:rPr>
        <w:t>ý</w:t>
      </w:r>
      <w:r w:rsidRPr="00381327">
        <w:rPr>
          <w:rFonts w:asciiTheme="minorHAnsi" w:hAnsiTheme="minorHAnsi" w:cstheme="minorHAnsi"/>
          <w:color w:val="auto"/>
        </w:rPr>
        <w:t xml:space="preserve"> k prodeji </w:t>
      </w:r>
      <w:r w:rsidR="00F934DC" w:rsidRPr="00381327">
        <w:rPr>
          <w:rFonts w:asciiTheme="minorHAnsi" w:hAnsiTheme="minorHAnsi" w:cstheme="minorHAnsi"/>
          <w:color w:val="auto"/>
        </w:rPr>
        <w:t xml:space="preserve">zboží a poskytování služeb </w:t>
      </w:r>
      <w:r w:rsidR="00BA792D" w:rsidRPr="00381327">
        <w:rPr>
          <w:rFonts w:asciiTheme="minorHAnsi" w:hAnsiTheme="minorHAnsi" w:cstheme="minorHAnsi"/>
          <w:color w:val="auto"/>
        </w:rPr>
        <w:t>rozhodnutím, opatřením nebo jiným úkonem vyžadovaným stavebním</w:t>
      </w:r>
      <w:r w:rsidRPr="00381327">
        <w:rPr>
          <w:rFonts w:asciiTheme="minorHAnsi" w:hAnsiTheme="minorHAnsi" w:cstheme="minorHAnsi"/>
          <w:color w:val="auto"/>
        </w:rPr>
        <w:t xml:space="preserve"> zákon</w:t>
      </w:r>
      <w:r w:rsidR="00BA792D" w:rsidRPr="00381327">
        <w:rPr>
          <w:rFonts w:asciiTheme="minorHAnsi" w:hAnsiTheme="minorHAnsi" w:cstheme="minorHAnsi"/>
          <w:color w:val="auto"/>
        </w:rPr>
        <w:t>em</w:t>
      </w:r>
      <w:r w:rsidRPr="00381327">
        <w:rPr>
          <w:rFonts w:asciiTheme="minorHAnsi" w:hAnsiTheme="minorHAnsi" w:cstheme="minorHAnsi"/>
          <w:color w:val="auto"/>
        </w:rPr>
        <w:t xml:space="preserve">¹, na </w:t>
      </w:r>
      <w:r w:rsidR="002522DB" w:rsidRPr="00381327">
        <w:rPr>
          <w:rFonts w:asciiTheme="minorHAnsi" w:hAnsiTheme="minorHAnsi" w:cstheme="minorHAnsi"/>
          <w:color w:val="auto"/>
        </w:rPr>
        <w:t xml:space="preserve">němž je umístěno prodejní zařízení, na </w:t>
      </w:r>
      <w:r w:rsidRPr="00381327">
        <w:rPr>
          <w:rFonts w:asciiTheme="minorHAnsi" w:hAnsiTheme="minorHAnsi" w:cstheme="minorHAnsi"/>
          <w:color w:val="auto"/>
        </w:rPr>
        <w:t xml:space="preserve">kterém se prodává zboží a poskytují služby stejného druhu jako v provozovně, se kterou funkčně souvisí. Předsunuté prodejní místo se zřizuje bezprostředně u uvedené provozovny, musí </w:t>
      </w:r>
      <w:r w:rsidR="008C64D7" w:rsidRPr="00381327">
        <w:rPr>
          <w:rFonts w:asciiTheme="minorHAnsi" w:hAnsiTheme="minorHAnsi" w:cstheme="minorHAnsi"/>
          <w:color w:val="auto"/>
        </w:rPr>
        <w:t xml:space="preserve">s ní </w:t>
      </w:r>
      <w:r w:rsidR="00E94E54" w:rsidRPr="00381327">
        <w:rPr>
          <w:rFonts w:asciiTheme="minorHAnsi" w:hAnsiTheme="minorHAnsi" w:cstheme="minorHAnsi"/>
          <w:color w:val="auto"/>
        </w:rPr>
        <w:t>mít stejného provozovatele,</w:t>
      </w:r>
    </w:p>
    <w:p w:rsidR="00E94E54" w:rsidRPr="00381327" w:rsidRDefault="00064DBA" w:rsidP="00E94E54">
      <w:pPr>
        <w:numPr>
          <w:ilvl w:val="0"/>
          <w:numId w:val="3"/>
        </w:numPr>
        <w:ind w:right="0" w:hanging="293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b/>
          <w:color w:val="auto"/>
        </w:rPr>
        <w:t xml:space="preserve">restaurační předzahrádka </w:t>
      </w:r>
      <w:r w:rsidRPr="00381327">
        <w:rPr>
          <w:rFonts w:asciiTheme="minorHAnsi" w:hAnsiTheme="minorHAnsi" w:cstheme="minorHAnsi"/>
          <w:color w:val="auto"/>
        </w:rPr>
        <w:t>– vymezený prostor mimo provozovnu určen</w:t>
      </w:r>
      <w:r w:rsidR="00D62F92" w:rsidRPr="00381327">
        <w:rPr>
          <w:rFonts w:asciiTheme="minorHAnsi" w:hAnsiTheme="minorHAnsi" w:cstheme="minorHAnsi"/>
          <w:color w:val="auto"/>
        </w:rPr>
        <w:t xml:space="preserve">ou k prodeji zboží a poskytování služeb </w:t>
      </w:r>
      <w:r w:rsidR="00DA410A" w:rsidRPr="00381327">
        <w:rPr>
          <w:rFonts w:asciiTheme="minorHAnsi" w:hAnsiTheme="minorHAnsi" w:cstheme="minorHAnsi"/>
          <w:color w:val="auto"/>
        </w:rPr>
        <w:t>určený</w:t>
      </w:r>
      <w:r w:rsidR="00E94E54" w:rsidRPr="00381327">
        <w:rPr>
          <w:rFonts w:asciiTheme="minorHAnsi" w:hAnsiTheme="minorHAnsi" w:cstheme="minorHAnsi"/>
          <w:color w:val="auto"/>
        </w:rPr>
        <w:t xml:space="preserve"> </w:t>
      </w:r>
      <w:r w:rsidRPr="00381327">
        <w:rPr>
          <w:rFonts w:asciiTheme="minorHAnsi" w:hAnsiTheme="minorHAnsi" w:cstheme="minorHAnsi"/>
          <w:color w:val="auto"/>
        </w:rPr>
        <w:t>k</w:t>
      </w:r>
      <w:r w:rsidR="002522DB" w:rsidRPr="00381327">
        <w:rPr>
          <w:rFonts w:asciiTheme="minorHAnsi" w:hAnsiTheme="minorHAnsi" w:cstheme="minorHAnsi"/>
          <w:color w:val="auto"/>
        </w:rPr>
        <w:t xml:space="preserve"> tomuto účelu </w:t>
      </w:r>
      <w:r w:rsidRPr="00381327">
        <w:rPr>
          <w:rFonts w:asciiTheme="minorHAnsi" w:hAnsiTheme="minorHAnsi" w:cstheme="minorHAnsi"/>
          <w:color w:val="auto"/>
        </w:rPr>
        <w:t>kolaudačním rozhodnutím podle zvláštního zákona¹, na kterém se prodává zboží a poskytují služby v rozsahu živnosti "hostinská činnost"</w:t>
      </w:r>
      <w:r w:rsidR="00E94E54" w:rsidRPr="00381327">
        <w:rPr>
          <w:rFonts w:asciiTheme="minorHAnsi" w:hAnsiTheme="minorHAnsi" w:cstheme="minorHAnsi"/>
          <w:color w:val="auto"/>
        </w:rPr>
        <w:t>,</w:t>
      </w:r>
      <w:r w:rsidR="00791B4E" w:rsidRPr="00381327">
        <w:rPr>
          <w:rFonts w:asciiTheme="minorHAnsi" w:hAnsiTheme="minorHAnsi" w:cstheme="minorHAnsi"/>
          <w:color w:val="auto"/>
        </w:rPr>
        <w:t xml:space="preserve"> </w:t>
      </w:r>
      <w:r w:rsidR="00CD3096" w:rsidRPr="00381327">
        <w:rPr>
          <w:rFonts w:asciiTheme="minorHAnsi" w:hAnsiTheme="minorHAnsi" w:cstheme="minorHAnsi"/>
          <w:strike/>
          <w:color w:val="auto"/>
        </w:rPr>
        <w:t xml:space="preserve"> </w:t>
      </w:r>
    </w:p>
    <w:p w:rsidR="00190A03" w:rsidRPr="00381327" w:rsidRDefault="00190A03" w:rsidP="00E94E54">
      <w:pPr>
        <w:numPr>
          <w:ilvl w:val="0"/>
          <w:numId w:val="3"/>
        </w:numPr>
        <w:ind w:right="0" w:hanging="293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b/>
        </w:rPr>
        <w:t xml:space="preserve">provozovatel trhu a tržního místa - </w:t>
      </w:r>
      <w:r w:rsidRPr="00381327">
        <w:rPr>
          <w:rFonts w:asciiTheme="minorHAnsi" w:hAnsiTheme="minorHAnsi" w:cstheme="minorHAnsi"/>
        </w:rPr>
        <w:t>fyzická nebo právnická osoba, oprávněná k provozování tržního místa nebo trhu</w:t>
      </w:r>
      <w:r w:rsidR="000906B3" w:rsidRPr="00381327">
        <w:rPr>
          <w:rFonts w:asciiTheme="minorHAnsi" w:hAnsiTheme="minorHAnsi" w:cstheme="minorHAnsi"/>
        </w:rPr>
        <w:t>,</w:t>
      </w:r>
    </w:p>
    <w:p w:rsidR="0019736F" w:rsidRPr="00381327" w:rsidRDefault="00064DBA">
      <w:pPr>
        <w:pStyle w:val="Nadpis1"/>
        <w:spacing w:after="187"/>
        <w:ind w:left="-3"/>
        <w:jc w:val="left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b w:val="0"/>
        </w:rPr>
        <w:t xml:space="preserve">g) </w:t>
      </w:r>
      <w:r w:rsidRPr="00381327">
        <w:rPr>
          <w:rFonts w:asciiTheme="minorHAnsi" w:hAnsiTheme="minorHAnsi" w:cstheme="minorHAnsi"/>
        </w:rPr>
        <w:t>prodejce</w:t>
      </w:r>
      <w:r w:rsidRPr="00381327">
        <w:rPr>
          <w:rFonts w:asciiTheme="minorHAnsi" w:hAnsiTheme="minorHAnsi" w:cstheme="minorHAnsi"/>
          <w:b w:val="0"/>
        </w:rPr>
        <w:t xml:space="preserve"> </w:t>
      </w:r>
      <w:r w:rsidRPr="00381327">
        <w:rPr>
          <w:rFonts w:asciiTheme="minorHAnsi" w:hAnsiTheme="minorHAnsi" w:cstheme="minorHAnsi"/>
        </w:rPr>
        <w:t xml:space="preserve"> </w:t>
      </w:r>
    </w:p>
    <w:p w:rsidR="0019736F" w:rsidRPr="00381327" w:rsidRDefault="00064DBA">
      <w:pPr>
        <w:numPr>
          <w:ilvl w:val="0"/>
          <w:numId w:val="4"/>
        </w:numPr>
        <w:ind w:right="0" w:hanging="348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>fyzická nebo právnická osoba s příslušným oprávněním k</w:t>
      </w:r>
      <w:r w:rsidR="00190A03" w:rsidRPr="00381327">
        <w:rPr>
          <w:rFonts w:asciiTheme="minorHAnsi" w:hAnsiTheme="minorHAnsi" w:cstheme="minorHAnsi"/>
        </w:rPr>
        <w:t> </w:t>
      </w:r>
      <w:r w:rsidRPr="00381327">
        <w:rPr>
          <w:rFonts w:asciiTheme="minorHAnsi" w:hAnsiTheme="minorHAnsi" w:cstheme="minorHAnsi"/>
        </w:rPr>
        <w:t>podnikání</w:t>
      </w:r>
      <w:r w:rsidR="00473A44" w:rsidRPr="00381327">
        <w:rPr>
          <w:rStyle w:val="Znakapoznpodarou"/>
          <w:rFonts w:asciiTheme="minorHAnsi" w:hAnsiTheme="minorHAnsi" w:cstheme="minorHAnsi"/>
        </w:rPr>
        <w:footnoteReference w:id="2"/>
      </w:r>
      <w:r w:rsidR="000C7843" w:rsidRPr="00381327">
        <w:rPr>
          <w:rFonts w:asciiTheme="minorHAnsi" w:hAnsiTheme="minorHAnsi" w:cstheme="minorHAnsi"/>
        </w:rPr>
        <w:t>,</w:t>
      </w:r>
    </w:p>
    <w:p w:rsidR="0019736F" w:rsidRPr="00381327" w:rsidRDefault="00064DBA">
      <w:pPr>
        <w:numPr>
          <w:ilvl w:val="0"/>
          <w:numId w:val="4"/>
        </w:numPr>
        <w:ind w:right="0" w:hanging="348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>osoby podnikající podle zvláštních právních předpisů, které se prokáží platným oprávněním k</w:t>
      </w:r>
      <w:r w:rsidR="00190A03" w:rsidRPr="00381327">
        <w:rPr>
          <w:rFonts w:asciiTheme="minorHAnsi" w:hAnsiTheme="minorHAnsi" w:cstheme="minorHAnsi"/>
        </w:rPr>
        <w:t> </w:t>
      </w:r>
      <w:r w:rsidRPr="00381327">
        <w:rPr>
          <w:rFonts w:asciiTheme="minorHAnsi" w:hAnsiTheme="minorHAnsi" w:cstheme="minorHAnsi"/>
        </w:rPr>
        <w:t>podnikání</w:t>
      </w:r>
      <w:r w:rsidR="00190A03" w:rsidRPr="00381327">
        <w:rPr>
          <w:rFonts w:asciiTheme="minorHAnsi" w:hAnsiTheme="minorHAnsi" w:cstheme="minorHAnsi"/>
        </w:rPr>
        <w:t>,</w:t>
      </w:r>
      <w:r w:rsidRPr="00381327">
        <w:rPr>
          <w:rFonts w:asciiTheme="minorHAnsi" w:hAnsiTheme="minorHAnsi" w:cstheme="minorHAnsi"/>
        </w:rPr>
        <w:t xml:space="preserve"> </w:t>
      </w:r>
    </w:p>
    <w:p w:rsidR="00190A03" w:rsidRPr="00381327" w:rsidRDefault="00190A03">
      <w:pPr>
        <w:numPr>
          <w:ilvl w:val="0"/>
          <w:numId w:val="4"/>
        </w:numPr>
        <w:ind w:right="0" w:hanging="348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color w:val="auto"/>
        </w:rPr>
        <w:t>osoby nabízející zemědělské produkty z vlastní drobné zemědělské výroby</w:t>
      </w:r>
      <w:r w:rsidRPr="00381327">
        <w:rPr>
          <w:rFonts w:asciiTheme="minorHAnsi" w:hAnsiTheme="minorHAnsi" w:cstheme="minorHAnsi"/>
        </w:rPr>
        <w:t>,</w:t>
      </w:r>
    </w:p>
    <w:p w:rsidR="0019736F" w:rsidRPr="00381327" w:rsidRDefault="00064DBA">
      <w:pPr>
        <w:numPr>
          <w:ilvl w:val="0"/>
          <w:numId w:val="4"/>
        </w:numPr>
        <w:ind w:right="0" w:hanging="348"/>
        <w:rPr>
          <w:rFonts w:asciiTheme="minorHAnsi" w:hAnsiTheme="minorHAnsi" w:cstheme="minorHAnsi"/>
          <w:strike/>
        </w:rPr>
      </w:pPr>
      <w:r w:rsidRPr="00381327">
        <w:rPr>
          <w:rFonts w:asciiTheme="minorHAnsi" w:hAnsiTheme="minorHAnsi" w:cstheme="minorHAnsi"/>
        </w:rPr>
        <w:t>ostatní</w:t>
      </w:r>
      <w:r w:rsidR="009D7591" w:rsidRPr="00381327">
        <w:rPr>
          <w:rFonts w:asciiTheme="minorHAnsi" w:hAnsiTheme="minorHAnsi" w:cstheme="minorHAnsi"/>
        </w:rPr>
        <w:t xml:space="preserve"> fyzické či právnické osoby,</w:t>
      </w:r>
    </w:p>
    <w:p w:rsidR="0019736F" w:rsidRPr="00381327" w:rsidRDefault="00064DBA">
      <w:pPr>
        <w:numPr>
          <w:ilvl w:val="0"/>
          <w:numId w:val="5"/>
        </w:numPr>
        <w:ind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b/>
          <w:color w:val="auto"/>
        </w:rPr>
        <w:t xml:space="preserve">prodejní zařízení </w:t>
      </w:r>
      <w:r w:rsidRPr="00381327">
        <w:rPr>
          <w:rFonts w:asciiTheme="minorHAnsi" w:hAnsiTheme="minorHAnsi" w:cstheme="minorHAnsi"/>
          <w:color w:val="auto"/>
        </w:rPr>
        <w:t xml:space="preserve">- jakékoliv zařízení (např. stánek, který není stavbou podle </w:t>
      </w:r>
      <w:r w:rsidR="00F934DC" w:rsidRPr="00381327">
        <w:rPr>
          <w:rFonts w:asciiTheme="minorHAnsi" w:hAnsiTheme="minorHAnsi" w:cstheme="minorHAnsi"/>
          <w:color w:val="auto"/>
        </w:rPr>
        <w:t>stavebního</w:t>
      </w:r>
      <w:r w:rsidRPr="00381327">
        <w:rPr>
          <w:rFonts w:asciiTheme="minorHAnsi" w:hAnsiTheme="minorHAnsi" w:cstheme="minorHAnsi"/>
          <w:color w:val="auto"/>
        </w:rPr>
        <w:t xml:space="preserve"> zákona¹, přenosný stánek, stůl, pult, účelově upravený vozík, stojan, tyč, apod.) sloužící k prodeji zboží nebo poskytování služeb, jehož umístěním dochází k záboru prostranství nebo prostoru nad ním</w:t>
      </w:r>
      <w:r w:rsidR="00DD029A" w:rsidRPr="00381327">
        <w:rPr>
          <w:rFonts w:asciiTheme="minorHAnsi" w:hAnsiTheme="minorHAnsi" w:cstheme="minorHAnsi"/>
          <w:color w:val="auto"/>
        </w:rPr>
        <w:t>, jako je zejména stánek, pult, stolek, stojan apod. Za prodejní zařízení se považuje i jiné přenosné či nesené zařízení jako zejména tyč, konstrukce, ruční vozík, závěsný pult.</w:t>
      </w:r>
      <w:r w:rsidRPr="00381327">
        <w:rPr>
          <w:rFonts w:asciiTheme="minorHAnsi" w:hAnsiTheme="minorHAnsi" w:cstheme="minorHAnsi"/>
          <w:color w:val="auto"/>
        </w:rPr>
        <w:t xml:space="preserve"> Prodejním</w:t>
      </w:r>
      <w:r w:rsidR="00DD029A" w:rsidRPr="00381327">
        <w:rPr>
          <w:rFonts w:asciiTheme="minorHAnsi" w:hAnsiTheme="minorHAnsi" w:cstheme="minorHAnsi"/>
          <w:color w:val="auto"/>
        </w:rPr>
        <w:t xml:space="preserve">i </w:t>
      </w:r>
      <w:r w:rsidRPr="00381327">
        <w:rPr>
          <w:rFonts w:asciiTheme="minorHAnsi" w:hAnsiTheme="minorHAnsi" w:cstheme="minorHAnsi"/>
          <w:color w:val="auto"/>
        </w:rPr>
        <w:t>zařízením</w:t>
      </w:r>
      <w:r w:rsidR="00DD029A" w:rsidRPr="00381327">
        <w:rPr>
          <w:rFonts w:asciiTheme="minorHAnsi" w:hAnsiTheme="minorHAnsi" w:cstheme="minorHAnsi"/>
          <w:color w:val="auto"/>
        </w:rPr>
        <w:t xml:space="preserve">i jsou i pojízdná zařízení, zejména </w:t>
      </w:r>
      <w:r w:rsidRPr="00381327">
        <w:rPr>
          <w:rFonts w:asciiTheme="minorHAnsi" w:hAnsiTheme="minorHAnsi" w:cstheme="minorHAnsi"/>
          <w:color w:val="auto"/>
        </w:rPr>
        <w:t>automobil, přívěs nebo jiné silniční vozidlo sloužící k prodeji zboží nebo poskytování služeb</w:t>
      </w:r>
      <w:r w:rsidR="00DD029A" w:rsidRPr="00381327">
        <w:rPr>
          <w:rFonts w:asciiTheme="minorHAnsi" w:hAnsiTheme="minorHAnsi" w:cstheme="minorHAnsi"/>
          <w:color w:val="auto"/>
        </w:rPr>
        <w:t xml:space="preserve"> a splňující pro tento účel technické a hygienické požadavky a další obdobná zařízení</w:t>
      </w:r>
      <w:r w:rsidRPr="00381327">
        <w:rPr>
          <w:rFonts w:asciiTheme="minorHAnsi" w:hAnsiTheme="minorHAnsi" w:cstheme="minorHAnsi"/>
          <w:color w:val="auto"/>
        </w:rPr>
        <w:t xml:space="preserve">. Prodejním zařízením nejsou běžné reklamní tabule umístěné bez současného vystavení nabízeného zboží. Prodejním zařízení nejsou </w:t>
      </w:r>
      <w:r w:rsidR="00FD77E8" w:rsidRPr="00381327">
        <w:rPr>
          <w:rFonts w:asciiTheme="minorHAnsi" w:hAnsiTheme="minorHAnsi" w:cstheme="minorHAnsi"/>
          <w:color w:val="auto"/>
        </w:rPr>
        <w:t xml:space="preserve">samostatně umístěna nebo nesená </w:t>
      </w:r>
      <w:r w:rsidRPr="00381327">
        <w:rPr>
          <w:rFonts w:asciiTheme="minorHAnsi" w:hAnsiTheme="minorHAnsi" w:cstheme="minorHAnsi"/>
          <w:color w:val="auto"/>
        </w:rPr>
        <w:t>zavazadla</w:t>
      </w:r>
      <w:r w:rsidR="00FD77E8" w:rsidRPr="00381327">
        <w:rPr>
          <w:rFonts w:asciiTheme="minorHAnsi" w:hAnsiTheme="minorHAnsi" w:cstheme="minorHAnsi"/>
          <w:color w:val="auto"/>
        </w:rPr>
        <w:t xml:space="preserve"> se zbožím</w:t>
      </w:r>
      <w:r w:rsidRPr="00381327">
        <w:rPr>
          <w:rFonts w:asciiTheme="minorHAnsi" w:hAnsiTheme="minorHAnsi" w:cstheme="minorHAnsi"/>
          <w:color w:val="auto"/>
        </w:rPr>
        <w:t>, z nichž je zboží prodáváno</w:t>
      </w:r>
      <w:r w:rsidR="000906B3" w:rsidRPr="00381327">
        <w:rPr>
          <w:rFonts w:asciiTheme="minorHAnsi" w:hAnsiTheme="minorHAnsi" w:cstheme="minorHAnsi"/>
        </w:rPr>
        <w:t>,</w:t>
      </w:r>
      <w:r w:rsidRPr="00381327">
        <w:rPr>
          <w:rFonts w:asciiTheme="minorHAnsi" w:hAnsiTheme="minorHAnsi" w:cstheme="minorHAnsi"/>
        </w:rPr>
        <w:t xml:space="preserve"> </w:t>
      </w:r>
    </w:p>
    <w:p w:rsidR="0019736F" w:rsidRPr="00381327" w:rsidRDefault="00064DBA">
      <w:pPr>
        <w:numPr>
          <w:ilvl w:val="0"/>
          <w:numId w:val="5"/>
        </w:numPr>
        <w:ind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b/>
          <w:color w:val="auto"/>
        </w:rPr>
        <w:lastRenderedPageBreak/>
        <w:t xml:space="preserve">pojízdný prodej </w:t>
      </w:r>
      <w:r w:rsidRPr="00381327">
        <w:rPr>
          <w:rFonts w:asciiTheme="minorHAnsi" w:hAnsiTheme="minorHAnsi" w:cstheme="minorHAnsi"/>
          <w:color w:val="auto"/>
        </w:rPr>
        <w:t>–</w:t>
      </w:r>
      <w:r w:rsidR="00F934DC" w:rsidRPr="00381327">
        <w:rPr>
          <w:rFonts w:asciiTheme="minorHAnsi" w:hAnsiTheme="minorHAnsi" w:cstheme="minorHAnsi"/>
          <w:color w:val="auto"/>
        </w:rPr>
        <w:t xml:space="preserve"> </w:t>
      </w:r>
      <w:r w:rsidRPr="00381327">
        <w:rPr>
          <w:rFonts w:asciiTheme="minorHAnsi" w:hAnsiTheme="minorHAnsi" w:cstheme="minorHAnsi"/>
          <w:color w:val="auto"/>
        </w:rPr>
        <w:t>prodej zboží a poskytování služeb uskutečňovaný z pojízdných prodejních zařízení,</w:t>
      </w:r>
      <w:r w:rsidR="00FD77E8" w:rsidRPr="00381327">
        <w:rPr>
          <w:rFonts w:asciiTheme="minorHAnsi" w:hAnsiTheme="minorHAnsi" w:cstheme="minorHAnsi"/>
          <w:color w:val="auto"/>
        </w:rPr>
        <w:t xml:space="preserve"> která se přemisťují za účelem vyhledání konkrétního zákazníka a zastavují za účelem prodeje zboží nebo poskytnutí služby.</w:t>
      </w:r>
      <w:r w:rsidRPr="00381327">
        <w:rPr>
          <w:rFonts w:asciiTheme="minorHAnsi" w:hAnsiTheme="minorHAnsi" w:cstheme="minorHAnsi"/>
          <w:color w:val="auto"/>
        </w:rPr>
        <w:t xml:space="preserve"> Pojízdným </w:t>
      </w:r>
      <w:r w:rsidRPr="00381327">
        <w:rPr>
          <w:rFonts w:asciiTheme="minorHAnsi" w:hAnsiTheme="minorHAnsi" w:cstheme="minorHAnsi"/>
        </w:rPr>
        <w:t>prodejem ve smyslu tohoto nařízení není prodej z prodejního zařízení, které slouží k prodeji na jednom místě. Pojízdným prodejem není pr</w:t>
      </w:r>
      <w:r w:rsidR="000906B3" w:rsidRPr="00381327">
        <w:rPr>
          <w:rFonts w:asciiTheme="minorHAnsi" w:hAnsiTheme="minorHAnsi" w:cstheme="minorHAnsi"/>
        </w:rPr>
        <w:t>ovozování taxislužby a dopravy,</w:t>
      </w:r>
      <w:r w:rsidRPr="00381327">
        <w:rPr>
          <w:rFonts w:asciiTheme="minorHAnsi" w:hAnsiTheme="minorHAnsi" w:cstheme="minorHAnsi"/>
        </w:rPr>
        <w:t xml:space="preserve"> </w:t>
      </w:r>
    </w:p>
    <w:p w:rsidR="0019736F" w:rsidRPr="00381327" w:rsidRDefault="00064DBA">
      <w:pPr>
        <w:numPr>
          <w:ilvl w:val="0"/>
          <w:numId w:val="5"/>
        </w:numPr>
        <w:ind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b/>
        </w:rPr>
        <w:t xml:space="preserve">prodej bez prodejního zařízení </w:t>
      </w:r>
      <w:r w:rsidRPr="00381327">
        <w:rPr>
          <w:rFonts w:asciiTheme="minorHAnsi" w:hAnsiTheme="minorHAnsi" w:cstheme="minorHAnsi"/>
        </w:rPr>
        <w:t>– prodej</w:t>
      </w:r>
      <w:r w:rsidR="00FD77E8" w:rsidRPr="00381327">
        <w:rPr>
          <w:rFonts w:asciiTheme="minorHAnsi" w:hAnsiTheme="minorHAnsi" w:cstheme="minorHAnsi"/>
        </w:rPr>
        <w:t xml:space="preserve"> </w:t>
      </w:r>
      <w:r w:rsidR="00FD77E8" w:rsidRPr="00381327">
        <w:rPr>
          <w:rFonts w:asciiTheme="minorHAnsi" w:hAnsiTheme="minorHAnsi" w:cstheme="minorHAnsi"/>
          <w:color w:val="auto"/>
        </w:rPr>
        <w:t>zboží</w:t>
      </w:r>
      <w:r w:rsidRPr="00381327">
        <w:rPr>
          <w:rFonts w:asciiTheme="minorHAnsi" w:hAnsiTheme="minorHAnsi" w:cstheme="minorHAnsi"/>
          <w:color w:val="auto"/>
        </w:rPr>
        <w:t xml:space="preserve"> </w:t>
      </w:r>
      <w:r w:rsidRPr="00381327">
        <w:rPr>
          <w:rFonts w:asciiTheme="minorHAnsi" w:hAnsiTheme="minorHAnsi" w:cstheme="minorHAnsi"/>
        </w:rPr>
        <w:t>a poskytování služeb uskutečňovaný mimo prodejní místo bez použití prodejního zařízení, zejména pochůzkový prodej a podomní prodej. Prodejem bez prodejního zařízení je i prodej realizovaný z jednoho stanoviště</w:t>
      </w:r>
      <w:r w:rsidR="000906B3" w:rsidRPr="00381327">
        <w:rPr>
          <w:rFonts w:asciiTheme="minorHAnsi" w:hAnsiTheme="minorHAnsi" w:cstheme="minorHAnsi"/>
        </w:rPr>
        <w:t>,</w:t>
      </w:r>
      <w:r w:rsidRPr="00381327">
        <w:rPr>
          <w:rFonts w:asciiTheme="minorHAnsi" w:hAnsiTheme="minorHAnsi" w:cstheme="minorHAnsi"/>
        </w:rPr>
        <w:t xml:space="preserve"> </w:t>
      </w:r>
    </w:p>
    <w:p w:rsidR="0019736F" w:rsidRPr="00381327" w:rsidRDefault="00064DBA">
      <w:pPr>
        <w:numPr>
          <w:ilvl w:val="0"/>
          <w:numId w:val="5"/>
        </w:numPr>
        <w:ind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b/>
        </w:rPr>
        <w:t xml:space="preserve">pochůzkový prodej </w:t>
      </w:r>
      <w:r w:rsidRPr="00381327">
        <w:rPr>
          <w:rFonts w:asciiTheme="minorHAnsi" w:hAnsiTheme="minorHAnsi" w:cstheme="minorHAnsi"/>
        </w:rPr>
        <w:t>–</w:t>
      </w:r>
      <w:r w:rsidR="00F934DC" w:rsidRPr="00381327">
        <w:rPr>
          <w:rFonts w:asciiTheme="minorHAnsi" w:hAnsiTheme="minorHAnsi" w:cstheme="minorHAnsi"/>
        </w:rPr>
        <w:t xml:space="preserve"> </w:t>
      </w:r>
      <w:r w:rsidRPr="00381327">
        <w:rPr>
          <w:rFonts w:asciiTheme="minorHAnsi" w:hAnsiTheme="minorHAnsi" w:cstheme="minorHAnsi"/>
          <w:color w:val="auto"/>
        </w:rPr>
        <w:t xml:space="preserve">prodej zboží a poskytování služeb </w:t>
      </w:r>
      <w:r w:rsidR="00F2061D" w:rsidRPr="00381327">
        <w:rPr>
          <w:rFonts w:asciiTheme="minorHAnsi" w:hAnsiTheme="minorHAnsi" w:cstheme="minorHAnsi"/>
          <w:color w:val="auto"/>
        </w:rPr>
        <w:t xml:space="preserve">(včetně jejich zprostředkování) </w:t>
      </w:r>
      <w:r w:rsidRPr="00381327">
        <w:rPr>
          <w:rFonts w:asciiTheme="minorHAnsi" w:hAnsiTheme="minorHAnsi" w:cstheme="minorHAnsi"/>
          <w:color w:val="auto"/>
        </w:rPr>
        <w:t>mimo provozovnu určenou k tomuto účelu rozhodnutím</w:t>
      </w:r>
      <w:r w:rsidR="00F2061D" w:rsidRPr="00381327">
        <w:rPr>
          <w:rFonts w:asciiTheme="minorHAnsi" w:hAnsiTheme="minorHAnsi" w:cstheme="minorHAnsi"/>
          <w:color w:val="auto"/>
        </w:rPr>
        <w:t>, opatřením nebo jiným úkonem vyžadovaný</w:t>
      </w:r>
      <w:r w:rsidRPr="00381327">
        <w:rPr>
          <w:rFonts w:asciiTheme="minorHAnsi" w:hAnsiTheme="minorHAnsi" w:cstheme="minorHAnsi"/>
          <w:color w:val="auto"/>
        </w:rPr>
        <w:t xml:space="preserve"> podle </w:t>
      </w:r>
      <w:r w:rsidRPr="00381327">
        <w:rPr>
          <w:rFonts w:asciiTheme="minorHAnsi" w:hAnsiTheme="minorHAnsi" w:cstheme="minorHAnsi"/>
        </w:rPr>
        <w:t>zvláštního zákona</w:t>
      </w:r>
      <w:r w:rsidRPr="00381327">
        <w:rPr>
          <w:rFonts w:asciiTheme="minorHAnsi" w:hAnsiTheme="minorHAnsi" w:cstheme="minorHAnsi"/>
          <w:vertAlign w:val="superscript"/>
        </w:rPr>
        <w:t>1</w:t>
      </w:r>
      <w:r w:rsidRPr="00381327">
        <w:rPr>
          <w:rFonts w:asciiTheme="minorHAnsi" w:hAnsiTheme="minorHAnsi" w:cstheme="minorHAnsi"/>
        </w:rPr>
        <w:t xml:space="preserve">, realizovaný formou pochůzky a pro který je potencionální uživatel zboží nebo služeb bez předchozí objednávky vyhledáván prodejcem </w:t>
      </w:r>
      <w:r w:rsidR="000906B3" w:rsidRPr="00381327">
        <w:rPr>
          <w:rFonts w:asciiTheme="minorHAnsi" w:hAnsiTheme="minorHAnsi" w:cstheme="minorHAnsi"/>
        </w:rPr>
        <w:t xml:space="preserve">z okruhu osob </w:t>
      </w:r>
      <w:r w:rsidRPr="00381327">
        <w:rPr>
          <w:rFonts w:asciiTheme="minorHAnsi" w:hAnsiTheme="minorHAnsi" w:cstheme="minorHAnsi"/>
        </w:rPr>
        <w:t>na veřejně přístupných místech</w:t>
      </w:r>
      <w:r w:rsidR="000C7843" w:rsidRPr="00381327">
        <w:rPr>
          <w:rFonts w:asciiTheme="minorHAnsi" w:hAnsiTheme="minorHAnsi" w:cstheme="minorHAnsi"/>
        </w:rPr>
        <w:t>,</w:t>
      </w:r>
    </w:p>
    <w:p w:rsidR="0019736F" w:rsidRPr="00381327" w:rsidRDefault="00064DBA">
      <w:pPr>
        <w:numPr>
          <w:ilvl w:val="0"/>
          <w:numId w:val="5"/>
        </w:numPr>
        <w:spacing w:after="291"/>
        <w:ind w:right="0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b/>
          <w:color w:val="auto"/>
        </w:rPr>
        <w:t xml:space="preserve">podomní prodej </w:t>
      </w:r>
      <w:r w:rsidRPr="00381327">
        <w:rPr>
          <w:rFonts w:asciiTheme="minorHAnsi" w:hAnsiTheme="minorHAnsi" w:cstheme="minorHAnsi"/>
          <w:color w:val="auto"/>
        </w:rPr>
        <w:t>–</w:t>
      </w:r>
      <w:r w:rsidR="001A2111" w:rsidRPr="00381327">
        <w:rPr>
          <w:rFonts w:asciiTheme="minorHAnsi" w:hAnsiTheme="minorHAnsi" w:cstheme="minorHAnsi"/>
          <w:color w:val="auto"/>
        </w:rPr>
        <w:t xml:space="preserve"> </w:t>
      </w:r>
      <w:r w:rsidRPr="00381327">
        <w:rPr>
          <w:rFonts w:asciiTheme="minorHAnsi" w:hAnsiTheme="minorHAnsi" w:cstheme="minorHAnsi"/>
          <w:color w:val="auto"/>
        </w:rPr>
        <w:t xml:space="preserve">prodej zboží a poskytování služeb </w:t>
      </w:r>
      <w:r w:rsidR="00F2061D" w:rsidRPr="00381327">
        <w:rPr>
          <w:rFonts w:asciiTheme="minorHAnsi" w:hAnsiTheme="minorHAnsi" w:cstheme="minorHAnsi"/>
          <w:color w:val="auto"/>
        </w:rPr>
        <w:t xml:space="preserve">(včetně jejich zprostředkování) mimo provozovnu určenou k tomuto účelu kolaudačním rozhodnutím, opatřením nebo jiným úkonem vyžadovaný podle </w:t>
      </w:r>
      <w:r w:rsidR="009D7591" w:rsidRPr="00381327">
        <w:rPr>
          <w:rFonts w:asciiTheme="minorHAnsi" w:hAnsiTheme="minorHAnsi" w:cstheme="minorHAnsi"/>
          <w:color w:val="auto"/>
        </w:rPr>
        <w:t>stavebního</w:t>
      </w:r>
      <w:r w:rsidR="00F2061D" w:rsidRPr="00381327">
        <w:rPr>
          <w:rFonts w:asciiTheme="minorHAnsi" w:hAnsiTheme="minorHAnsi" w:cstheme="minorHAnsi"/>
          <w:color w:val="auto"/>
        </w:rPr>
        <w:t xml:space="preserve"> zákona</w:t>
      </w:r>
      <w:r w:rsidR="009D7591" w:rsidRPr="00381327">
        <w:rPr>
          <w:rFonts w:asciiTheme="minorHAnsi" w:hAnsiTheme="minorHAnsi" w:cstheme="minorHAnsi"/>
          <w:color w:val="auto"/>
          <w:vertAlign w:val="superscript"/>
        </w:rPr>
        <w:t>1</w:t>
      </w:r>
      <w:r w:rsidR="00F2061D" w:rsidRPr="00381327">
        <w:rPr>
          <w:rFonts w:asciiTheme="minorHAnsi" w:hAnsiTheme="minorHAnsi" w:cstheme="minorHAnsi"/>
          <w:color w:val="auto"/>
        </w:rPr>
        <w:t xml:space="preserve">, </w:t>
      </w:r>
      <w:r w:rsidRPr="00381327">
        <w:rPr>
          <w:rFonts w:asciiTheme="minorHAnsi" w:hAnsiTheme="minorHAnsi" w:cstheme="minorHAnsi"/>
          <w:color w:val="auto"/>
        </w:rPr>
        <w:t>provozovaný bez prodejního zařízení</w:t>
      </w:r>
      <w:r w:rsidR="00F2061D" w:rsidRPr="00381327">
        <w:rPr>
          <w:rFonts w:asciiTheme="minorHAnsi" w:hAnsiTheme="minorHAnsi" w:cstheme="minorHAnsi"/>
          <w:color w:val="auto"/>
        </w:rPr>
        <w:t xml:space="preserve">, realizovaný formou </w:t>
      </w:r>
      <w:r w:rsidRPr="00381327">
        <w:rPr>
          <w:rFonts w:asciiTheme="minorHAnsi" w:hAnsiTheme="minorHAnsi" w:cstheme="minorHAnsi"/>
          <w:color w:val="auto"/>
        </w:rPr>
        <w:t>pochůzk</w:t>
      </w:r>
      <w:r w:rsidR="00F2061D" w:rsidRPr="00381327">
        <w:rPr>
          <w:rFonts w:asciiTheme="minorHAnsi" w:hAnsiTheme="minorHAnsi" w:cstheme="minorHAnsi"/>
          <w:color w:val="auto"/>
        </w:rPr>
        <w:t>y a pro který je potencionální uživatel zboží nebo služeb bez předchozí objednávky vyhledáván prodejcem z okruhu osob</w:t>
      </w:r>
      <w:r w:rsidRPr="00381327">
        <w:rPr>
          <w:rFonts w:asciiTheme="minorHAnsi" w:hAnsiTheme="minorHAnsi" w:cstheme="minorHAnsi"/>
          <w:color w:val="auto"/>
        </w:rPr>
        <w:t xml:space="preserve"> mimo veřejně přístupná místa</w:t>
      </w:r>
      <w:r w:rsidR="00F2061D" w:rsidRPr="00381327">
        <w:rPr>
          <w:rFonts w:asciiTheme="minorHAnsi" w:hAnsiTheme="minorHAnsi" w:cstheme="minorHAnsi"/>
          <w:color w:val="auto"/>
        </w:rPr>
        <w:t>,</w:t>
      </w:r>
      <w:r w:rsidRPr="00381327">
        <w:rPr>
          <w:rFonts w:asciiTheme="minorHAnsi" w:hAnsiTheme="minorHAnsi" w:cstheme="minorHAnsi"/>
          <w:color w:val="auto"/>
        </w:rPr>
        <w:t xml:space="preserve"> zejména obcházením jednotlivých domů, bytů, sídel právnických osob apod.  </w:t>
      </w:r>
    </w:p>
    <w:p w:rsidR="00F2061D" w:rsidRPr="00381327" w:rsidRDefault="00064DBA">
      <w:pPr>
        <w:pStyle w:val="Nadpis1"/>
        <w:spacing w:after="184"/>
        <w:ind w:left="24" w:right="8"/>
        <w:rPr>
          <w:rFonts w:asciiTheme="minorHAnsi" w:hAnsiTheme="minorHAnsi" w:cstheme="minorHAnsi"/>
          <w:b w:val="0"/>
        </w:rPr>
      </w:pPr>
      <w:r w:rsidRPr="00381327">
        <w:rPr>
          <w:rFonts w:asciiTheme="minorHAnsi" w:hAnsiTheme="minorHAnsi" w:cstheme="minorHAnsi"/>
        </w:rPr>
        <w:t>Článek IV</w:t>
      </w:r>
      <w:r w:rsidRPr="00381327">
        <w:rPr>
          <w:rFonts w:asciiTheme="minorHAnsi" w:hAnsiTheme="minorHAnsi" w:cstheme="minorHAnsi"/>
          <w:b w:val="0"/>
        </w:rPr>
        <w:t xml:space="preserve"> </w:t>
      </w:r>
    </w:p>
    <w:p w:rsidR="0019736F" w:rsidRPr="00381327" w:rsidRDefault="00064DBA">
      <w:pPr>
        <w:pStyle w:val="Nadpis1"/>
        <w:spacing w:after="184"/>
        <w:ind w:left="24" w:right="8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Základní pravidla </w:t>
      </w:r>
    </w:p>
    <w:p w:rsidR="0019736F" w:rsidRPr="00381327" w:rsidRDefault="00064DBA">
      <w:pPr>
        <w:numPr>
          <w:ilvl w:val="0"/>
          <w:numId w:val="6"/>
        </w:numPr>
        <w:ind w:right="0" w:hanging="355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Tržní místo, trh, předsunuté prodejní místo, prodej na jednotlivém prodejním místě lze provozovat na území města Lanškroun pouze na místech a v čase určeném tímto nařízením.  </w:t>
      </w:r>
    </w:p>
    <w:p w:rsidR="0019736F" w:rsidRPr="00381327" w:rsidRDefault="00064DBA">
      <w:pPr>
        <w:numPr>
          <w:ilvl w:val="0"/>
          <w:numId w:val="6"/>
        </w:numPr>
        <w:ind w:right="0" w:hanging="355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Všechny zúčastněné osoby jsou povinny dodržovat obecně závazné právní předpisy a podmínky stanovené tímto nařízením.  </w:t>
      </w:r>
    </w:p>
    <w:p w:rsidR="0019736F" w:rsidRPr="00381327" w:rsidRDefault="009D7591" w:rsidP="00CA6995">
      <w:pPr>
        <w:numPr>
          <w:ilvl w:val="0"/>
          <w:numId w:val="6"/>
        </w:numPr>
        <w:spacing w:after="0"/>
        <w:ind w:right="0" w:hanging="355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>P</w:t>
      </w:r>
      <w:r w:rsidR="00064DBA" w:rsidRPr="00381327">
        <w:rPr>
          <w:rFonts w:asciiTheme="minorHAnsi" w:hAnsiTheme="minorHAnsi" w:cstheme="minorHAnsi"/>
        </w:rPr>
        <w:t>rodej zboží a poskytování služeb na tržním místě, trhu a na jednotlivém prodejním místě je možný pouze na základě předchozího souhlasu</w:t>
      </w:r>
      <w:r w:rsidR="00167D17" w:rsidRPr="00381327">
        <w:rPr>
          <w:rFonts w:asciiTheme="minorHAnsi" w:hAnsiTheme="minorHAnsi" w:cstheme="minorHAnsi"/>
        </w:rPr>
        <w:t xml:space="preserve"> jejich</w:t>
      </w:r>
      <w:r w:rsidR="00064DBA" w:rsidRPr="00381327">
        <w:rPr>
          <w:rFonts w:asciiTheme="minorHAnsi" w:hAnsiTheme="minorHAnsi" w:cstheme="minorHAnsi"/>
        </w:rPr>
        <w:t xml:space="preserve"> provozovatele. </w:t>
      </w:r>
    </w:p>
    <w:p w:rsidR="00CA6995" w:rsidRDefault="00CA6995" w:rsidP="00CA6995">
      <w:pPr>
        <w:spacing w:after="0" w:line="259" w:lineRule="auto"/>
        <w:ind w:left="24"/>
        <w:jc w:val="center"/>
        <w:rPr>
          <w:rFonts w:asciiTheme="minorHAnsi" w:hAnsiTheme="minorHAnsi" w:cstheme="minorHAnsi"/>
          <w:b/>
        </w:rPr>
      </w:pPr>
    </w:p>
    <w:p w:rsidR="00CA6995" w:rsidRDefault="00064DBA" w:rsidP="00CA6995">
      <w:pPr>
        <w:spacing w:after="0" w:line="259" w:lineRule="auto"/>
        <w:ind w:left="22" w:hanging="11"/>
        <w:jc w:val="center"/>
        <w:rPr>
          <w:rFonts w:asciiTheme="minorHAnsi" w:hAnsiTheme="minorHAnsi" w:cstheme="minorHAnsi"/>
          <w:b/>
        </w:rPr>
      </w:pPr>
      <w:r w:rsidRPr="00CA6995">
        <w:rPr>
          <w:rFonts w:asciiTheme="minorHAnsi" w:hAnsiTheme="minorHAnsi" w:cstheme="minorHAnsi"/>
          <w:b/>
        </w:rPr>
        <w:t>ČÁST DRUHÁ</w:t>
      </w:r>
    </w:p>
    <w:p w:rsidR="0019736F" w:rsidRPr="00CA6995" w:rsidRDefault="00064DBA" w:rsidP="00CA6995">
      <w:pPr>
        <w:spacing w:after="0" w:line="259" w:lineRule="auto"/>
        <w:ind w:left="22" w:hanging="11"/>
        <w:jc w:val="center"/>
        <w:rPr>
          <w:rFonts w:asciiTheme="minorHAnsi" w:hAnsiTheme="minorHAnsi" w:cstheme="minorHAnsi"/>
          <w:b/>
        </w:rPr>
      </w:pPr>
      <w:r w:rsidRPr="00CA6995">
        <w:rPr>
          <w:rFonts w:asciiTheme="minorHAnsi" w:hAnsiTheme="minorHAnsi" w:cstheme="minorHAnsi"/>
          <w:b/>
        </w:rPr>
        <w:t xml:space="preserve"> </w:t>
      </w:r>
    </w:p>
    <w:p w:rsidR="00167D17" w:rsidRPr="00CA6995" w:rsidRDefault="00064DBA" w:rsidP="00CA6995">
      <w:pPr>
        <w:pStyle w:val="Nadpis1"/>
        <w:ind w:left="22" w:right="10" w:hanging="11"/>
        <w:rPr>
          <w:rFonts w:asciiTheme="minorHAnsi" w:hAnsiTheme="minorHAnsi" w:cstheme="minorHAnsi"/>
        </w:rPr>
      </w:pPr>
      <w:r w:rsidRPr="00CA6995">
        <w:rPr>
          <w:rFonts w:asciiTheme="minorHAnsi" w:hAnsiTheme="minorHAnsi" w:cstheme="minorHAnsi"/>
        </w:rPr>
        <w:t xml:space="preserve">Článek V </w:t>
      </w:r>
    </w:p>
    <w:p w:rsidR="0019736F" w:rsidRPr="00381327" w:rsidRDefault="00064DBA">
      <w:pPr>
        <w:pStyle w:val="Nadpis1"/>
        <w:ind w:left="24" w:right="10"/>
        <w:rPr>
          <w:rFonts w:asciiTheme="minorHAnsi" w:hAnsiTheme="minorHAnsi" w:cstheme="minorHAnsi"/>
          <w:color w:val="FF0000"/>
        </w:rPr>
      </w:pPr>
      <w:r w:rsidRPr="00381327">
        <w:rPr>
          <w:rFonts w:asciiTheme="minorHAnsi" w:hAnsiTheme="minorHAnsi" w:cstheme="minorHAnsi"/>
        </w:rPr>
        <w:t xml:space="preserve">Místa pro prodej zboží a poskytování služeb </w:t>
      </w:r>
      <w:r w:rsidR="00167D17" w:rsidRPr="00381327">
        <w:rPr>
          <w:rFonts w:asciiTheme="minorHAnsi" w:hAnsiTheme="minorHAnsi" w:cstheme="minorHAnsi"/>
          <w:color w:val="auto"/>
        </w:rPr>
        <w:t>na území města Lanškroun</w:t>
      </w:r>
    </w:p>
    <w:p w:rsidR="0019736F" w:rsidRPr="00381327" w:rsidRDefault="00064DBA">
      <w:pPr>
        <w:spacing w:after="119"/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Tržní místa jsou vymezena v příloze č. 1 tohoto nařízení.  </w:t>
      </w:r>
    </w:p>
    <w:p w:rsidR="0019736F" w:rsidRPr="00381327" w:rsidRDefault="00064DBA">
      <w:pPr>
        <w:spacing w:after="117"/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Předsunutá prodejní místa jsou vymezena v příloze č. </w:t>
      </w:r>
      <w:r w:rsidR="009D7591" w:rsidRPr="00381327">
        <w:rPr>
          <w:rFonts w:asciiTheme="minorHAnsi" w:hAnsiTheme="minorHAnsi" w:cstheme="minorHAnsi"/>
        </w:rPr>
        <w:t>2</w:t>
      </w:r>
      <w:r w:rsidRPr="00381327">
        <w:rPr>
          <w:rFonts w:asciiTheme="minorHAnsi" w:hAnsiTheme="minorHAnsi" w:cstheme="minorHAnsi"/>
        </w:rPr>
        <w:t xml:space="preserve"> tohoto nařízení.  </w:t>
      </w:r>
    </w:p>
    <w:p w:rsidR="0019736F" w:rsidRPr="00381327" w:rsidRDefault="00064DBA">
      <w:pPr>
        <w:spacing w:after="299"/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Trhy jsou vymezeny v příloze č. </w:t>
      </w:r>
      <w:r w:rsidR="009D7591" w:rsidRPr="00381327">
        <w:rPr>
          <w:rFonts w:asciiTheme="minorHAnsi" w:hAnsiTheme="minorHAnsi" w:cstheme="minorHAnsi"/>
        </w:rPr>
        <w:t>3</w:t>
      </w:r>
      <w:r w:rsidRPr="00381327">
        <w:rPr>
          <w:rFonts w:asciiTheme="minorHAnsi" w:hAnsiTheme="minorHAnsi" w:cstheme="minorHAnsi"/>
        </w:rPr>
        <w:t xml:space="preserve"> tohoto nařízení.  </w:t>
      </w:r>
    </w:p>
    <w:p w:rsidR="00167D17" w:rsidRPr="00381327" w:rsidRDefault="00064DBA">
      <w:pPr>
        <w:pStyle w:val="Nadpis1"/>
        <w:spacing w:after="184"/>
        <w:ind w:left="24" w:right="10"/>
        <w:rPr>
          <w:rFonts w:asciiTheme="minorHAnsi" w:hAnsiTheme="minorHAnsi" w:cstheme="minorHAnsi"/>
          <w:b w:val="0"/>
        </w:rPr>
      </w:pPr>
      <w:r w:rsidRPr="00381327">
        <w:rPr>
          <w:rFonts w:asciiTheme="minorHAnsi" w:hAnsiTheme="minorHAnsi" w:cstheme="minorHAnsi"/>
        </w:rPr>
        <w:lastRenderedPageBreak/>
        <w:t>Článek VI</w:t>
      </w:r>
      <w:r w:rsidRPr="00381327">
        <w:rPr>
          <w:rFonts w:asciiTheme="minorHAnsi" w:hAnsiTheme="minorHAnsi" w:cstheme="minorHAnsi"/>
          <w:b w:val="0"/>
        </w:rPr>
        <w:t xml:space="preserve"> </w:t>
      </w:r>
    </w:p>
    <w:p w:rsidR="0019736F" w:rsidRPr="00381327" w:rsidRDefault="00064DBA">
      <w:pPr>
        <w:pStyle w:val="Nadpis1"/>
        <w:spacing w:after="184"/>
        <w:ind w:left="24" w:right="1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Stanovení kapacity a přiměřené vybavenosti míst pro </w:t>
      </w:r>
      <w:r w:rsidR="001B38A8" w:rsidRPr="00381327">
        <w:rPr>
          <w:rFonts w:asciiTheme="minorHAnsi" w:hAnsiTheme="minorHAnsi" w:cstheme="minorHAnsi"/>
        </w:rPr>
        <w:t>p</w:t>
      </w:r>
      <w:r w:rsidRPr="00381327">
        <w:rPr>
          <w:rFonts w:asciiTheme="minorHAnsi" w:hAnsiTheme="minorHAnsi" w:cstheme="minorHAnsi"/>
        </w:rPr>
        <w:t xml:space="preserve">rodej zboží a poskytování služeb </w:t>
      </w:r>
    </w:p>
    <w:p w:rsidR="0019736F" w:rsidRPr="00381327" w:rsidRDefault="00064DBA">
      <w:pPr>
        <w:numPr>
          <w:ilvl w:val="0"/>
          <w:numId w:val="7"/>
        </w:numPr>
        <w:ind w:right="0" w:hanging="355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O kapacitě tržních míst a trhu rozhoduje provozovatel. Při své úvaze přihlíží zejména k velikosti prodejních zařízení, bezpečnosti účastníků (únikové koridory), bezpečnosti silničního provozu přilehlých komunikací atd.  </w:t>
      </w:r>
    </w:p>
    <w:p w:rsidR="0019736F" w:rsidRPr="00381327" w:rsidRDefault="00064DBA">
      <w:pPr>
        <w:numPr>
          <w:ilvl w:val="0"/>
          <w:numId w:val="7"/>
        </w:numPr>
        <w:ind w:right="0" w:hanging="355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Provozovatel jednotlivých tržních míst je povinen zajistit dostatečné množství nádob na odpadky.  </w:t>
      </w:r>
    </w:p>
    <w:p w:rsidR="0019736F" w:rsidRPr="00381327" w:rsidRDefault="00064DBA">
      <w:pPr>
        <w:numPr>
          <w:ilvl w:val="0"/>
          <w:numId w:val="7"/>
        </w:numPr>
        <w:spacing w:after="118"/>
        <w:ind w:right="0" w:hanging="355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Tržní místa, trh a předsunuté formy prodeje musí být dle charakteru prodávaného zboží nebo poskytované služby dále vybavena takto:  </w:t>
      </w:r>
    </w:p>
    <w:p w:rsidR="0019736F" w:rsidRPr="00381327" w:rsidRDefault="00064DBA">
      <w:pPr>
        <w:numPr>
          <w:ilvl w:val="1"/>
          <w:numId w:val="7"/>
        </w:numPr>
        <w:spacing w:after="188"/>
        <w:ind w:left="723" w:right="0" w:hanging="281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>u potravin</w:t>
      </w:r>
      <w:r w:rsidR="00AC6F8B" w:rsidRPr="00381327">
        <w:rPr>
          <w:rStyle w:val="Znakapoznpodarou"/>
          <w:rFonts w:asciiTheme="minorHAnsi" w:hAnsiTheme="minorHAnsi" w:cstheme="minorHAnsi"/>
        </w:rPr>
        <w:footnoteReference w:id="3"/>
      </w:r>
      <w:r w:rsidRPr="00381327">
        <w:rPr>
          <w:rFonts w:asciiTheme="minorHAnsi" w:hAnsiTheme="minorHAnsi" w:cstheme="minorHAnsi"/>
          <w:vertAlign w:val="superscript"/>
        </w:rPr>
        <w:t xml:space="preserve"> </w:t>
      </w:r>
      <w:r w:rsidRPr="00381327">
        <w:rPr>
          <w:rFonts w:asciiTheme="minorHAnsi" w:hAnsiTheme="minorHAnsi" w:cstheme="minorHAnsi"/>
        </w:rPr>
        <w:t>zařízeními požadovanými zvláštními předpisy</w:t>
      </w:r>
      <w:r w:rsidR="00AC6F8B" w:rsidRPr="00381327">
        <w:rPr>
          <w:rStyle w:val="Znakapoznpodarou"/>
          <w:rFonts w:asciiTheme="minorHAnsi" w:hAnsiTheme="minorHAnsi" w:cstheme="minorHAnsi"/>
        </w:rPr>
        <w:footnoteReference w:id="4"/>
      </w:r>
      <w:r w:rsidRPr="00381327">
        <w:rPr>
          <w:rFonts w:asciiTheme="minorHAnsi" w:hAnsiTheme="minorHAnsi" w:cstheme="minorHAnsi"/>
        </w:rPr>
        <w:t xml:space="preserve">,  </w:t>
      </w:r>
    </w:p>
    <w:p w:rsidR="0019736F" w:rsidRPr="00381327" w:rsidRDefault="00064DBA">
      <w:pPr>
        <w:numPr>
          <w:ilvl w:val="1"/>
          <w:numId w:val="7"/>
        </w:numPr>
        <w:ind w:left="723" w:right="0" w:hanging="281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u ovoce, zeleniny a dalšího zboží musí být zajištěna vhodná prodejní zařízení, popřípadě na ně navazující podložky tak, aby toto zboží nebylo uloženo přímo na zemi,  </w:t>
      </w:r>
    </w:p>
    <w:p w:rsidR="0019736F" w:rsidRPr="00381327" w:rsidRDefault="00064DBA">
      <w:pPr>
        <w:numPr>
          <w:ilvl w:val="1"/>
          <w:numId w:val="7"/>
        </w:numPr>
        <w:ind w:left="723" w:right="0" w:hanging="281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u oděvů samostatným, alespoň plentou odděleným prostorem a zrcadlem pro jejich vyzkoušení,  </w:t>
      </w:r>
    </w:p>
    <w:p w:rsidR="0019736F" w:rsidRPr="00381327" w:rsidRDefault="00064DBA">
      <w:pPr>
        <w:numPr>
          <w:ilvl w:val="1"/>
          <w:numId w:val="7"/>
        </w:numPr>
        <w:spacing w:after="117"/>
        <w:ind w:left="723" w:right="0" w:hanging="281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u obuvi místem ke zkoušení obuvi vsedě a lžící na boty.  </w:t>
      </w:r>
    </w:p>
    <w:p w:rsidR="0019736F" w:rsidRPr="00381327" w:rsidRDefault="0019736F" w:rsidP="00167D17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:rsidR="0019736F" w:rsidRDefault="00064DBA" w:rsidP="00AC6F8B">
      <w:pPr>
        <w:spacing w:after="4" w:line="250" w:lineRule="auto"/>
        <w:ind w:left="357" w:hanging="74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 Tržní místa, prodejní místa na trhu a předsunuté formy prodeje musí být vybaveny takovým osvětlením, které umožní spotřebiteli prohlédnout prodávané zboží, přečíst návod ke spotřebě a označení prodejních zařízení podle zvláštního právního předpisu</w:t>
      </w:r>
      <w:r w:rsidR="001B38A8" w:rsidRPr="00381327">
        <w:rPr>
          <w:rStyle w:val="Znakapoznpodarou"/>
          <w:rFonts w:asciiTheme="minorHAnsi" w:hAnsiTheme="minorHAnsi" w:cstheme="minorHAnsi"/>
        </w:rPr>
        <w:footnoteReference w:id="5"/>
      </w:r>
      <w:r w:rsidR="00791B4E" w:rsidRPr="00381327">
        <w:rPr>
          <w:rFonts w:asciiTheme="minorHAnsi" w:hAnsiTheme="minorHAnsi" w:cstheme="minorHAnsi"/>
        </w:rPr>
        <w:t>.</w:t>
      </w:r>
    </w:p>
    <w:p w:rsidR="00381327" w:rsidRPr="00381327" w:rsidRDefault="00381327" w:rsidP="00AC6F8B">
      <w:pPr>
        <w:spacing w:after="4" w:line="250" w:lineRule="auto"/>
        <w:ind w:left="357" w:hanging="74"/>
        <w:rPr>
          <w:rFonts w:asciiTheme="minorHAnsi" w:hAnsiTheme="minorHAnsi" w:cstheme="minorHAnsi"/>
        </w:rPr>
      </w:pPr>
    </w:p>
    <w:p w:rsidR="00167D17" w:rsidRPr="00381327" w:rsidRDefault="00167D17" w:rsidP="00167D17">
      <w:pPr>
        <w:pStyle w:val="Odstavecseseznamem"/>
        <w:numPr>
          <w:ilvl w:val="0"/>
          <w:numId w:val="7"/>
        </w:numPr>
        <w:spacing w:after="307"/>
        <w:ind w:right="0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color w:val="auto"/>
        </w:rPr>
        <w:t xml:space="preserve">Na předsunutém prodejním místě nesmí být </w:t>
      </w:r>
      <w:r w:rsidR="00CF2228" w:rsidRPr="00381327">
        <w:rPr>
          <w:rFonts w:asciiTheme="minorHAnsi" w:hAnsiTheme="minorHAnsi" w:cstheme="minorHAnsi"/>
          <w:color w:val="auto"/>
        </w:rPr>
        <w:t>uskutečňován prodej v sortimentu širším</w:t>
      </w:r>
      <w:r w:rsidR="004B0BF6" w:rsidRPr="00381327">
        <w:rPr>
          <w:rFonts w:asciiTheme="minorHAnsi" w:hAnsiTheme="minorHAnsi" w:cstheme="minorHAnsi"/>
          <w:color w:val="auto"/>
        </w:rPr>
        <w:t>,</w:t>
      </w:r>
      <w:r w:rsidR="00CF2228" w:rsidRPr="00381327">
        <w:rPr>
          <w:rFonts w:asciiTheme="minorHAnsi" w:hAnsiTheme="minorHAnsi" w:cstheme="minorHAnsi"/>
          <w:color w:val="auto"/>
        </w:rPr>
        <w:t xml:space="preserve"> než je sortiment zkolaudované provozovny, s níž předsunuté prodejní místo funkčně souvisí.</w:t>
      </w:r>
    </w:p>
    <w:p w:rsidR="00167D17" w:rsidRPr="00381327" w:rsidRDefault="00064DBA">
      <w:pPr>
        <w:pStyle w:val="Nadpis1"/>
        <w:spacing w:after="184"/>
        <w:ind w:left="24" w:right="1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lastRenderedPageBreak/>
        <w:t xml:space="preserve">Článek VII  </w:t>
      </w:r>
    </w:p>
    <w:p w:rsidR="0019736F" w:rsidRPr="00381327" w:rsidRDefault="00064DBA">
      <w:pPr>
        <w:pStyle w:val="Nadpis1"/>
        <w:spacing w:after="184"/>
        <w:ind w:left="24" w:right="1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Doba prodeje zboží a poskytování služeb </w:t>
      </w:r>
    </w:p>
    <w:p w:rsidR="0019736F" w:rsidRPr="00381327" w:rsidRDefault="00064DBA">
      <w:pPr>
        <w:numPr>
          <w:ilvl w:val="0"/>
          <w:numId w:val="8"/>
        </w:numPr>
        <w:ind w:right="0" w:hanging="355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Tržní místa, trh a prodej na jednotlivých prodejních místech mohou být provozovány celoročně, v době od 7.00 hod do 19.00 hod. Do této doby se započítává doba přípravy na prodej a doba nezbytného úklidu. V případě konání kulturních, sportovních nebo obdobných společenských akcí lze dobu prodeje přizpůsobit době konání akce.  </w:t>
      </w:r>
    </w:p>
    <w:p w:rsidR="00CF2228" w:rsidRPr="00381327" w:rsidRDefault="00064DBA">
      <w:pPr>
        <w:pStyle w:val="Nadpis1"/>
        <w:ind w:left="24" w:right="8"/>
        <w:rPr>
          <w:rFonts w:asciiTheme="minorHAnsi" w:hAnsiTheme="minorHAnsi" w:cstheme="minorHAnsi"/>
          <w:b w:val="0"/>
        </w:rPr>
      </w:pPr>
      <w:r w:rsidRPr="00381327">
        <w:rPr>
          <w:rFonts w:asciiTheme="minorHAnsi" w:hAnsiTheme="minorHAnsi" w:cstheme="minorHAnsi"/>
        </w:rPr>
        <w:t>Článek VIII</w:t>
      </w:r>
      <w:r w:rsidRPr="00381327">
        <w:rPr>
          <w:rFonts w:asciiTheme="minorHAnsi" w:hAnsiTheme="minorHAnsi" w:cstheme="minorHAnsi"/>
          <w:b w:val="0"/>
        </w:rPr>
        <w:t xml:space="preserve"> </w:t>
      </w:r>
    </w:p>
    <w:p w:rsidR="0019736F" w:rsidRPr="00381327" w:rsidRDefault="00473A44">
      <w:pPr>
        <w:pStyle w:val="Nadpis1"/>
        <w:ind w:left="24" w:right="8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color w:val="auto"/>
        </w:rPr>
        <w:t>T</w:t>
      </w:r>
      <w:r w:rsidR="00CF2228" w:rsidRPr="00381327">
        <w:rPr>
          <w:rFonts w:asciiTheme="minorHAnsi" w:hAnsiTheme="minorHAnsi" w:cstheme="minorHAnsi"/>
          <w:color w:val="auto"/>
        </w:rPr>
        <w:t xml:space="preserve">ržní řád </w:t>
      </w:r>
      <w:r w:rsidRPr="00381327">
        <w:rPr>
          <w:rFonts w:asciiTheme="minorHAnsi" w:hAnsiTheme="minorHAnsi" w:cstheme="minorHAnsi"/>
          <w:color w:val="auto"/>
        </w:rPr>
        <w:t xml:space="preserve">se </w:t>
      </w:r>
      <w:r w:rsidR="00064DBA" w:rsidRPr="00381327">
        <w:rPr>
          <w:rFonts w:asciiTheme="minorHAnsi" w:hAnsiTheme="minorHAnsi" w:cstheme="minorHAnsi"/>
        </w:rPr>
        <w:t xml:space="preserve">nevztahuje </w:t>
      </w:r>
    </w:p>
    <w:p w:rsidR="009C22A8" w:rsidRPr="00381327" w:rsidRDefault="009D689B" w:rsidP="00CF2228">
      <w:pPr>
        <w:numPr>
          <w:ilvl w:val="0"/>
          <w:numId w:val="9"/>
        </w:numPr>
        <w:spacing w:after="291"/>
        <w:ind w:right="0" w:hanging="355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Na </w:t>
      </w:r>
      <w:r w:rsidR="00064DBA" w:rsidRPr="00381327">
        <w:rPr>
          <w:rFonts w:asciiTheme="minorHAnsi" w:hAnsiTheme="minorHAnsi" w:cstheme="minorHAnsi"/>
        </w:rPr>
        <w:t xml:space="preserve">prodej zboží pomocí automatů obsluhovaných spotřebitelem, </w:t>
      </w:r>
    </w:p>
    <w:p w:rsidR="00CF2228" w:rsidRPr="00381327" w:rsidRDefault="00CF2228" w:rsidP="00CF2228">
      <w:pPr>
        <w:numPr>
          <w:ilvl w:val="0"/>
          <w:numId w:val="9"/>
        </w:numPr>
        <w:spacing w:after="291"/>
        <w:ind w:right="0" w:hanging="355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na prodej tisku prostřednictvím kamelotů a na prodej vstupenek na kulturní akce </w:t>
      </w:r>
      <w:r w:rsidR="009C22A8" w:rsidRPr="00381327">
        <w:rPr>
          <w:rFonts w:asciiTheme="minorHAnsi" w:hAnsiTheme="minorHAnsi" w:cstheme="minorHAnsi"/>
        </w:rPr>
        <w:t>před objekty, v nichž se akce konají</w:t>
      </w:r>
      <w:r w:rsidR="009C22A8" w:rsidRPr="00381327">
        <w:rPr>
          <w:rFonts w:asciiTheme="minorHAnsi" w:hAnsiTheme="minorHAnsi" w:cstheme="minorHAnsi"/>
          <w:color w:val="auto"/>
        </w:rPr>
        <w:t xml:space="preserve">, a to </w:t>
      </w:r>
      <w:r w:rsidRPr="00381327">
        <w:rPr>
          <w:rFonts w:asciiTheme="minorHAnsi" w:hAnsiTheme="minorHAnsi" w:cstheme="minorHAnsi"/>
        </w:rPr>
        <w:t>v den jejich konání</w:t>
      </w:r>
      <w:r w:rsidR="001B38A8" w:rsidRPr="00381327">
        <w:rPr>
          <w:rFonts w:asciiTheme="minorHAnsi" w:hAnsiTheme="minorHAnsi" w:cstheme="minorHAnsi"/>
        </w:rPr>
        <w:t>,</w:t>
      </w:r>
    </w:p>
    <w:p w:rsidR="00B9191F" w:rsidRPr="00381327" w:rsidRDefault="009C22A8">
      <w:pPr>
        <w:numPr>
          <w:ilvl w:val="0"/>
          <w:numId w:val="9"/>
        </w:numPr>
        <w:spacing w:after="291"/>
        <w:ind w:right="0" w:hanging="355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color w:val="auto"/>
        </w:rPr>
        <w:t xml:space="preserve">na prodej </w:t>
      </w:r>
      <w:r w:rsidR="002E6E79">
        <w:rPr>
          <w:rFonts w:asciiTheme="minorHAnsi" w:hAnsiTheme="minorHAnsi" w:cstheme="minorHAnsi"/>
          <w:color w:val="auto"/>
        </w:rPr>
        <w:t xml:space="preserve">zboží </w:t>
      </w:r>
      <w:r w:rsidRPr="00381327">
        <w:rPr>
          <w:rFonts w:asciiTheme="minorHAnsi" w:hAnsiTheme="minorHAnsi" w:cstheme="minorHAnsi"/>
          <w:color w:val="auto"/>
        </w:rPr>
        <w:t>a poskytování služeb na restauračních předzahrádkách, přičemž zůstává nedotčena povinnost dle zvláštního právního předpisu</w:t>
      </w:r>
      <w:r w:rsidR="001B38A8" w:rsidRPr="00381327">
        <w:rPr>
          <w:rStyle w:val="Znakapoznpodarou"/>
          <w:rFonts w:asciiTheme="minorHAnsi" w:hAnsiTheme="minorHAnsi" w:cstheme="minorHAnsi"/>
          <w:color w:val="auto"/>
        </w:rPr>
        <w:footnoteReference w:id="6"/>
      </w:r>
      <w:r w:rsidR="009D689B" w:rsidRPr="00381327">
        <w:rPr>
          <w:rFonts w:asciiTheme="minorHAnsi" w:hAnsiTheme="minorHAnsi" w:cstheme="minorHAnsi"/>
          <w:color w:val="auto"/>
        </w:rPr>
        <w:t>,</w:t>
      </w:r>
    </w:p>
    <w:p w:rsidR="008B5B05" w:rsidRPr="00381327" w:rsidRDefault="00064DBA" w:rsidP="009D689B">
      <w:pPr>
        <w:pStyle w:val="Nadpis1"/>
        <w:spacing w:after="184"/>
        <w:ind w:left="355" w:right="10" w:firstLine="0"/>
        <w:rPr>
          <w:rFonts w:asciiTheme="minorHAnsi" w:hAnsiTheme="minorHAnsi" w:cstheme="minorHAnsi"/>
          <w:b w:val="0"/>
        </w:rPr>
      </w:pPr>
      <w:r w:rsidRPr="00381327">
        <w:rPr>
          <w:rFonts w:asciiTheme="minorHAnsi" w:hAnsiTheme="minorHAnsi" w:cstheme="minorHAnsi"/>
        </w:rPr>
        <w:t>Článek IX</w:t>
      </w:r>
    </w:p>
    <w:p w:rsidR="0019736F" w:rsidRPr="00381327" w:rsidRDefault="00064DBA">
      <w:pPr>
        <w:pStyle w:val="Nadpis1"/>
        <w:spacing w:after="184"/>
        <w:ind w:left="24" w:right="1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Zakázané </w:t>
      </w:r>
      <w:r w:rsidR="00DA410A" w:rsidRPr="00381327">
        <w:rPr>
          <w:rFonts w:asciiTheme="minorHAnsi" w:hAnsiTheme="minorHAnsi" w:cstheme="minorHAnsi"/>
        </w:rPr>
        <w:t>formy</w:t>
      </w:r>
      <w:r w:rsidRPr="00381327">
        <w:rPr>
          <w:rFonts w:asciiTheme="minorHAnsi" w:hAnsiTheme="minorHAnsi" w:cstheme="minorHAnsi"/>
          <w:b w:val="0"/>
        </w:rPr>
        <w:t xml:space="preserve"> </w:t>
      </w:r>
      <w:r w:rsidRPr="00381327">
        <w:rPr>
          <w:rFonts w:asciiTheme="minorHAnsi" w:hAnsiTheme="minorHAnsi" w:cstheme="minorHAnsi"/>
        </w:rPr>
        <w:t xml:space="preserve">prodeje zboží a poskytování služeb </w:t>
      </w:r>
    </w:p>
    <w:p w:rsidR="0019736F" w:rsidRPr="00381327" w:rsidRDefault="003402DC">
      <w:pPr>
        <w:numPr>
          <w:ilvl w:val="0"/>
          <w:numId w:val="10"/>
        </w:numPr>
        <w:ind w:right="0" w:hanging="355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color w:val="auto"/>
        </w:rPr>
        <w:t xml:space="preserve">Podomní prodej </w:t>
      </w:r>
      <w:r w:rsidR="00064DBA" w:rsidRPr="00381327">
        <w:rPr>
          <w:rFonts w:asciiTheme="minorHAnsi" w:hAnsiTheme="minorHAnsi" w:cstheme="minorHAnsi"/>
          <w:color w:val="auto"/>
        </w:rPr>
        <w:t xml:space="preserve">a prodej bez prodejního zařízení se na území města Lanškroun zakazuje.  </w:t>
      </w:r>
    </w:p>
    <w:p w:rsidR="0019736F" w:rsidRPr="00381327" w:rsidRDefault="00064DBA">
      <w:pPr>
        <w:numPr>
          <w:ilvl w:val="0"/>
          <w:numId w:val="10"/>
        </w:numPr>
        <w:ind w:right="0" w:hanging="355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color w:val="auto"/>
        </w:rPr>
        <w:t>Pochůzkový prodej se na území města Lanškroun zakazuje s výjimkou prodeje předmětů v souvislosti s konáním veřejné sbírky</w:t>
      </w:r>
      <w:r w:rsidRPr="00381327">
        <w:rPr>
          <w:rFonts w:asciiTheme="minorHAnsi" w:hAnsiTheme="minorHAnsi" w:cstheme="minorHAnsi"/>
          <w:color w:val="auto"/>
          <w:vertAlign w:val="superscript"/>
        </w:rPr>
        <w:footnoteReference w:id="7"/>
      </w:r>
      <w:r w:rsidRPr="00381327">
        <w:rPr>
          <w:rFonts w:asciiTheme="minorHAnsi" w:hAnsiTheme="minorHAnsi" w:cstheme="minorHAnsi"/>
          <w:color w:val="auto"/>
        </w:rPr>
        <w:t xml:space="preserve">, pokud je příspěvek na veřejnou sbírku zahrnut v ceně prodávaného předmětu.  </w:t>
      </w:r>
    </w:p>
    <w:p w:rsidR="0019736F" w:rsidRPr="00381327" w:rsidRDefault="00064DBA">
      <w:pPr>
        <w:numPr>
          <w:ilvl w:val="0"/>
          <w:numId w:val="10"/>
        </w:numPr>
        <w:ind w:right="0" w:hanging="355"/>
        <w:rPr>
          <w:rFonts w:asciiTheme="minorHAnsi" w:hAnsiTheme="minorHAnsi" w:cstheme="minorHAnsi"/>
          <w:color w:val="auto"/>
        </w:rPr>
      </w:pPr>
      <w:r w:rsidRPr="00381327">
        <w:rPr>
          <w:rFonts w:asciiTheme="minorHAnsi" w:hAnsiTheme="minorHAnsi" w:cstheme="minorHAnsi"/>
          <w:color w:val="auto"/>
        </w:rPr>
        <w:t>Na</w:t>
      </w:r>
      <w:r w:rsidR="008B5B05" w:rsidRPr="00381327">
        <w:rPr>
          <w:rFonts w:asciiTheme="minorHAnsi" w:hAnsiTheme="minorHAnsi" w:cstheme="minorHAnsi"/>
          <w:color w:val="auto"/>
        </w:rPr>
        <w:t xml:space="preserve"> předsunutých prodejních místech, </w:t>
      </w:r>
      <w:r w:rsidR="004B0BF6" w:rsidRPr="00381327">
        <w:rPr>
          <w:rFonts w:asciiTheme="minorHAnsi" w:hAnsiTheme="minorHAnsi" w:cstheme="minorHAnsi"/>
          <w:color w:val="auto"/>
        </w:rPr>
        <w:t>na tržištích a tržních místech</w:t>
      </w:r>
      <w:r w:rsidRPr="00381327">
        <w:rPr>
          <w:rFonts w:asciiTheme="minorHAnsi" w:hAnsiTheme="minorHAnsi" w:cstheme="minorHAnsi"/>
          <w:color w:val="auto"/>
        </w:rPr>
        <w:t xml:space="preserve"> je zakázáno prodávat: </w:t>
      </w:r>
    </w:p>
    <w:p w:rsidR="0019736F" w:rsidRPr="00381327" w:rsidRDefault="00064DBA">
      <w:pPr>
        <w:numPr>
          <w:ilvl w:val="1"/>
          <w:numId w:val="10"/>
        </w:numPr>
        <w:ind w:right="0" w:hanging="36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>alkohol (i v uzavřených obalech)</w:t>
      </w:r>
      <w:r w:rsidR="001A2111" w:rsidRPr="00381327">
        <w:rPr>
          <w:rFonts w:asciiTheme="minorHAnsi" w:hAnsiTheme="minorHAnsi" w:cstheme="minorHAnsi"/>
        </w:rPr>
        <w:t>,</w:t>
      </w:r>
    </w:p>
    <w:p w:rsidR="0019736F" w:rsidRPr="00381327" w:rsidRDefault="00064DBA" w:rsidP="008B5B05">
      <w:pPr>
        <w:numPr>
          <w:ilvl w:val="1"/>
          <w:numId w:val="10"/>
        </w:numPr>
        <w:spacing w:after="117"/>
        <w:ind w:right="0" w:hanging="36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>tabákové výrobky</w:t>
      </w:r>
      <w:r w:rsidR="008B5B05" w:rsidRPr="00381327">
        <w:rPr>
          <w:rFonts w:asciiTheme="minorHAnsi" w:hAnsiTheme="minorHAnsi" w:cstheme="minorHAnsi"/>
        </w:rPr>
        <w:t>,</w:t>
      </w:r>
      <w:r w:rsidRPr="00381327">
        <w:rPr>
          <w:rFonts w:asciiTheme="minorHAnsi" w:hAnsiTheme="minorHAnsi" w:cstheme="minorHAnsi"/>
        </w:rPr>
        <w:t xml:space="preserve">  </w:t>
      </w:r>
    </w:p>
    <w:p w:rsidR="00E3680A" w:rsidRPr="00381327" w:rsidRDefault="00E3680A">
      <w:pPr>
        <w:ind w:left="380" w:right="0"/>
        <w:rPr>
          <w:rFonts w:asciiTheme="minorHAnsi" w:hAnsiTheme="minorHAnsi" w:cstheme="minorHAnsi"/>
          <w:color w:val="FF0000"/>
        </w:rPr>
      </w:pPr>
    </w:p>
    <w:p w:rsidR="0019736F" w:rsidRPr="00381327" w:rsidRDefault="004B0BF6">
      <w:pPr>
        <w:ind w:left="380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color w:val="auto"/>
        </w:rPr>
        <w:t xml:space="preserve">Výjimku z čl. IX bodu 3 písm. a), b) tvoří </w:t>
      </w:r>
      <w:r w:rsidR="00064DBA" w:rsidRPr="00381327">
        <w:rPr>
          <w:rFonts w:asciiTheme="minorHAnsi" w:hAnsiTheme="minorHAnsi" w:cstheme="minorHAnsi"/>
        </w:rPr>
        <w:t>prodej</w:t>
      </w:r>
      <w:r w:rsidR="000354E7" w:rsidRPr="00381327">
        <w:rPr>
          <w:rFonts w:asciiTheme="minorHAnsi" w:hAnsiTheme="minorHAnsi" w:cstheme="minorHAnsi"/>
        </w:rPr>
        <w:t xml:space="preserve"> zboží nebo poskytování služeb</w:t>
      </w:r>
      <w:r w:rsidR="00064DBA" w:rsidRPr="00381327">
        <w:rPr>
          <w:rFonts w:asciiTheme="minorHAnsi" w:hAnsiTheme="minorHAnsi" w:cstheme="minorHAnsi"/>
        </w:rPr>
        <w:t xml:space="preserve"> při konání</w:t>
      </w:r>
      <w:r w:rsidR="000354E7" w:rsidRPr="00381327">
        <w:rPr>
          <w:rFonts w:asciiTheme="minorHAnsi" w:hAnsiTheme="minorHAnsi" w:cstheme="minorHAnsi"/>
        </w:rPr>
        <w:t xml:space="preserve"> oslav svátků, regionálních nebo městských slavností, festivalů, vánočních trhů, poutí, ostatních charitativních a sportovních akcích ve dnech konání akce na místech vyhrazených k tomuto účelu Městským úřadem Lanškroun se souhlasem vlastníka prostranství (pozemku, komunikace), při dodržení stanovených podmínek (Majáles, Lanškrounská kopa, Adventní Lanškroun apod.). Tím nejsou dotčena ustanovení zvláštních právních předpisů.</w:t>
      </w:r>
      <w:r w:rsidR="00064DBA" w:rsidRPr="00381327">
        <w:rPr>
          <w:rFonts w:asciiTheme="minorHAnsi" w:hAnsiTheme="minorHAnsi" w:cstheme="minorHAnsi"/>
        </w:rPr>
        <w:t xml:space="preserve"> </w:t>
      </w:r>
    </w:p>
    <w:p w:rsidR="0019736F" w:rsidRPr="00381327" w:rsidRDefault="00064DBA" w:rsidP="00CA6995">
      <w:pPr>
        <w:spacing w:after="331" w:line="259" w:lineRule="auto"/>
        <w:ind w:left="22" w:right="5" w:hanging="11"/>
        <w:jc w:val="center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b/>
        </w:rPr>
        <w:lastRenderedPageBreak/>
        <w:t>ČÁST TŘETÍ</w:t>
      </w:r>
      <w:r w:rsidRPr="00381327">
        <w:rPr>
          <w:rFonts w:asciiTheme="minorHAnsi" w:hAnsiTheme="minorHAnsi" w:cstheme="minorHAnsi"/>
        </w:rPr>
        <w:t xml:space="preserve"> </w:t>
      </w:r>
    </w:p>
    <w:p w:rsidR="004B0BF6" w:rsidRPr="00381327" w:rsidRDefault="00064DBA" w:rsidP="00CA6995">
      <w:pPr>
        <w:pStyle w:val="Nadpis1"/>
        <w:spacing w:after="184"/>
        <w:ind w:left="22" w:right="9" w:hanging="11"/>
        <w:rPr>
          <w:rFonts w:asciiTheme="minorHAnsi" w:hAnsiTheme="minorHAnsi" w:cstheme="minorHAnsi"/>
          <w:b w:val="0"/>
        </w:rPr>
      </w:pPr>
      <w:r w:rsidRPr="00381327">
        <w:rPr>
          <w:rFonts w:asciiTheme="minorHAnsi" w:hAnsiTheme="minorHAnsi" w:cstheme="minorHAnsi"/>
        </w:rPr>
        <w:t>Článek X</w:t>
      </w:r>
      <w:r w:rsidRPr="00381327">
        <w:rPr>
          <w:rFonts w:asciiTheme="minorHAnsi" w:hAnsiTheme="minorHAnsi" w:cstheme="minorHAnsi"/>
          <w:b w:val="0"/>
        </w:rPr>
        <w:t xml:space="preserve"> </w:t>
      </w:r>
    </w:p>
    <w:p w:rsidR="0019736F" w:rsidRPr="00381327" w:rsidRDefault="00064DBA">
      <w:pPr>
        <w:pStyle w:val="Nadpis1"/>
        <w:spacing w:after="184"/>
        <w:ind w:left="24" w:right="9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Pravidla k zajištění řádného provozu míst pro prodej zboží a poskytování služeb  </w:t>
      </w:r>
    </w:p>
    <w:p w:rsidR="0019736F" w:rsidRPr="00381327" w:rsidRDefault="00064DBA">
      <w:pPr>
        <w:numPr>
          <w:ilvl w:val="0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Při prodeji zboží a poskytování služeb na tržních místech a předsunutých prodejních místech se všichni zúčastnění prodejci řídí platnými obecně závaznými právními předpisy souvisejícími s jejich činností, provozním řádem tržiště a dále jsou povinni: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zajistit, aby prodejní místo bylo viditelně označeno obchodní firmou nebo názvem nebo jménem a příjmením fyzické osoby, identifikačním číslem (bylo-li přiděleno) sídlem popř. bydlištěm nepodnikající fyzické osoby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zajistit, aby v prodejním zařízení určeném pro nabídku, prodej zboží nebo poskytování služeb spotřebitelům byla v prodejní nebo provozní době určené pro styk se spotřebiteli přítomna osoba splňující podmínku znalosti českého jazyka nebo slovenského jazyka,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mít u sebe příslušné rozhodnutí o povolení prodeje nebo doklad o zaplacení prodejního místa a příslušné oprávnění k prodeji,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dbát na to, aby nebylo zboží odkládáno do přilehlých ploch zeleně, a přes tyto plochy zboží nenavážet ani jinak dopravovat,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po skončení prodeje odstranit prodejní zařízení; to neplatí na místech, kde je povoleno trvalé umístění nebo pokud je prodejní zařízení majetkem města Lanškroun,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při prodeji potravinářských a zemědělských produktů dodržovat všechny platné hygienické, veterinární a ostatní předpisy, týkající se tohoto prodeje,  </w:t>
      </w:r>
    </w:p>
    <w:p w:rsidR="0019736F" w:rsidRPr="00381327" w:rsidRDefault="00064DBA">
      <w:pPr>
        <w:numPr>
          <w:ilvl w:val="1"/>
          <w:numId w:val="11"/>
        </w:numPr>
        <w:spacing w:after="0"/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dodržovat obecně platné předpisy týkající se přepravy, skladování a prodeje nabízeného </w:t>
      </w:r>
    </w:p>
    <w:p w:rsidR="0019736F" w:rsidRPr="00381327" w:rsidRDefault="00064DBA">
      <w:pPr>
        <w:ind w:left="1164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zboží,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dodržovat pravidla hygieny a na prodejních místech udržovat prodejní zařízení a jeho bezprostřední okolí v čistotě průběžným úklidem a odstraňováním odpadu a obalů na určené místo,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prodej organizovat tak, aby se jednotlivé druhy potravinářského zboží navzájem nevhodně neovlivňovaly, a chránit toto zboží před přímými slunečními paprsky a jinými povětrnostními vlivy (např. kouř, prach, vlhko apod.),  </w:t>
      </w:r>
    </w:p>
    <w:p w:rsidR="0019736F" w:rsidRPr="00381327" w:rsidRDefault="00064DBA">
      <w:pPr>
        <w:numPr>
          <w:ilvl w:val="1"/>
          <w:numId w:val="11"/>
        </w:numPr>
        <w:spacing w:after="0"/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ovoce, zeleninu, brambory a lesní plody před nabízením k prodeji očistit od hrubých </w:t>
      </w:r>
    </w:p>
    <w:p w:rsidR="0019736F" w:rsidRPr="00381327" w:rsidRDefault="00064DBA">
      <w:pPr>
        <w:ind w:left="1164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nečistot,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prodejní sortiment ukládat pouze na prodejních zařízeních a nikoliv skladovat v okolí stánku; sortiment ukládat tak, aby nebránil provozu,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prodejní zařízení umístit tak, aby byl okolo nich dostatečně volný průchod,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lastRenderedPageBreak/>
        <w:t xml:space="preserve">neparkovat motorovými vozidly (případně jinými vozidly včetně přívěsů, jimiž je dopravováno zboží) na místě prodeje, ale pouze v prostoru k tomu určeném dopravním značením,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při zásobování tržiště motorovými vozidly respektovat obecně závazné právní předpisy o provozu na pozemních komunikacích.  </w:t>
      </w:r>
    </w:p>
    <w:p w:rsidR="0019736F" w:rsidRPr="00381327" w:rsidRDefault="00064DBA">
      <w:pPr>
        <w:numPr>
          <w:ilvl w:val="0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Pravidla, která musí dodržet provozovatel tržního místa, trhu, a předsunutého prodejního místa k zajištění jejich řádného provozu: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Provozovatel tržních míst, trhu nebo tržiště řídí, organizuje a kontroluje provoz těchto zařízení a zodpovídá za jejich správný chod v souladu s podmínkami určenými tímto nařízením a ostatními právními předpisy, které se vztahují na zajištění řádného provozu trhů.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Provozovatel je oprávněn určit si na tržnici nebo tržišti svého správce, který pomáhá provozovateli řídit, organizovat a kontrolovat jejich provoz na základě smlouvy s provozovatelem.  </w:t>
      </w:r>
    </w:p>
    <w:p w:rsidR="0019736F" w:rsidRPr="00381327" w:rsidRDefault="00064DBA">
      <w:pPr>
        <w:numPr>
          <w:ilvl w:val="0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Provozovatel je dále povinen: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určit prodejcům na základě jejich žádosti konkrétní prodejní místa dle kapacity,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zajistit, aby prodávající zabíral pouze plochu vymezenou příslušným prodejním místem a neblokoval jiné prodejní místo,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vést na tržních místech a trhu řádnou evidenci prodejců včetně údaje o druhu jimi prodávaného zboží, tuto evidenci ukládat nejméně po dobu 1 roku,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dbát na úpravu trhu tak, aby celkový jejich vzhled působil uspořádaně a přehledně,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udržovat průchozí vnitřní komunikace v bezpečném stavu pravidelným úklidem, v zimě úklidem sněhu a posypem, 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zajistit dostatečnou průchodnost mezi řadami prodejních zařízení,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umístit tento tržní řád na vhodném a trvale viditelném místě, </w:t>
      </w:r>
    </w:p>
    <w:p w:rsidR="0019736F" w:rsidRPr="00381327" w:rsidRDefault="00064DBA">
      <w:pPr>
        <w:numPr>
          <w:ilvl w:val="1"/>
          <w:numId w:val="11"/>
        </w:numPr>
        <w:ind w:right="0" w:hanging="427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na předsunutém prodejním místě a v restaurační předzahrádce nesmí být uskutečňován prodej v sortimentu širším než je sortiment zkolaudované provozovny, s níž předsunuté prodejní místo nebo restaurační předzahrádka funkčně souvisí </w:t>
      </w:r>
    </w:p>
    <w:p w:rsidR="004B0BF6" w:rsidRPr="00381327" w:rsidRDefault="00064DBA">
      <w:pPr>
        <w:pStyle w:val="Nadpis1"/>
        <w:ind w:left="24" w:right="10"/>
        <w:rPr>
          <w:rFonts w:asciiTheme="minorHAnsi" w:hAnsiTheme="minorHAnsi" w:cstheme="minorHAnsi"/>
          <w:b w:val="0"/>
        </w:rPr>
      </w:pPr>
      <w:r w:rsidRPr="00381327">
        <w:rPr>
          <w:rFonts w:asciiTheme="minorHAnsi" w:hAnsiTheme="minorHAnsi" w:cstheme="minorHAnsi"/>
        </w:rPr>
        <w:t>Článek XI</w:t>
      </w:r>
      <w:r w:rsidRPr="00381327">
        <w:rPr>
          <w:rFonts w:asciiTheme="minorHAnsi" w:hAnsiTheme="minorHAnsi" w:cstheme="minorHAnsi"/>
          <w:b w:val="0"/>
        </w:rPr>
        <w:t xml:space="preserve"> </w:t>
      </w:r>
    </w:p>
    <w:p w:rsidR="0019736F" w:rsidRPr="00381327" w:rsidRDefault="00064DBA">
      <w:pPr>
        <w:pStyle w:val="Nadpis1"/>
        <w:ind w:left="24" w:right="1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Pravidla pro udržování čistoty a bezpečnosti míst pro prodej </w:t>
      </w:r>
      <w:r w:rsidR="00F14170" w:rsidRPr="00381327">
        <w:rPr>
          <w:rFonts w:asciiTheme="minorHAnsi" w:hAnsiTheme="minorHAnsi" w:cstheme="minorHAnsi"/>
        </w:rPr>
        <w:t xml:space="preserve">zboží </w:t>
      </w:r>
      <w:r w:rsidRPr="00381327">
        <w:rPr>
          <w:rFonts w:asciiTheme="minorHAnsi" w:hAnsiTheme="minorHAnsi" w:cstheme="minorHAnsi"/>
        </w:rPr>
        <w:t xml:space="preserve">a poskytování služeb </w:t>
      </w:r>
    </w:p>
    <w:p w:rsidR="0019736F" w:rsidRPr="00381327" w:rsidRDefault="00064DBA">
      <w:pPr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Na místech pro prodej zboží a poskytování služeb jsou provozovatelé, prodejci zboží a poskytovatelé služeb povinni: </w:t>
      </w:r>
    </w:p>
    <w:p w:rsidR="0019736F" w:rsidRPr="00381327" w:rsidRDefault="00064DBA">
      <w:pPr>
        <w:numPr>
          <w:ilvl w:val="0"/>
          <w:numId w:val="12"/>
        </w:numPr>
        <w:ind w:right="0" w:hanging="233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zabezpečit trvalý a řádný úklid, udržovat čistotu prodejního zařízení, prodejních míst i míst pro nakládku a vykládku zboží a skladových prostor, </w:t>
      </w:r>
    </w:p>
    <w:p w:rsidR="00CA6995" w:rsidRDefault="00064DBA">
      <w:pPr>
        <w:numPr>
          <w:ilvl w:val="0"/>
          <w:numId w:val="12"/>
        </w:numPr>
        <w:ind w:right="0" w:hanging="233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lastRenderedPageBreak/>
        <w:t>s odpady vzniklými v souvislosti s prodejem nakládat v souladu se zvláštními právními předpisy</w:t>
      </w:r>
      <w:r w:rsidRPr="00381327">
        <w:rPr>
          <w:rFonts w:asciiTheme="minorHAnsi" w:hAnsiTheme="minorHAnsi" w:cstheme="minorHAnsi"/>
          <w:vertAlign w:val="superscript"/>
        </w:rPr>
        <w:footnoteReference w:id="8"/>
      </w:r>
      <w:r w:rsidRPr="00381327">
        <w:rPr>
          <w:rFonts w:asciiTheme="minorHAnsi" w:hAnsiTheme="minorHAnsi" w:cstheme="minorHAnsi"/>
        </w:rPr>
        <w:t xml:space="preserve"> </w:t>
      </w:r>
    </w:p>
    <w:p w:rsidR="0019736F" w:rsidRPr="00381327" w:rsidRDefault="00064DBA">
      <w:pPr>
        <w:spacing w:after="331" w:line="259" w:lineRule="auto"/>
        <w:ind w:left="24" w:right="7"/>
        <w:jc w:val="center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b/>
        </w:rPr>
        <w:t>ČÁST ČTVRTÁ</w:t>
      </w:r>
      <w:r w:rsidRPr="00381327">
        <w:rPr>
          <w:rFonts w:asciiTheme="minorHAnsi" w:hAnsiTheme="minorHAnsi" w:cstheme="minorHAnsi"/>
        </w:rPr>
        <w:t xml:space="preserve"> </w:t>
      </w:r>
    </w:p>
    <w:p w:rsidR="004B0BF6" w:rsidRPr="00381327" w:rsidRDefault="00064DBA">
      <w:pPr>
        <w:pStyle w:val="Nadpis1"/>
        <w:spacing w:after="184"/>
        <w:ind w:left="24" w:right="8"/>
        <w:rPr>
          <w:rFonts w:asciiTheme="minorHAnsi" w:hAnsiTheme="minorHAnsi" w:cstheme="minorHAnsi"/>
          <w:b w:val="0"/>
        </w:rPr>
      </w:pPr>
      <w:r w:rsidRPr="00381327">
        <w:rPr>
          <w:rFonts w:asciiTheme="minorHAnsi" w:hAnsiTheme="minorHAnsi" w:cstheme="minorHAnsi"/>
        </w:rPr>
        <w:t>Článek XII</w:t>
      </w:r>
      <w:r w:rsidRPr="00381327">
        <w:rPr>
          <w:rFonts w:asciiTheme="minorHAnsi" w:hAnsiTheme="minorHAnsi" w:cstheme="minorHAnsi"/>
          <w:b w:val="0"/>
        </w:rPr>
        <w:t xml:space="preserve"> </w:t>
      </w:r>
    </w:p>
    <w:p w:rsidR="0019736F" w:rsidRPr="00381327" w:rsidRDefault="00064DBA">
      <w:pPr>
        <w:pStyle w:val="Nadpis1"/>
        <w:spacing w:after="184"/>
        <w:ind w:left="24" w:right="8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Dozor a kontrolní orgány </w:t>
      </w:r>
    </w:p>
    <w:p w:rsidR="0019736F" w:rsidRPr="00381327" w:rsidRDefault="005C14B7">
      <w:pPr>
        <w:numPr>
          <w:ilvl w:val="0"/>
          <w:numId w:val="13"/>
        </w:numPr>
        <w:spacing w:after="153" w:line="287" w:lineRule="auto"/>
        <w:ind w:right="0" w:hanging="355"/>
        <w:jc w:val="left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  <w:color w:val="auto"/>
        </w:rPr>
        <w:t xml:space="preserve">Kontrolu dodržování tržního řádu </w:t>
      </w:r>
      <w:r w:rsidR="00064DBA" w:rsidRPr="00381327">
        <w:rPr>
          <w:rFonts w:asciiTheme="minorHAnsi" w:hAnsiTheme="minorHAnsi" w:cstheme="minorHAnsi"/>
        </w:rPr>
        <w:t xml:space="preserve">jsou oprávněni provádět pověření zaměstnanci Městského úřadu Lanškroun a strážníci Městské policie Lanškroun.  </w:t>
      </w:r>
    </w:p>
    <w:p w:rsidR="0019736F" w:rsidRPr="00381327" w:rsidRDefault="00064DBA" w:rsidP="005C14B7">
      <w:pPr>
        <w:numPr>
          <w:ilvl w:val="0"/>
          <w:numId w:val="13"/>
        </w:numPr>
        <w:spacing w:after="111"/>
        <w:ind w:right="0" w:hanging="355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Ustanovení odstavce 1 tohoto článku není dotčeno provádění kontroly orgány dozoru dle zvláštních právních předpisů. </w:t>
      </w:r>
    </w:p>
    <w:p w:rsidR="005C14B7" w:rsidRPr="00381327" w:rsidRDefault="00064DBA">
      <w:pPr>
        <w:pStyle w:val="Nadpis1"/>
        <w:ind w:left="24" w:right="12"/>
        <w:rPr>
          <w:rFonts w:asciiTheme="minorHAnsi" w:hAnsiTheme="minorHAnsi" w:cstheme="minorHAnsi"/>
          <w:b w:val="0"/>
        </w:rPr>
      </w:pPr>
      <w:r w:rsidRPr="00381327">
        <w:rPr>
          <w:rFonts w:asciiTheme="minorHAnsi" w:hAnsiTheme="minorHAnsi" w:cstheme="minorHAnsi"/>
        </w:rPr>
        <w:t>Článek XIII</w:t>
      </w:r>
      <w:r w:rsidRPr="00381327">
        <w:rPr>
          <w:rFonts w:asciiTheme="minorHAnsi" w:hAnsiTheme="minorHAnsi" w:cstheme="minorHAnsi"/>
          <w:b w:val="0"/>
        </w:rPr>
        <w:t xml:space="preserve"> </w:t>
      </w:r>
    </w:p>
    <w:p w:rsidR="0019736F" w:rsidRPr="00381327" w:rsidRDefault="00064DBA">
      <w:pPr>
        <w:pStyle w:val="Nadpis1"/>
        <w:ind w:left="24" w:right="12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Sankce </w:t>
      </w:r>
    </w:p>
    <w:p w:rsidR="0019736F" w:rsidRPr="00381327" w:rsidRDefault="005C14B7">
      <w:pPr>
        <w:spacing w:after="294"/>
        <w:ind w:left="9" w:right="0"/>
        <w:rPr>
          <w:rFonts w:asciiTheme="minorHAnsi" w:hAnsiTheme="minorHAnsi" w:cstheme="minorHAnsi"/>
          <w:strike/>
          <w:color w:val="auto"/>
        </w:rPr>
      </w:pPr>
      <w:r w:rsidRPr="00381327">
        <w:rPr>
          <w:rFonts w:asciiTheme="minorHAnsi" w:hAnsiTheme="minorHAnsi" w:cstheme="minorHAnsi"/>
          <w:color w:val="auto"/>
        </w:rPr>
        <w:t xml:space="preserve">Za porušení povinností stanovených tímto tržním řádem se postihuje podle zvláštních právních předpisů </w:t>
      </w:r>
      <w:r w:rsidR="0053562B" w:rsidRPr="00381327">
        <w:rPr>
          <w:rStyle w:val="Znakapoznpodarou"/>
          <w:rFonts w:asciiTheme="minorHAnsi" w:hAnsiTheme="minorHAnsi" w:cstheme="minorHAnsi"/>
          <w:color w:val="auto"/>
        </w:rPr>
        <w:footnoteReference w:id="9"/>
      </w:r>
      <w:r w:rsidR="0053562B" w:rsidRPr="00381327">
        <w:rPr>
          <w:rFonts w:asciiTheme="minorHAnsi" w:hAnsiTheme="minorHAnsi" w:cstheme="minorHAnsi"/>
          <w:color w:val="auto"/>
        </w:rPr>
        <w:t>.</w:t>
      </w:r>
    </w:p>
    <w:p w:rsidR="001A2111" w:rsidRPr="00381327" w:rsidRDefault="00064DBA">
      <w:pPr>
        <w:pStyle w:val="Nadpis1"/>
        <w:spacing w:after="184"/>
        <w:ind w:left="24" w:right="18"/>
        <w:rPr>
          <w:rFonts w:asciiTheme="minorHAnsi" w:hAnsiTheme="minorHAnsi" w:cstheme="minorHAnsi"/>
          <w:b w:val="0"/>
        </w:rPr>
      </w:pPr>
      <w:r w:rsidRPr="00381327">
        <w:rPr>
          <w:rFonts w:asciiTheme="minorHAnsi" w:hAnsiTheme="minorHAnsi" w:cstheme="minorHAnsi"/>
        </w:rPr>
        <w:t>Článek XIV</w:t>
      </w:r>
      <w:r w:rsidRPr="00381327">
        <w:rPr>
          <w:rFonts w:asciiTheme="minorHAnsi" w:hAnsiTheme="minorHAnsi" w:cstheme="minorHAnsi"/>
          <w:b w:val="0"/>
        </w:rPr>
        <w:t xml:space="preserve"> </w:t>
      </w:r>
    </w:p>
    <w:p w:rsidR="0019736F" w:rsidRPr="00381327" w:rsidRDefault="00064DBA">
      <w:pPr>
        <w:pStyle w:val="Nadpis1"/>
        <w:spacing w:after="184"/>
        <w:ind w:left="24" w:right="18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Závěrečná ustanovení </w:t>
      </w:r>
    </w:p>
    <w:p w:rsidR="0019736F" w:rsidRPr="00381327" w:rsidRDefault="00064DBA">
      <w:pPr>
        <w:numPr>
          <w:ilvl w:val="0"/>
          <w:numId w:val="14"/>
        </w:numPr>
        <w:ind w:right="0" w:hanging="355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Výši poplatku za užívání pozemků ve vlastnictví města Lanškroun za účelem prodeje zboží a poskytování služeb na tržištích a tržních místech stanoví Obecně závazná vyhláška města Lanškroun o místním poplatku za užívání veřejného prostranství.  </w:t>
      </w:r>
    </w:p>
    <w:p w:rsidR="0019736F" w:rsidRPr="00381327" w:rsidRDefault="00064DBA">
      <w:pPr>
        <w:numPr>
          <w:ilvl w:val="0"/>
          <w:numId w:val="14"/>
        </w:numPr>
        <w:spacing w:after="294"/>
        <w:ind w:right="0" w:hanging="355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Tímto nařízením se ruší Nařízení města Lanškroun č. </w:t>
      </w:r>
      <w:r w:rsidR="00421D76" w:rsidRPr="00381327">
        <w:rPr>
          <w:rFonts w:asciiTheme="minorHAnsi" w:hAnsiTheme="minorHAnsi" w:cstheme="minorHAnsi"/>
        </w:rPr>
        <w:t>3</w:t>
      </w:r>
      <w:r w:rsidRPr="00381327">
        <w:rPr>
          <w:rFonts w:asciiTheme="minorHAnsi" w:hAnsiTheme="minorHAnsi" w:cstheme="minorHAnsi"/>
        </w:rPr>
        <w:t>/201</w:t>
      </w:r>
      <w:r w:rsidR="00421D76" w:rsidRPr="00381327">
        <w:rPr>
          <w:rFonts w:asciiTheme="minorHAnsi" w:hAnsiTheme="minorHAnsi" w:cstheme="minorHAnsi"/>
        </w:rPr>
        <w:t>5</w:t>
      </w:r>
      <w:r w:rsidRPr="00381327">
        <w:rPr>
          <w:rFonts w:asciiTheme="minorHAnsi" w:hAnsiTheme="minorHAnsi" w:cstheme="minorHAnsi"/>
        </w:rPr>
        <w:t xml:space="preserve">, Tržní řád, ve znění pozdějších dodatků.  </w:t>
      </w:r>
    </w:p>
    <w:p w:rsidR="00421D76" w:rsidRPr="00381327" w:rsidRDefault="00064DBA">
      <w:pPr>
        <w:pStyle w:val="Nadpis1"/>
        <w:ind w:left="24" w:right="3"/>
        <w:rPr>
          <w:rFonts w:asciiTheme="minorHAnsi" w:hAnsiTheme="minorHAnsi" w:cstheme="minorHAnsi"/>
          <w:b w:val="0"/>
        </w:rPr>
      </w:pPr>
      <w:r w:rsidRPr="00381327">
        <w:rPr>
          <w:rFonts w:asciiTheme="minorHAnsi" w:hAnsiTheme="minorHAnsi" w:cstheme="minorHAnsi"/>
        </w:rPr>
        <w:t>Článek XV</w:t>
      </w:r>
      <w:r w:rsidRPr="00381327">
        <w:rPr>
          <w:rFonts w:asciiTheme="minorHAnsi" w:hAnsiTheme="minorHAnsi" w:cstheme="minorHAnsi"/>
          <w:b w:val="0"/>
        </w:rPr>
        <w:t xml:space="preserve"> </w:t>
      </w:r>
    </w:p>
    <w:p w:rsidR="0019736F" w:rsidRPr="00381327" w:rsidRDefault="00064DBA">
      <w:pPr>
        <w:pStyle w:val="Nadpis1"/>
        <w:ind w:left="24" w:right="3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Účinnost </w:t>
      </w:r>
    </w:p>
    <w:p w:rsidR="0019736F" w:rsidRPr="00381327" w:rsidRDefault="00064DBA">
      <w:pPr>
        <w:spacing w:after="119"/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Toto nařízení nabývá účinnosti patnáctým dnem následujícím po dni vyhlášení.  </w:t>
      </w:r>
    </w:p>
    <w:p w:rsidR="0019736F" w:rsidRPr="00381327" w:rsidRDefault="00064DBA">
      <w:pPr>
        <w:spacing w:after="31" w:line="259" w:lineRule="auto"/>
        <w:ind w:left="14" w:right="0" w:firstLine="0"/>
        <w:jc w:val="left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 </w:t>
      </w:r>
    </w:p>
    <w:p w:rsidR="0019736F" w:rsidRPr="00381327" w:rsidRDefault="00064DBA" w:rsidP="00691712">
      <w:pPr>
        <w:spacing w:after="0" w:line="295" w:lineRule="auto"/>
        <w:ind w:left="9" w:right="6452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Mgr. Radim </w:t>
      </w:r>
      <w:proofErr w:type="gramStart"/>
      <w:r w:rsidRPr="00381327">
        <w:rPr>
          <w:rFonts w:asciiTheme="minorHAnsi" w:hAnsiTheme="minorHAnsi" w:cstheme="minorHAnsi"/>
        </w:rPr>
        <w:t>Vetchý     starosta</w:t>
      </w:r>
      <w:proofErr w:type="gramEnd"/>
      <w:r w:rsidRPr="00381327">
        <w:rPr>
          <w:rFonts w:asciiTheme="minorHAnsi" w:hAnsiTheme="minorHAnsi" w:cstheme="minorHAnsi"/>
        </w:rPr>
        <w:t xml:space="preserve">  </w:t>
      </w:r>
    </w:p>
    <w:p w:rsidR="0019736F" w:rsidRPr="00381327" w:rsidRDefault="00064DBA" w:rsidP="00691712">
      <w:pPr>
        <w:spacing w:after="0" w:line="295" w:lineRule="auto"/>
        <w:ind w:left="14" w:right="0" w:firstLine="0"/>
        <w:jc w:val="left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 </w:t>
      </w:r>
    </w:p>
    <w:p w:rsidR="0019736F" w:rsidRPr="00381327" w:rsidRDefault="00421D76" w:rsidP="00691712">
      <w:pPr>
        <w:spacing w:after="0" w:line="295" w:lineRule="auto"/>
        <w:ind w:left="14" w:right="0" w:firstLine="0"/>
        <w:jc w:val="left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Miloš </w:t>
      </w:r>
      <w:proofErr w:type="gramStart"/>
      <w:r w:rsidRPr="00381327">
        <w:rPr>
          <w:rFonts w:asciiTheme="minorHAnsi" w:hAnsiTheme="minorHAnsi" w:cstheme="minorHAnsi"/>
        </w:rPr>
        <w:t>Smola</w:t>
      </w:r>
      <w:r w:rsidR="00064DBA" w:rsidRPr="00381327">
        <w:rPr>
          <w:rFonts w:asciiTheme="minorHAnsi" w:hAnsiTheme="minorHAnsi" w:cstheme="minorHAnsi"/>
        </w:rPr>
        <w:t xml:space="preserve">    místostarosta</w:t>
      </w:r>
      <w:proofErr w:type="gramEnd"/>
      <w:r w:rsidR="00064DBA" w:rsidRPr="00381327">
        <w:rPr>
          <w:rFonts w:asciiTheme="minorHAnsi" w:hAnsiTheme="minorHAnsi" w:cstheme="minorHAnsi"/>
        </w:rPr>
        <w:t xml:space="preserve"> </w:t>
      </w:r>
    </w:p>
    <w:p w:rsidR="00421D76" w:rsidRPr="00381327" w:rsidRDefault="00421D76" w:rsidP="00691712">
      <w:pPr>
        <w:spacing w:after="0" w:line="295" w:lineRule="auto"/>
        <w:ind w:left="11" w:right="5613" w:hanging="11"/>
        <w:rPr>
          <w:rFonts w:asciiTheme="minorHAnsi" w:hAnsiTheme="minorHAnsi" w:cstheme="minorHAnsi"/>
        </w:rPr>
      </w:pPr>
    </w:p>
    <w:p w:rsidR="00421D76" w:rsidRPr="00381327" w:rsidRDefault="00421D76" w:rsidP="00691712">
      <w:pPr>
        <w:spacing w:after="0" w:line="295" w:lineRule="auto"/>
        <w:ind w:left="11" w:right="5613" w:hanging="11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>Mgr. Oldřich Strnad místostarosta</w:t>
      </w:r>
    </w:p>
    <w:p w:rsidR="0019736F" w:rsidRPr="00381327" w:rsidRDefault="00064DBA">
      <w:pPr>
        <w:pStyle w:val="Nadpis1"/>
        <w:ind w:left="-3"/>
        <w:jc w:val="left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lastRenderedPageBreak/>
        <w:t xml:space="preserve">Přílohy  </w:t>
      </w:r>
    </w:p>
    <w:p w:rsidR="0019736F" w:rsidRPr="00381327" w:rsidRDefault="00064DBA">
      <w:pPr>
        <w:spacing w:after="117"/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Příloha č. 1 - vymezení lokalit určených pro tržní místa  </w:t>
      </w:r>
    </w:p>
    <w:p w:rsidR="0019736F" w:rsidRPr="00381327" w:rsidRDefault="00064DBA">
      <w:pPr>
        <w:spacing w:after="119"/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>Příloha č</w:t>
      </w:r>
      <w:r w:rsidR="0053562B" w:rsidRPr="00381327">
        <w:rPr>
          <w:rFonts w:asciiTheme="minorHAnsi" w:hAnsiTheme="minorHAnsi" w:cstheme="minorHAnsi"/>
        </w:rPr>
        <w:t>.</w:t>
      </w:r>
      <w:r w:rsidR="005C14B7" w:rsidRPr="00381327">
        <w:rPr>
          <w:rFonts w:asciiTheme="minorHAnsi" w:hAnsiTheme="minorHAnsi" w:cstheme="minorHAnsi"/>
        </w:rPr>
        <w:t xml:space="preserve"> </w:t>
      </w:r>
      <w:r w:rsidR="00F14170" w:rsidRPr="00381327">
        <w:rPr>
          <w:rFonts w:asciiTheme="minorHAnsi" w:hAnsiTheme="minorHAnsi" w:cstheme="minorHAnsi"/>
        </w:rPr>
        <w:t>2</w:t>
      </w:r>
      <w:r w:rsidR="0053562B" w:rsidRPr="00381327">
        <w:rPr>
          <w:rFonts w:asciiTheme="minorHAnsi" w:hAnsiTheme="minorHAnsi" w:cstheme="minorHAnsi"/>
        </w:rPr>
        <w:t xml:space="preserve"> </w:t>
      </w:r>
      <w:r w:rsidRPr="00381327">
        <w:rPr>
          <w:rFonts w:asciiTheme="minorHAnsi" w:hAnsiTheme="minorHAnsi" w:cstheme="minorHAnsi"/>
        </w:rPr>
        <w:t xml:space="preserve">- vymezení lokalit pro předsunutá prodejní místa  </w:t>
      </w:r>
    </w:p>
    <w:p w:rsidR="0019736F" w:rsidRPr="00381327" w:rsidRDefault="00064DBA">
      <w:pPr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Příloha </w:t>
      </w:r>
      <w:r w:rsidR="0053562B" w:rsidRPr="00381327">
        <w:rPr>
          <w:rFonts w:asciiTheme="minorHAnsi" w:hAnsiTheme="minorHAnsi" w:cstheme="minorHAnsi"/>
        </w:rPr>
        <w:t xml:space="preserve">č. 3 </w:t>
      </w:r>
      <w:r w:rsidRPr="00381327">
        <w:rPr>
          <w:rFonts w:asciiTheme="minorHAnsi" w:hAnsiTheme="minorHAnsi" w:cstheme="minorHAnsi"/>
        </w:rPr>
        <w:t xml:space="preserve">- vymezení lokalit pro trh  </w:t>
      </w:r>
    </w:p>
    <w:p w:rsidR="0019736F" w:rsidRPr="00381327" w:rsidRDefault="0019736F">
      <w:pPr>
        <w:rPr>
          <w:rFonts w:asciiTheme="minorHAnsi" w:hAnsiTheme="minorHAnsi" w:cstheme="minorHAnsi"/>
        </w:rPr>
        <w:sectPr w:rsidR="0019736F" w:rsidRPr="003813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8"/>
          <w:pgMar w:top="324" w:right="1406" w:bottom="1644" w:left="1402" w:header="708" w:footer="880" w:gutter="0"/>
          <w:cols w:space="708"/>
        </w:sectPr>
      </w:pPr>
    </w:p>
    <w:p w:rsidR="004A1D37" w:rsidRPr="00381327" w:rsidRDefault="004A1D37" w:rsidP="004A1D37">
      <w:pPr>
        <w:pStyle w:val="Nadpis1"/>
        <w:ind w:left="-3"/>
        <w:jc w:val="left"/>
        <w:rPr>
          <w:rFonts w:asciiTheme="minorHAnsi" w:hAnsiTheme="minorHAnsi" w:cstheme="minorHAnsi"/>
          <w:b w:val="0"/>
          <w:u w:val="single"/>
        </w:rPr>
      </w:pPr>
      <w:r w:rsidRPr="00381327">
        <w:rPr>
          <w:rFonts w:asciiTheme="minorHAnsi" w:hAnsiTheme="minorHAnsi" w:cstheme="minorHAnsi"/>
          <w:u w:val="single"/>
        </w:rPr>
        <w:lastRenderedPageBreak/>
        <w:t xml:space="preserve">Vymezení lokalit určených pro tržní místa </w:t>
      </w:r>
      <w:r w:rsidRPr="00381327">
        <w:rPr>
          <w:rFonts w:asciiTheme="minorHAnsi" w:hAnsiTheme="minorHAnsi" w:cstheme="minorHAnsi"/>
          <w:b w:val="0"/>
          <w:u w:val="single"/>
        </w:rPr>
        <w:t xml:space="preserve"> </w:t>
      </w:r>
    </w:p>
    <w:p w:rsidR="004A1D37" w:rsidRPr="00381327" w:rsidRDefault="004A1D37" w:rsidP="004A1D37">
      <w:pPr>
        <w:pStyle w:val="Nadpis1"/>
        <w:ind w:left="-3"/>
        <w:jc w:val="left"/>
        <w:rPr>
          <w:rFonts w:asciiTheme="minorHAnsi" w:hAnsiTheme="minorHAnsi" w:cstheme="minorHAnsi"/>
        </w:rPr>
      </w:pPr>
    </w:p>
    <w:p w:rsidR="004A1D37" w:rsidRPr="00381327" w:rsidRDefault="004A1D37" w:rsidP="004A1D37">
      <w:pPr>
        <w:pStyle w:val="Nadpis1"/>
        <w:numPr>
          <w:ilvl w:val="0"/>
          <w:numId w:val="15"/>
        </w:numPr>
        <w:jc w:val="left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Trvalý prodej  </w:t>
      </w:r>
    </w:p>
    <w:p w:rsidR="004A1D37" w:rsidRDefault="004A1D37" w:rsidP="004A1D37">
      <w:pPr>
        <w:spacing w:after="117"/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Pivovarské náměstí  </w:t>
      </w:r>
    </w:p>
    <w:p w:rsidR="00382F69" w:rsidRDefault="00382F69" w:rsidP="00382F69">
      <w:pPr>
        <w:spacing w:after="117"/>
        <w:ind w:left="9" w:right="0"/>
        <w:rPr>
          <w:rFonts w:asciiTheme="minorHAnsi" w:hAnsiTheme="minorHAnsi" w:cstheme="minorHAnsi"/>
        </w:rPr>
      </w:pPr>
      <w:r>
        <w:t>Ul. 5. Května, plocha po bývalé městské tržnici</w:t>
      </w:r>
    </w:p>
    <w:p w:rsidR="004A1D37" w:rsidRPr="00381327" w:rsidRDefault="004A1D37" w:rsidP="004A1D37">
      <w:pPr>
        <w:spacing w:after="119"/>
        <w:ind w:left="0" w:right="0" w:firstLine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>Nám. J. M. Marků v podloubí domu čp. 45</w:t>
      </w:r>
    </w:p>
    <w:p w:rsidR="004A1D37" w:rsidRPr="00381327" w:rsidRDefault="004A1D37" w:rsidP="004A1D37">
      <w:pPr>
        <w:spacing w:after="117"/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Ul. B. Němcové v podloubí domu čp. 127 </w:t>
      </w:r>
    </w:p>
    <w:p w:rsidR="004A1D37" w:rsidRPr="00381327" w:rsidRDefault="004A1D37" w:rsidP="004A1D37">
      <w:pPr>
        <w:spacing w:after="119"/>
        <w:ind w:left="0" w:right="0" w:firstLine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Autobusové nádraží  </w:t>
      </w:r>
    </w:p>
    <w:p w:rsidR="004A1D37" w:rsidRPr="00381327" w:rsidRDefault="004A1D37" w:rsidP="004A1D37">
      <w:pPr>
        <w:spacing w:after="117"/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  </w:t>
      </w:r>
    </w:p>
    <w:p w:rsidR="004A1D37" w:rsidRPr="00381327" w:rsidRDefault="004A1D37" w:rsidP="004A1D37">
      <w:pPr>
        <w:pStyle w:val="Nadpis1"/>
        <w:numPr>
          <w:ilvl w:val="0"/>
          <w:numId w:val="15"/>
        </w:numPr>
        <w:jc w:val="left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Příležitostný prodej - akce  </w:t>
      </w:r>
    </w:p>
    <w:p w:rsidR="004A1D37" w:rsidRPr="00381327" w:rsidRDefault="004A1D37" w:rsidP="004A1D37">
      <w:pPr>
        <w:spacing w:after="117"/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Nám. J. M. Marků  </w:t>
      </w:r>
    </w:p>
    <w:p w:rsidR="004A1D37" w:rsidRPr="00381327" w:rsidRDefault="004A1D37" w:rsidP="004A1D37">
      <w:pPr>
        <w:spacing w:after="117"/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Nám. A. Jiráska  </w:t>
      </w:r>
    </w:p>
    <w:p w:rsidR="004A1D37" w:rsidRPr="00381327" w:rsidRDefault="004A1D37" w:rsidP="004A1D37">
      <w:pPr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Nádvoří zámku nám. A. Jiráska čp. 1 </w:t>
      </w:r>
      <w:bookmarkStart w:id="0" w:name="_GoBack"/>
      <w:bookmarkEnd w:id="0"/>
    </w:p>
    <w:p w:rsidR="00F14170" w:rsidRPr="00381327" w:rsidRDefault="00F14170" w:rsidP="00F14170">
      <w:pPr>
        <w:ind w:left="9" w:right="0"/>
        <w:rPr>
          <w:rFonts w:asciiTheme="minorHAnsi" w:hAnsiTheme="minorHAnsi" w:cstheme="minorHAnsi"/>
        </w:rPr>
      </w:pPr>
    </w:p>
    <w:p w:rsidR="004A1D37" w:rsidRPr="00381327" w:rsidRDefault="004A1D37" w:rsidP="004A1D37">
      <w:pPr>
        <w:pStyle w:val="Nadpis1"/>
        <w:ind w:left="-3"/>
        <w:jc w:val="left"/>
        <w:rPr>
          <w:rFonts w:asciiTheme="minorHAnsi" w:hAnsiTheme="minorHAnsi" w:cstheme="minorHAnsi"/>
          <w:u w:val="single"/>
        </w:rPr>
      </w:pPr>
      <w:r w:rsidRPr="00381327">
        <w:rPr>
          <w:rFonts w:asciiTheme="minorHAnsi" w:hAnsiTheme="minorHAnsi" w:cstheme="minorHAnsi"/>
          <w:u w:val="single"/>
        </w:rPr>
        <w:t xml:space="preserve">Vymezení lokalit pro předsunutá prodejní místa  </w:t>
      </w:r>
    </w:p>
    <w:p w:rsidR="004A1D37" w:rsidRPr="00381327" w:rsidRDefault="004A1D37" w:rsidP="004A1D37">
      <w:pPr>
        <w:spacing w:after="119"/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Ul. 28. října před čp. 36  </w:t>
      </w:r>
    </w:p>
    <w:p w:rsidR="004A1D37" w:rsidRPr="00381327" w:rsidRDefault="004A1D37" w:rsidP="004A1D37">
      <w:pPr>
        <w:spacing w:after="117"/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Ul. 28. října před čp. 32  </w:t>
      </w:r>
    </w:p>
    <w:p w:rsidR="004A1D37" w:rsidRPr="00381327" w:rsidRDefault="004A1D37" w:rsidP="004A1D37">
      <w:pPr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Nám. J. M. Marků před čp. 46  </w:t>
      </w:r>
    </w:p>
    <w:p w:rsidR="00691712" w:rsidRPr="00381327" w:rsidRDefault="004A1D37" w:rsidP="004A1D37">
      <w:pPr>
        <w:ind w:left="9" w:right="0"/>
        <w:rPr>
          <w:rFonts w:asciiTheme="minorHAnsi" w:hAnsiTheme="minorHAnsi" w:cstheme="minorHAnsi"/>
        </w:rPr>
      </w:pPr>
      <w:r w:rsidRPr="00381327">
        <w:rPr>
          <w:rFonts w:asciiTheme="minorHAnsi" w:hAnsiTheme="minorHAnsi" w:cstheme="minorHAnsi"/>
        </w:rPr>
        <w:t xml:space="preserve">Nám. J. M. Marků před čp. 51 </w:t>
      </w:r>
    </w:p>
    <w:p w:rsidR="00F14170" w:rsidRDefault="004A1D37" w:rsidP="004A1D37">
      <w:pPr>
        <w:ind w:left="9" w:right="0"/>
      </w:pPr>
      <w:r w:rsidRPr="00381327">
        <w:rPr>
          <w:rFonts w:asciiTheme="minorHAnsi" w:hAnsiTheme="minorHAnsi" w:cstheme="minorHAnsi"/>
        </w:rPr>
        <w:t>ul. Dobrovského</w:t>
      </w:r>
      <w:r>
        <w:t xml:space="preserve"> před květinovým stánkem</w:t>
      </w:r>
    </w:p>
    <w:p w:rsidR="00F14170" w:rsidRDefault="00F14170" w:rsidP="00F14170">
      <w:pPr>
        <w:ind w:left="9" w:right="0"/>
      </w:pPr>
    </w:p>
    <w:p w:rsidR="00F14170" w:rsidRDefault="00F14170" w:rsidP="00F14170">
      <w:pPr>
        <w:ind w:left="9" w:right="0"/>
      </w:pPr>
    </w:p>
    <w:p w:rsidR="00F14170" w:rsidRDefault="00F14170" w:rsidP="00F14170">
      <w:pPr>
        <w:ind w:left="9" w:right="0"/>
      </w:pPr>
    </w:p>
    <w:p w:rsidR="00F14170" w:rsidRDefault="00F14170" w:rsidP="00F14170">
      <w:pPr>
        <w:ind w:left="9" w:right="0"/>
      </w:pPr>
    </w:p>
    <w:p w:rsidR="00F14170" w:rsidRDefault="00F14170" w:rsidP="00F14170">
      <w:pPr>
        <w:ind w:left="9" w:right="0"/>
      </w:pPr>
    </w:p>
    <w:p w:rsidR="00F14170" w:rsidRDefault="00F14170" w:rsidP="00F14170">
      <w:pPr>
        <w:ind w:left="9" w:right="0"/>
      </w:pPr>
    </w:p>
    <w:p w:rsidR="00F14170" w:rsidRDefault="00F14170" w:rsidP="00F14170">
      <w:pPr>
        <w:ind w:left="9" w:right="0"/>
      </w:pPr>
    </w:p>
    <w:p w:rsidR="00691712" w:rsidRPr="00691712" w:rsidRDefault="00691712" w:rsidP="00691712">
      <w:pPr>
        <w:pStyle w:val="Nadpis1"/>
        <w:ind w:left="-3"/>
        <w:jc w:val="left"/>
        <w:rPr>
          <w:u w:val="single"/>
        </w:rPr>
      </w:pPr>
      <w:r w:rsidRPr="00691712">
        <w:rPr>
          <w:u w:val="single"/>
        </w:rPr>
        <w:t xml:space="preserve">Vymezení lokalit pro trh  </w:t>
      </w:r>
    </w:p>
    <w:p w:rsidR="00691712" w:rsidRDefault="00691712" w:rsidP="00691712">
      <w:pPr>
        <w:spacing w:after="119"/>
        <w:ind w:left="9" w:right="0"/>
      </w:pPr>
      <w:r>
        <w:t xml:space="preserve">Nám. J. M. Marků  </w:t>
      </w:r>
    </w:p>
    <w:p w:rsidR="00691712" w:rsidRDefault="00691712" w:rsidP="00691712">
      <w:pPr>
        <w:ind w:left="9" w:right="0"/>
      </w:pPr>
      <w:r>
        <w:t xml:space="preserve">Nám. A. Jiráska  </w:t>
      </w:r>
    </w:p>
    <w:p w:rsidR="00F14170" w:rsidRDefault="00F14170" w:rsidP="00F14170">
      <w:pPr>
        <w:ind w:left="9" w:right="0"/>
      </w:pPr>
    </w:p>
    <w:p w:rsidR="00F14170" w:rsidRDefault="00F14170" w:rsidP="00F14170">
      <w:pPr>
        <w:ind w:left="9" w:right="0"/>
      </w:pPr>
    </w:p>
    <w:p w:rsidR="00F14170" w:rsidRDefault="00F14170" w:rsidP="00F14170">
      <w:pPr>
        <w:ind w:left="9" w:right="0"/>
      </w:pPr>
    </w:p>
    <w:p w:rsidR="00F14170" w:rsidRDefault="00F14170" w:rsidP="00F14170">
      <w:pPr>
        <w:ind w:left="9" w:right="0"/>
      </w:pPr>
    </w:p>
    <w:p w:rsidR="00F14170" w:rsidRDefault="00F14170" w:rsidP="00F14170">
      <w:pPr>
        <w:ind w:left="9" w:right="0"/>
      </w:pPr>
    </w:p>
    <w:p w:rsidR="00F14170" w:rsidRDefault="00F14170" w:rsidP="00F14170">
      <w:pPr>
        <w:ind w:left="9" w:right="0"/>
      </w:pPr>
    </w:p>
    <w:p w:rsidR="00F14170" w:rsidRDefault="00F14170" w:rsidP="00F14170">
      <w:pPr>
        <w:ind w:left="9" w:right="0"/>
      </w:pPr>
    </w:p>
    <w:p w:rsidR="00F14170" w:rsidRPr="00F14170" w:rsidRDefault="00F14170" w:rsidP="00F14170">
      <w:pPr>
        <w:ind w:left="9" w:right="0"/>
      </w:pPr>
    </w:p>
    <w:sectPr w:rsidR="00F14170" w:rsidRPr="00F141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4" w:h="16838"/>
      <w:pgMar w:top="2244" w:right="3984" w:bottom="8618" w:left="1402" w:header="1510" w:footer="8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54B" w:rsidRDefault="0005054B">
      <w:pPr>
        <w:spacing w:after="0" w:line="240" w:lineRule="auto"/>
      </w:pPr>
      <w:r>
        <w:separator/>
      </w:r>
    </w:p>
  </w:endnote>
  <w:endnote w:type="continuationSeparator" w:id="0">
    <w:p w:rsidR="0005054B" w:rsidRDefault="0005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6F" w:rsidRDefault="00064DBA">
    <w:pPr>
      <w:tabs>
        <w:tab w:val="center" w:pos="3555"/>
      </w:tabs>
      <w:spacing w:after="0" w:line="259" w:lineRule="auto"/>
      <w:ind w:left="0" w:right="0" w:firstLine="0"/>
      <w:jc w:val="left"/>
    </w:pPr>
    <w:r>
      <w:rPr>
        <w:sz w:val="16"/>
      </w:rPr>
      <w:t xml:space="preserve">Vyvěšeno na úřední desce dne: </w:t>
    </w:r>
    <w:proofErr w:type="gramStart"/>
    <w:r>
      <w:rPr>
        <w:sz w:val="16"/>
      </w:rPr>
      <w:t>22.12.2015</w:t>
    </w:r>
    <w:proofErr w:type="gramEnd"/>
    <w:r>
      <w:rPr>
        <w:sz w:val="16"/>
      </w:rPr>
      <w:t xml:space="preserve">  </w:t>
    </w:r>
    <w:r>
      <w:rPr>
        <w:sz w:val="16"/>
      </w:rPr>
      <w:tab/>
      <w:t xml:space="preserve"> </w:t>
    </w:r>
  </w:p>
  <w:p w:rsidR="0019736F" w:rsidRDefault="00064DBA">
    <w:pPr>
      <w:spacing w:after="42" w:line="259" w:lineRule="auto"/>
      <w:ind w:left="14" w:right="0" w:firstLine="0"/>
      <w:jc w:val="left"/>
    </w:pPr>
    <w:r>
      <w:rPr>
        <w:sz w:val="16"/>
      </w:rPr>
      <w:t xml:space="preserve">Sejmuto z úřední desky dne: </w:t>
    </w:r>
    <w:proofErr w:type="gramStart"/>
    <w:r>
      <w:rPr>
        <w:sz w:val="16"/>
      </w:rPr>
      <w:t>31.12.2016</w:t>
    </w:r>
    <w:proofErr w:type="gramEnd"/>
    <w:r>
      <w:rPr>
        <w:sz w:val="16"/>
      </w:rPr>
      <w:t xml:space="preserve"> </w:t>
    </w:r>
  </w:p>
  <w:p w:rsidR="0019736F" w:rsidRDefault="00064DBA">
    <w:pPr>
      <w:spacing w:after="0" w:line="259" w:lineRule="auto"/>
      <w:ind w:left="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6F" w:rsidRDefault="00064DBA">
    <w:pPr>
      <w:tabs>
        <w:tab w:val="center" w:pos="3555"/>
      </w:tabs>
      <w:spacing w:after="0" w:line="259" w:lineRule="auto"/>
      <w:ind w:left="0" w:right="0" w:firstLine="0"/>
      <w:jc w:val="left"/>
    </w:pPr>
    <w:r>
      <w:rPr>
        <w:sz w:val="16"/>
      </w:rPr>
      <w:t>Vyvěšeno na úřední desce dne:</w:t>
    </w:r>
    <w:r w:rsidR="005721D9">
      <w:rPr>
        <w:sz w:val="16"/>
      </w:rPr>
      <w:t xml:space="preserve"> </w:t>
    </w:r>
    <w:proofErr w:type="gramStart"/>
    <w:r w:rsidR="005721D9">
      <w:rPr>
        <w:sz w:val="16"/>
      </w:rPr>
      <w:t>10.09.2020</w:t>
    </w:r>
    <w:proofErr w:type="gramEnd"/>
    <w:r>
      <w:rPr>
        <w:sz w:val="16"/>
      </w:rPr>
      <w:tab/>
      <w:t xml:space="preserve"> </w:t>
    </w:r>
  </w:p>
  <w:p w:rsidR="0019736F" w:rsidRDefault="00064DBA" w:rsidP="005721D9">
    <w:pPr>
      <w:spacing w:after="0" w:line="259" w:lineRule="auto"/>
      <w:ind w:left="11" w:right="0" w:firstLine="0"/>
      <w:jc w:val="left"/>
      <w:rPr>
        <w:sz w:val="16"/>
      </w:rPr>
    </w:pPr>
    <w:r>
      <w:rPr>
        <w:sz w:val="16"/>
      </w:rPr>
      <w:t xml:space="preserve">Sejmuto z úřední desky dne: </w:t>
    </w:r>
    <w:proofErr w:type="gramStart"/>
    <w:r w:rsidR="00127D72">
      <w:rPr>
        <w:sz w:val="16"/>
      </w:rPr>
      <w:t>26.09.2020</w:t>
    </w:r>
    <w:proofErr w:type="gramEnd"/>
  </w:p>
  <w:p w:rsidR="005721D9" w:rsidRDefault="005721D9">
    <w:pPr>
      <w:spacing w:after="42" w:line="259" w:lineRule="auto"/>
      <w:ind w:left="14" w:right="0" w:firstLine="0"/>
      <w:jc w:val="left"/>
    </w:pPr>
    <w:r>
      <w:rPr>
        <w:sz w:val="16"/>
      </w:rPr>
      <w:t>Zveřejnění bylo shodně provedeno na elektronické úřední desce.</w:t>
    </w:r>
  </w:p>
  <w:p w:rsidR="0019736F" w:rsidRDefault="00064DBA" w:rsidP="00E96920">
    <w:pPr>
      <w:spacing w:after="0" w:line="259" w:lineRule="auto"/>
      <w:ind w:left="8" w:right="0" w:firstLine="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6F" w:rsidRDefault="00064DBA">
    <w:pPr>
      <w:tabs>
        <w:tab w:val="center" w:pos="3555"/>
      </w:tabs>
      <w:spacing w:after="0" w:line="259" w:lineRule="auto"/>
      <w:ind w:left="0" w:right="0" w:firstLine="0"/>
      <w:jc w:val="left"/>
    </w:pPr>
    <w:r>
      <w:rPr>
        <w:sz w:val="16"/>
      </w:rPr>
      <w:t xml:space="preserve">Vyvěšeno na úřední desce dne: </w:t>
    </w:r>
    <w:proofErr w:type="gramStart"/>
    <w:r>
      <w:rPr>
        <w:sz w:val="16"/>
      </w:rPr>
      <w:t>22.12.2015</w:t>
    </w:r>
    <w:proofErr w:type="gramEnd"/>
    <w:r>
      <w:rPr>
        <w:sz w:val="16"/>
      </w:rPr>
      <w:t xml:space="preserve">  </w:t>
    </w:r>
    <w:r>
      <w:rPr>
        <w:sz w:val="16"/>
      </w:rPr>
      <w:tab/>
      <w:t xml:space="preserve"> </w:t>
    </w:r>
  </w:p>
  <w:p w:rsidR="0019736F" w:rsidRDefault="00064DBA">
    <w:pPr>
      <w:spacing w:after="42" w:line="259" w:lineRule="auto"/>
      <w:ind w:left="14" w:right="0" w:firstLine="0"/>
      <w:jc w:val="left"/>
    </w:pPr>
    <w:r>
      <w:rPr>
        <w:sz w:val="16"/>
      </w:rPr>
      <w:t xml:space="preserve">Sejmuto z úřední desky dne: </w:t>
    </w:r>
    <w:proofErr w:type="gramStart"/>
    <w:r>
      <w:rPr>
        <w:sz w:val="16"/>
      </w:rPr>
      <w:t>31.12.2016</w:t>
    </w:r>
    <w:proofErr w:type="gramEnd"/>
    <w:r>
      <w:rPr>
        <w:sz w:val="16"/>
      </w:rPr>
      <w:t xml:space="preserve"> </w:t>
    </w:r>
  </w:p>
  <w:p w:rsidR="0019736F" w:rsidRDefault="00064DBA">
    <w:pPr>
      <w:spacing w:after="0" w:line="259" w:lineRule="auto"/>
      <w:ind w:left="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6F" w:rsidRDefault="00064DBA">
    <w:pPr>
      <w:spacing w:after="55" w:line="241" w:lineRule="auto"/>
      <w:ind w:left="17" w:right="2381" w:firstLine="0"/>
      <w:jc w:val="left"/>
    </w:pPr>
    <w:r>
      <w:rPr>
        <w:sz w:val="16"/>
      </w:rPr>
      <w:t xml:space="preserve">Vyvěšeno na úřední desce dne: </w:t>
    </w:r>
    <w:proofErr w:type="gramStart"/>
    <w:r>
      <w:rPr>
        <w:sz w:val="16"/>
      </w:rPr>
      <w:t>22.12.2015</w:t>
    </w:r>
    <w:proofErr w:type="gramEnd"/>
    <w:r>
      <w:rPr>
        <w:sz w:val="16"/>
      </w:rPr>
      <w:t xml:space="preserve">  </w:t>
    </w:r>
    <w:r>
      <w:rPr>
        <w:sz w:val="16"/>
      </w:rPr>
      <w:tab/>
      <w:t xml:space="preserve"> Sejmuto z úřední desky dne: </w:t>
    </w:r>
    <w:proofErr w:type="gramStart"/>
    <w:r>
      <w:rPr>
        <w:sz w:val="16"/>
      </w:rPr>
      <w:t>31.12.2016</w:t>
    </w:r>
    <w:proofErr w:type="gramEnd"/>
    <w:r>
      <w:rPr>
        <w:sz w:val="16"/>
      </w:rPr>
      <w:t xml:space="preserve"> </w:t>
    </w:r>
  </w:p>
  <w:p w:rsidR="0019736F" w:rsidRDefault="00064DBA">
    <w:pPr>
      <w:spacing w:after="0" w:line="259" w:lineRule="auto"/>
      <w:ind w:left="2533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843" w:rsidRDefault="00064DBA">
    <w:pPr>
      <w:spacing w:after="55" w:line="241" w:lineRule="auto"/>
      <w:ind w:left="17" w:right="2381" w:firstLine="0"/>
      <w:jc w:val="left"/>
      <w:rPr>
        <w:sz w:val="16"/>
      </w:rPr>
    </w:pPr>
    <w:r>
      <w:rPr>
        <w:sz w:val="16"/>
      </w:rPr>
      <w:t>Vyvěšeno na úřední desce dne:</w:t>
    </w:r>
    <w:r w:rsidR="00CF1F78">
      <w:rPr>
        <w:sz w:val="16"/>
      </w:rPr>
      <w:t xml:space="preserve"> </w:t>
    </w:r>
    <w:proofErr w:type="gramStart"/>
    <w:r w:rsidR="00CF1F78">
      <w:rPr>
        <w:sz w:val="16"/>
      </w:rPr>
      <w:t>10.09.2020</w:t>
    </w:r>
    <w:proofErr w:type="gramEnd"/>
  </w:p>
  <w:p w:rsidR="0019736F" w:rsidRDefault="00064DBA">
    <w:pPr>
      <w:spacing w:after="55" w:line="241" w:lineRule="auto"/>
      <w:ind w:left="17" w:right="2381" w:firstLine="0"/>
      <w:jc w:val="left"/>
      <w:rPr>
        <w:sz w:val="16"/>
      </w:rPr>
    </w:pPr>
    <w:r>
      <w:rPr>
        <w:sz w:val="16"/>
      </w:rPr>
      <w:t>Sejmuto z úřední desky dne:</w:t>
    </w:r>
    <w:r w:rsidR="00127D72">
      <w:rPr>
        <w:sz w:val="16"/>
      </w:rPr>
      <w:t xml:space="preserve"> </w:t>
    </w:r>
    <w:proofErr w:type="gramStart"/>
    <w:r w:rsidR="00127D72">
      <w:rPr>
        <w:sz w:val="16"/>
      </w:rPr>
      <w:t>26.09.2020</w:t>
    </w:r>
    <w:proofErr w:type="gramEnd"/>
    <w:r>
      <w:rPr>
        <w:sz w:val="16"/>
      </w:rPr>
      <w:t xml:space="preserve"> </w:t>
    </w:r>
  </w:p>
  <w:p w:rsidR="005721D9" w:rsidRDefault="005721D9" w:rsidP="005721D9">
    <w:pPr>
      <w:spacing w:after="55" w:line="240" w:lineRule="auto"/>
      <w:ind w:left="17" w:right="1701" w:firstLine="0"/>
      <w:jc w:val="left"/>
    </w:pPr>
    <w:r>
      <w:rPr>
        <w:sz w:val="16"/>
      </w:rPr>
      <w:t>Zveřejnění bylo shodně provedeno na elektronické úřední desce.</w:t>
    </w:r>
  </w:p>
  <w:p w:rsidR="0019736F" w:rsidRDefault="0019736F">
    <w:pPr>
      <w:spacing w:after="0" w:line="259" w:lineRule="auto"/>
      <w:ind w:left="2533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6F" w:rsidRDefault="00064DBA">
    <w:pPr>
      <w:spacing w:after="55" w:line="241" w:lineRule="auto"/>
      <w:ind w:left="17" w:right="2381" w:firstLine="0"/>
      <w:jc w:val="left"/>
    </w:pPr>
    <w:r>
      <w:rPr>
        <w:sz w:val="16"/>
      </w:rPr>
      <w:t xml:space="preserve">Vyvěšeno na úřední desce dne: </w:t>
    </w:r>
    <w:proofErr w:type="gramStart"/>
    <w:r>
      <w:rPr>
        <w:sz w:val="16"/>
      </w:rPr>
      <w:t>22.12.2015</w:t>
    </w:r>
    <w:proofErr w:type="gramEnd"/>
    <w:r>
      <w:rPr>
        <w:sz w:val="16"/>
      </w:rPr>
      <w:t xml:space="preserve">  </w:t>
    </w:r>
    <w:r>
      <w:rPr>
        <w:sz w:val="16"/>
      </w:rPr>
      <w:tab/>
      <w:t xml:space="preserve"> Sejmuto z úřední desky dne: </w:t>
    </w:r>
    <w:proofErr w:type="gramStart"/>
    <w:r>
      <w:rPr>
        <w:sz w:val="16"/>
      </w:rPr>
      <w:t>31.12.2016</w:t>
    </w:r>
    <w:proofErr w:type="gramEnd"/>
    <w:r>
      <w:rPr>
        <w:sz w:val="16"/>
      </w:rPr>
      <w:t xml:space="preserve"> </w:t>
    </w:r>
  </w:p>
  <w:p w:rsidR="0019736F" w:rsidRDefault="00064DBA">
    <w:pPr>
      <w:spacing w:after="0" w:line="259" w:lineRule="auto"/>
      <w:ind w:left="2533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54B" w:rsidRDefault="0005054B">
      <w:pPr>
        <w:spacing w:after="0" w:line="259" w:lineRule="auto"/>
        <w:ind w:left="60" w:right="0" w:firstLine="0"/>
        <w:jc w:val="left"/>
      </w:pPr>
      <w:r>
        <w:separator/>
      </w:r>
    </w:p>
  </w:footnote>
  <w:footnote w:type="continuationSeparator" w:id="0">
    <w:p w:rsidR="0005054B" w:rsidRDefault="0005054B">
      <w:pPr>
        <w:spacing w:after="0" w:line="259" w:lineRule="auto"/>
        <w:ind w:left="60" w:right="0" w:firstLine="0"/>
        <w:jc w:val="left"/>
      </w:pPr>
      <w:r>
        <w:continuationSeparator/>
      </w:r>
    </w:p>
  </w:footnote>
  <w:footnote w:id="1">
    <w:p w:rsidR="00BA792D" w:rsidRDefault="00BA792D">
      <w:pPr>
        <w:pStyle w:val="Textpoznpodarou"/>
      </w:pPr>
      <w:r>
        <w:rPr>
          <w:rStyle w:val="Znakapoznpodarou"/>
        </w:rPr>
        <w:footnoteRef/>
      </w:r>
      <w:r>
        <w:t xml:space="preserve"> Zákon č. 183/2006 Sb., o územním plánování a stavebním řádu (stavební zákon), ve znění pozdějších předpisů</w:t>
      </w:r>
    </w:p>
  </w:footnote>
  <w:footnote w:id="2">
    <w:p w:rsidR="00473A44" w:rsidRDefault="00473A44">
      <w:pPr>
        <w:pStyle w:val="Textpoznpodarou"/>
      </w:pPr>
      <w:r>
        <w:rPr>
          <w:rStyle w:val="Znakapoznpodarou"/>
        </w:rPr>
        <w:footnoteRef/>
      </w:r>
      <w:r>
        <w:t xml:space="preserve"> Zákon č. 455/1911 Sb., o živnostenském podnikání, ve znění pozdějších předpisů</w:t>
      </w:r>
    </w:p>
  </w:footnote>
  <w:footnote w:id="3">
    <w:p w:rsidR="00AC6F8B" w:rsidRDefault="00AC6F8B" w:rsidP="00AC6F8B">
      <w:pPr>
        <w:spacing w:after="4" w:line="250" w:lineRule="auto"/>
        <w:ind w:left="204" w:firstLine="0"/>
      </w:pPr>
      <w:r>
        <w:rPr>
          <w:rStyle w:val="Znakapoznpodarou"/>
        </w:rPr>
        <w:footnoteRef/>
      </w:r>
      <w:r>
        <w:t xml:space="preserve"> </w:t>
      </w:r>
      <w:r>
        <w:rPr>
          <w:sz w:val="20"/>
        </w:rPr>
        <w:t>Vyhláška Ministerstva zdravotnictví č. 295/1997 Sb., o hygienických požadavcích na prodej potravin a rozsah vybavení prodejny</w:t>
      </w:r>
      <w:r>
        <w:t xml:space="preserve"> </w:t>
      </w:r>
    </w:p>
    <w:p w:rsidR="00AC6F8B" w:rsidRDefault="00AC6F8B" w:rsidP="00AC6F8B">
      <w:pPr>
        <w:spacing w:after="4" w:line="250" w:lineRule="auto"/>
        <w:ind w:left="293"/>
      </w:pPr>
      <w:r>
        <w:rPr>
          <w:sz w:val="20"/>
        </w:rPr>
        <w:t xml:space="preserve">Zákon č. 110/1997 Sb., o potravinách a tabákových výrobcích a o změně a doplnění některých souvisejících zákonů, ve znění pozdějších předpisů </w:t>
      </w:r>
    </w:p>
    <w:p w:rsidR="00AC6F8B" w:rsidRDefault="00AC6F8B">
      <w:pPr>
        <w:pStyle w:val="Textpoznpodarou"/>
      </w:pPr>
    </w:p>
  </w:footnote>
  <w:footnote w:id="4">
    <w:p w:rsidR="00AC6F8B" w:rsidRDefault="00AC6F8B" w:rsidP="00AC6F8B">
      <w:pPr>
        <w:spacing w:after="4" w:line="250" w:lineRule="auto"/>
        <w:ind w:left="357" w:hanging="74"/>
      </w:pPr>
      <w:r>
        <w:rPr>
          <w:rStyle w:val="Znakapoznpodarou"/>
        </w:rPr>
        <w:footnoteRef/>
      </w:r>
      <w:r>
        <w:t xml:space="preserve"> </w:t>
      </w:r>
      <w:r>
        <w:rPr>
          <w:sz w:val="20"/>
        </w:rPr>
        <w:t xml:space="preserve">Vyhláška č. 347/2002 Sb., o hygienických požadavcích na prodej potravin a rozsah vybavení prodejny podle sortimentu prodávaných potravin </w:t>
      </w:r>
      <w:r>
        <w:t xml:space="preserve"> </w:t>
      </w:r>
    </w:p>
    <w:p w:rsidR="00AC6F8B" w:rsidRDefault="00AC6F8B" w:rsidP="00AC6F8B">
      <w:pPr>
        <w:spacing w:after="4" w:line="250" w:lineRule="auto"/>
        <w:ind w:left="293"/>
        <w:jc w:val="left"/>
      </w:pPr>
      <w:r>
        <w:rPr>
          <w:sz w:val="20"/>
        </w:rPr>
        <w:t xml:space="preserve">Zákon č. 258/2000 Sb., o ochraně veřejného zdraví a o změně některých souvisejících zákonů </w:t>
      </w:r>
      <w:r>
        <w:t xml:space="preserve"> </w:t>
      </w:r>
    </w:p>
    <w:p w:rsidR="00AC6F8B" w:rsidRDefault="00AC6F8B" w:rsidP="00AC6F8B">
      <w:pPr>
        <w:spacing w:after="4" w:line="250" w:lineRule="auto"/>
        <w:ind w:left="293"/>
      </w:pPr>
      <w:r>
        <w:rPr>
          <w:sz w:val="20"/>
        </w:rPr>
        <w:t xml:space="preserve">Vyhláška č. 137/2004 Sb., o hygienických požadavcích na stravovací služby a o zásadách osobní a provozní hygieny při činnostech epidemiologicky závažných </w:t>
      </w:r>
      <w:r>
        <w:t xml:space="preserve"> </w:t>
      </w:r>
    </w:p>
    <w:p w:rsidR="00AC6F8B" w:rsidRDefault="00AC6F8B" w:rsidP="00AC6F8B">
      <w:pPr>
        <w:spacing w:after="4" w:line="250" w:lineRule="auto"/>
        <w:ind w:left="293"/>
      </w:pPr>
      <w:r>
        <w:rPr>
          <w:sz w:val="20"/>
        </w:rPr>
        <w:t>Vyhláška č. 375/2003 Sb., kterou se provádějí některá ustanovení zákona č. 166/1999 Sb., o veterinární péči a o změně některých souvisejících zákonů (veterinární zákon), ve znění pozdějších předpisů, a o veterinárních požadavcích na živočišné produkty, ve znění vyhlášky č. 639/2004 Sb.</w:t>
      </w:r>
      <w:r>
        <w:t xml:space="preserve"> </w:t>
      </w:r>
    </w:p>
    <w:p w:rsidR="00AC6F8B" w:rsidRDefault="00AC6F8B">
      <w:pPr>
        <w:pStyle w:val="Textpoznpodarou"/>
      </w:pPr>
    </w:p>
  </w:footnote>
  <w:footnote w:id="5">
    <w:p w:rsidR="001B38A8" w:rsidRDefault="001B38A8">
      <w:pPr>
        <w:pStyle w:val="Textpoznpodarou"/>
      </w:pPr>
      <w:r>
        <w:rPr>
          <w:rStyle w:val="Znakapoznpodarou"/>
        </w:rPr>
        <w:footnoteRef/>
      </w:r>
      <w:r>
        <w:t xml:space="preserve"> § 17 odst. 7 a 8 zákona č. 455/1991 Sb., o živnostenském podnikání, ve znění pozdějších předpisů</w:t>
      </w:r>
    </w:p>
  </w:footnote>
  <w:footnote w:id="6">
    <w:p w:rsidR="001B38A8" w:rsidRDefault="001B38A8">
      <w:pPr>
        <w:pStyle w:val="Textpoznpodarou"/>
      </w:pPr>
      <w:r w:rsidRPr="0053562B">
        <w:rPr>
          <w:rStyle w:val="Znakapoznpodarou"/>
          <w:color w:val="auto"/>
        </w:rPr>
        <w:footnoteRef/>
      </w:r>
      <w:r w:rsidRPr="0053562B">
        <w:rPr>
          <w:color w:val="auto"/>
        </w:rPr>
        <w:t xml:space="preserve"> § 25 zákon č. 13/1997 Sb., o pozemních komunikacích, ve znění pozdějších předpisů</w:t>
      </w:r>
    </w:p>
  </w:footnote>
  <w:footnote w:id="7">
    <w:p w:rsidR="009C22A8" w:rsidRDefault="00064DBA">
      <w:pPr>
        <w:pStyle w:val="footnotedescription"/>
        <w:ind w:left="14"/>
      </w:pPr>
      <w:r>
        <w:rPr>
          <w:rStyle w:val="footnotemark"/>
        </w:rPr>
        <w:footnoteRef/>
      </w:r>
      <w:r>
        <w:t xml:space="preserve"> § 1 odst. 1 zákona č. 117/2001</w:t>
      </w:r>
      <w:r w:rsidR="0053562B">
        <w:t xml:space="preserve"> </w:t>
      </w:r>
      <w:r>
        <w:t>Sb., o veřejných sbírkách a o změně některých zákonů (zákon o veřejných sbírkách), ve znění pozdějších předpisů</w:t>
      </w:r>
    </w:p>
    <w:p w:rsidR="0019736F" w:rsidRDefault="0019736F">
      <w:pPr>
        <w:pStyle w:val="footnotedescription"/>
        <w:ind w:left="14"/>
      </w:pPr>
    </w:p>
  </w:footnote>
  <w:footnote w:id="8">
    <w:p w:rsidR="0019736F" w:rsidRDefault="00064DBA">
      <w:pPr>
        <w:pStyle w:val="footnotedescription"/>
        <w:ind w:left="14"/>
      </w:pPr>
      <w:r>
        <w:rPr>
          <w:rStyle w:val="footnotemark"/>
        </w:rPr>
        <w:footnoteRef/>
      </w:r>
      <w:r>
        <w:t xml:space="preserve"> § 16 zákona č. 185/2001 Sb., o odpadech a o změně některých dalších zákonů, ve znění pozdějších předpisů </w:t>
      </w:r>
    </w:p>
    <w:p w:rsidR="005C14B7" w:rsidRPr="005C14B7" w:rsidRDefault="005C14B7" w:rsidP="0053562B">
      <w:pPr>
        <w:ind w:left="0" w:firstLine="0"/>
        <w:rPr>
          <w:color w:val="00B050"/>
          <w:vertAlign w:val="superscript"/>
        </w:rPr>
      </w:pPr>
    </w:p>
  </w:footnote>
  <w:footnote w:id="9">
    <w:p w:rsidR="0053562B" w:rsidRDefault="005356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14B7">
        <w:t>zákon č. 128/2000 Sb., o obcích (obecní zřízení), ve znění pozdějších předpisů a zákon č. 250/2016 Sb., o odpovědnosti za přestupky a řízení o nich,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6F" w:rsidRDefault="0019736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6F" w:rsidRDefault="0019736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6F" w:rsidRDefault="0019736F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6F" w:rsidRDefault="00064DBA">
    <w:pPr>
      <w:tabs>
        <w:tab w:val="right" w:pos="8809"/>
      </w:tabs>
      <w:spacing w:after="2" w:line="259" w:lineRule="auto"/>
      <w:ind w:left="0" w:right="-2291" w:firstLine="0"/>
      <w:jc w:val="left"/>
    </w:pPr>
    <w:r>
      <w:rPr>
        <w:b/>
        <w:u w:val="single" w:color="000000"/>
      </w:rPr>
      <w:t xml:space="preserve">Nařízení města Lanškroun č. 3/2015  </w:t>
    </w:r>
    <w:r>
      <w:rPr>
        <w:b/>
        <w:u w:val="single" w:color="000000"/>
      </w:rPr>
      <w:tab/>
      <w:t xml:space="preserve">Příloha č. </w:t>
    </w:r>
    <w:r>
      <w:rPr>
        <w:b/>
        <w:u w:val="single" w:color="000000"/>
      </w:rPr>
      <w:fldChar w:fldCharType="begin"/>
    </w:r>
    <w:r>
      <w:rPr>
        <w:b/>
        <w:u w:val="single" w:color="000000"/>
      </w:rPr>
      <w:instrText xml:space="preserve"> PAGE   \* MERGEFORMAT </w:instrText>
    </w:r>
    <w:r>
      <w:rPr>
        <w:b/>
        <w:u w:val="single" w:color="000000"/>
      </w:rPr>
      <w:fldChar w:fldCharType="separate"/>
    </w:r>
    <w:r>
      <w:rPr>
        <w:b/>
        <w:u w:val="single" w:color="000000"/>
      </w:rPr>
      <w:t>1</w:t>
    </w:r>
    <w:r>
      <w:rPr>
        <w:b/>
        <w:u w:val="single" w:color="000000"/>
      </w:rPr>
      <w:fldChar w:fldCharType="end"/>
    </w:r>
    <w:r>
      <w:rPr>
        <w:b/>
      </w:rPr>
      <w:t xml:space="preserve">   </w:t>
    </w:r>
  </w:p>
  <w:p w:rsidR="0019736F" w:rsidRDefault="00064DBA">
    <w:pPr>
      <w:spacing w:after="0" w:line="259" w:lineRule="auto"/>
      <w:ind w:left="2" w:right="0" w:firstLine="0"/>
      <w:jc w:val="left"/>
    </w:pPr>
    <w:r>
      <w:rPr>
        <w:b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6F" w:rsidRDefault="00064DBA">
    <w:pPr>
      <w:tabs>
        <w:tab w:val="right" w:pos="8809"/>
      </w:tabs>
      <w:spacing w:after="2" w:line="259" w:lineRule="auto"/>
      <w:ind w:left="0" w:right="-2291" w:firstLine="0"/>
      <w:jc w:val="left"/>
    </w:pPr>
    <w:r>
      <w:rPr>
        <w:b/>
        <w:u w:val="single" w:color="000000"/>
      </w:rPr>
      <w:t xml:space="preserve">Nařízení města Lanškroun č. </w:t>
    </w:r>
    <w:r w:rsidR="000C7843">
      <w:rPr>
        <w:b/>
        <w:u w:val="single" w:color="000000"/>
      </w:rPr>
      <w:t>2</w:t>
    </w:r>
    <w:r>
      <w:rPr>
        <w:b/>
        <w:u w:val="single" w:color="000000"/>
      </w:rPr>
      <w:t>/20</w:t>
    </w:r>
    <w:r w:rsidR="000C7843">
      <w:rPr>
        <w:b/>
        <w:u w:val="single" w:color="000000"/>
      </w:rPr>
      <w:t>20</w:t>
    </w:r>
    <w:r>
      <w:rPr>
        <w:b/>
        <w:u w:val="single" w:color="000000"/>
      </w:rPr>
      <w:t xml:space="preserve">  </w:t>
    </w:r>
    <w:r>
      <w:rPr>
        <w:b/>
        <w:u w:val="single" w:color="000000"/>
      </w:rPr>
      <w:tab/>
      <w:t xml:space="preserve">Příloha č. </w:t>
    </w:r>
    <w:r>
      <w:rPr>
        <w:b/>
        <w:u w:val="single" w:color="000000"/>
      </w:rPr>
      <w:fldChar w:fldCharType="begin"/>
    </w:r>
    <w:r>
      <w:rPr>
        <w:b/>
        <w:u w:val="single" w:color="000000"/>
      </w:rPr>
      <w:instrText xml:space="preserve"> PAGE   \* MERGEFORMAT </w:instrText>
    </w:r>
    <w:r>
      <w:rPr>
        <w:b/>
        <w:u w:val="single" w:color="000000"/>
      </w:rPr>
      <w:fldChar w:fldCharType="separate"/>
    </w:r>
    <w:r w:rsidR="00127D72">
      <w:rPr>
        <w:b/>
        <w:noProof/>
        <w:u w:val="single" w:color="000000"/>
      </w:rPr>
      <w:t>3</w:t>
    </w:r>
    <w:r>
      <w:rPr>
        <w:b/>
        <w:u w:val="single" w:color="000000"/>
      </w:rPr>
      <w:fldChar w:fldCharType="end"/>
    </w:r>
    <w:r>
      <w:rPr>
        <w:b/>
      </w:rPr>
      <w:t xml:space="preserve">   </w:t>
    </w:r>
  </w:p>
  <w:p w:rsidR="0019736F" w:rsidRDefault="00064DBA">
    <w:pPr>
      <w:spacing w:after="0" w:line="259" w:lineRule="auto"/>
      <w:ind w:left="2" w:right="0" w:firstLine="0"/>
      <w:jc w:val="left"/>
    </w:pPr>
    <w:r>
      <w:rPr>
        <w:b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6F" w:rsidRDefault="00064DBA">
    <w:pPr>
      <w:tabs>
        <w:tab w:val="right" w:pos="8809"/>
      </w:tabs>
      <w:spacing w:after="2" w:line="259" w:lineRule="auto"/>
      <w:ind w:left="0" w:right="-2291" w:firstLine="0"/>
      <w:jc w:val="left"/>
    </w:pPr>
    <w:r>
      <w:rPr>
        <w:b/>
        <w:u w:val="single" w:color="000000"/>
      </w:rPr>
      <w:t xml:space="preserve">Nařízení města Lanškroun č. 3/2015  </w:t>
    </w:r>
    <w:r>
      <w:rPr>
        <w:b/>
        <w:u w:val="single" w:color="000000"/>
      </w:rPr>
      <w:tab/>
      <w:t xml:space="preserve">Příloha č. </w:t>
    </w:r>
    <w:r>
      <w:rPr>
        <w:b/>
        <w:u w:val="single" w:color="000000"/>
      </w:rPr>
      <w:fldChar w:fldCharType="begin"/>
    </w:r>
    <w:r>
      <w:rPr>
        <w:b/>
        <w:u w:val="single" w:color="000000"/>
      </w:rPr>
      <w:instrText xml:space="preserve"> PAGE   \* MERGEFORMAT </w:instrText>
    </w:r>
    <w:r>
      <w:rPr>
        <w:b/>
        <w:u w:val="single" w:color="000000"/>
      </w:rPr>
      <w:fldChar w:fldCharType="separate"/>
    </w:r>
    <w:r>
      <w:rPr>
        <w:b/>
        <w:u w:val="single" w:color="000000"/>
      </w:rPr>
      <w:t>1</w:t>
    </w:r>
    <w:r>
      <w:rPr>
        <w:b/>
        <w:u w:val="single" w:color="000000"/>
      </w:rPr>
      <w:fldChar w:fldCharType="end"/>
    </w:r>
    <w:r>
      <w:rPr>
        <w:b/>
      </w:rPr>
      <w:t xml:space="preserve">   </w:t>
    </w:r>
  </w:p>
  <w:p w:rsidR="0019736F" w:rsidRDefault="00064DBA">
    <w:pPr>
      <w:spacing w:after="0" w:line="259" w:lineRule="auto"/>
      <w:ind w:left="2" w:right="0" w:firstLine="0"/>
      <w:jc w:val="left"/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26ADB"/>
    <w:multiLevelType w:val="hybridMultilevel"/>
    <w:tmpl w:val="1D6876FC"/>
    <w:lvl w:ilvl="0" w:tplc="B3EE2F6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12E20ADB"/>
    <w:multiLevelType w:val="hybridMultilevel"/>
    <w:tmpl w:val="23D615F4"/>
    <w:lvl w:ilvl="0" w:tplc="7EC0032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ACC76">
      <w:start w:val="1"/>
      <w:numFmt w:val="lowerLetter"/>
      <w:lvlText w:val="%2)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0F484">
      <w:start w:val="1"/>
      <w:numFmt w:val="lowerRoman"/>
      <w:lvlText w:val="%3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21ECA">
      <w:start w:val="1"/>
      <w:numFmt w:val="decimal"/>
      <w:lvlText w:val="%4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F28A20">
      <w:start w:val="1"/>
      <w:numFmt w:val="lowerLetter"/>
      <w:lvlText w:val="%5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80ACA">
      <w:start w:val="1"/>
      <w:numFmt w:val="lowerRoman"/>
      <w:lvlText w:val="%6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05E74">
      <w:start w:val="1"/>
      <w:numFmt w:val="decimal"/>
      <w:lvlText w:val="%7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568382">
      <w:start w:val="1"/>
      <w:numFmt w:val="lowerLetter"/>
      <w:lvlText w:val="%8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066DEC">
      <w:start w:val="1"/>
      <w:numFmt w:val="lowerRoman"/>
      <w:lvlText w:val="%9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6F7FB8"/>
    <w:multiLevelType w:val="hybridMultilevel"/>
    <w:tmpl w:val="81FE699C"/>
    <w:lvl w:ilvl="0" w:tplc="EFDAFC38">
      <w:start w:val="1"/>
      <w:numFmt w:val="decimal"/>
      <w:lvlText w:val="%1)"/>
      <w:lvlJc w:val="left"/>
      <w:pPr>
        <w:ind w:left="3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7" w:hanging="360"/>
      </w:pPr>
    </w:lvl>
    <w:lvl w:ilvl="2" w:tplc="0405001B" w:tentative="1">
      <w:start w:val="1"/>
      <w:numFmt w:val="lowerRoman"/>
      <w:lvlText w:val="%3."/>
      <w:lvlJc w:val="right"/>
      <w:pPr>
        <w:ind w:left="1787" w:hanging="180"/>
      </w:pPr>
    </w:lvl>
    <w:lvl w:ilvl="3" w:tplc="0405000F" w:tentative="1">
      <w:start w:val="1"/>
      <w:numFmt w:val="decimal"/>
      <w:lvlText w:val="%4."/>
      <w:lvlJc w:val="left"/>
      <w:pPr>
        <w:ind w:left="2507" w:hanging="360"/>
      </w:pPr>
    </w:lvl>
    <w:lvl w:ilvl="4" w:tplc="04050019" w:tentative="1">
      <w:start w:val="1"/>
      <w:numFmt w:val="lowerLetter"/>
      <w:lvlText w:val="%5."/>
      <w:lvlJc w:val="left"/>
      <w:pPr>
        <w:ind w:left="3227" w:hanging="360"/>
      </w:pPr>
    </w:lvl>
    <w:lvl w:ilvl="5" w:tplc="0405001B" w:tentative="1">
      <w:start w:val="1"/>
      <w:numFmt w:val="lowerRoman"/>
      <w:lvlText w:val="%6."/>
      <w:lvlJc w:val="right"/>
      <w:pPr>
        <w:ind w:left="3947" w:hanging="180"/>
      </w:pPr>
    </w:lvl>
    <w:lvl w:ilvl="6" w:tplc="0405000F" w:tentative="1">
      <w:start w:val="1"/>
      <w:numFmt w:val="decimal"/>
      <w:lvlText w:val="%7."/>
      <w:lvlJc w:val="left"/>
      <w:pPr>
        <w:ind w:left="4667" w:hanging="360"/>
      </w:pPr>
    </w:lvl>
    <w:lvl w:ilvl="7" w:tplc="04050019" w:tentative="1">
      <w:start w:val="1"/>
      <w:numFmt w:val="lowerLetter"/>
      <w:lvlText w:val="%8."/>
      <w:lvlJc w:val="left"/>
      <w:pPr>
        <w:ind w:left="5387" w:hanging="360"/>
      </w:pPr>
    </w:lvl>
    <w:lvl w:ilvl="8" w:tplc="040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3" w15:restartNumberingAfterBreak="0">
    <w:nsid w:val="1FCA48B4"/>
    <w:multiLevelType w:val="hybridMultilevel"/>
    <w:tmpl w:val="AE4C04A4"/>
    <w:lvl w:ilvl="0" w:tplc="5DAE60EC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651CE">
      <w:start w:val="1"/>
      <w:numFmt w:val="lowerLetter"/>
      <w:lvlText w:val="%2)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B63504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EAC38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22EB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2EE9C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C709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1EE29E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8F88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E42C8E"/>
    <w:multiLevelType w:val="hybridMultilevel"/>
    <w:tmpl w:val="1FF41F44"/>
    <w:lvl w:ilvl="0" w:tplc="E006CAFE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7CBDE0">
      <w:start w:val="1"/>
      <w:numFmt w:val="lowerLetter"/>
      <w:lvlText w:val="%2)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ACDC02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EA9284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462EF6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1A5D12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5E53E6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F693F6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C4BAFA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25B34"/>
    <w:multiLevelType w:val="hybridMultilevel"/>
    <w:tmpl w:val="D0FCDC20"/>
    <w:lvl w:ilvl="0" w:tplc="321A5820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AE5F6">
      <w:start w:val="1"/>
      <w:numFmt w:val="lowerLetter"/>
      <w:lvlText w:val="%2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098A2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C05DF0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2C072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6A046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65624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A308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66136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7C2420"/>
    <w:multiLevelType w:val="hybridMultilevel"/>
    <w:tmpl w:val="2C42689C"/>
    <w:lvl w:ilvl="0" w:tplc="A882EC4E">
      <w:start w:val="8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66D8EC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324AB2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20B572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4ABD38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A740A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03096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8E1ACA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22E24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C41E0E"/>
    <w:multiLevelType w:val="hybridMultilevel"/>
    <w:tmpl w:val="54E42FC2"/>
    <w:lvl w:ilvl="0" w:tplc="7A302A02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474E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4BD6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1A05F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D40DC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AE784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6672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0094B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CC219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473482"/>
    <w:multiLevelType w:val="hybridMultilevel"/>
    <w:tmpl w:val="58FAF206"/>
    <w:lvl w:ilvl="0" w:tplc="74545D20">
      <w:start w:val="1"/>
      <w:numFmt w:val="lowerLetter"/>
      <w:lvlText w:val="%1."/>
      <w:lvlJc w:val="left"/>
      <w:pPr>
        <w:ind w:left="1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7229B6">
      <w:start w:val="1"/>
      <w:numFmt w:val="lowerLetter"/>
      <w:lvlText w:val="%2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872BA">
      <w:start w:val="1"/>
      <w:numFmt w:val="lowerRoman"/>
      <w:lvlText w:val="%3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1439DC">
      <w:start w:val="1"/>
      <w:numFmt w:val="decimal"/>
      <w:lvlText w:val="%4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D40A1A">
      <w:start w:val="1"/>
      <w:numFmt w:val="lowerLetter"/>
      <w:lvlText w:val="%5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0CBB8">
      <w:start w:val="1"/>
      <w:numFmt w:val="lowerRoman"/>
      <w:lvlText w:val="%6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22952A">
      <w:start w:val="1"/>
      <w:numFmt w:val="decimal"/>
      <w:lvlText w:val="%7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B00674">
      <w:start w:val="1"/>
      <w:numFmt w:val="lowerLetter"/>
      <w:lvlText w:val="%8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32CCE8">
      <w:start w:val="1"/>
      <w:numFmt w:val="lowerRoman"/>
      <w:lvlText w:val="%9"/>
      <w:lvlJc w:val="left"/>
      <w:pPr>
        <w:ind w:left="6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504968"/>
    <w:multiLevelType w:val="hybridMultilevel"/>
    <w:tmpl w:val="C0423B2C"/>
    <w:lvl w:ilvl="0" w:tplc="7E201C7E">
      <w:start w:val="1"/>
      <w:numFmt w:val="lowerLetter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AE5F6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098A2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C05DF0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2C072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6A046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6562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A3086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66136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963B0A"/>
    <w:multiLevelType w:val="hybridMultilevel"/>
    <w:tmpl w:val="76589E78"/>
    <w:lvl w:ilvl="0" w:tplc="FCEC86E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EF08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A8D33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C690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9CF86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26557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82485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24DC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5B3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711997"/>
    <w:multiLevelType w:val="hybridMultilevel"/>
    <w:tmpl w:val="F25A0D6E"/>
    <w:lvl w:ilvl="0" w:tplc="94BEDCA8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41F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2A0F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6015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D828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24AF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324D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D69F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DEEE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723804"/>
    <w:multiLevelType w:val="hybridMultilevel"/>
    <w:tmpl w:val="6D98C452"/>
    <w:lvl w:ilvl="0" w:tplc="FED025A0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8106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CCB9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E8A6F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AC9D7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AC19E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0DF2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82275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161F2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536BAE"/>
    <w:multiLevelType w:val="hybridMultilevel"/>
    <w:tmpl w:val="A5645A68"/>
    <w:lvl w:ilvl="0" w:tplc="D8BC3986">
      <w:start w:val="1"/>
      <w:numFmt w:val="lowerLetter"/>
      <w:lvlText w:val="%1)"/>
      <w:lvlJc w:val="left"/>
      <w:pPr>
        <w:ind w:left="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05548">
      <w:start w:val="1"/>
      <w:numFmt w:val="lowerLetter"/>
      <w:lvlText w:val="%2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4A60B6">
      <w:start w:val="1"/>
      <w:numFmt w:val="lowerRoman"/>
      <w:lvlText w:val="%3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48E9C">
      <w:start w:val="1"/>
      <w:numFmt w:val="decimal"/>
      <w:lvlText w:val="%4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6D786">
      <w:start w:val="1"/>
      <w:numFmt w:val="lowerLetter"/>
      <w:lvlText w:val="%5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C4472E">
      <w:start w:val="1"/>
      <w:numFmt w:val="lowerRoman"/>
      <w:lvlText w:val="%6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FCD28A">
      <w:start w:val="1"/>
      <w:numFmt w:val="decimal"/>
      <w:lvlText w:val="%7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FC39A2">
      <w:start w:val="1"/>
      <w:numFmt w:val="lowerLetter"/>
      <w:lvlText w:val="%8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CEBAD8">
      <w:start w:val="1"/>
      <w:numFmt w:val="lowerRoman"/>
      <w:lvlText w:val="%9"/>
      <w:lvlJc w:val="left"/>
      <w:pPr>
        <w:ind w:left="6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79693F"/>
    <w:multiLevelType w:val="hybridMultilevel"/>
    <w:tmpl w:val="A65ECFE0"/>
    <w:lvl w:ilvl="0" w:tplc="6C0ECA8C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1E778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4A239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DAD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85B8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5A6B8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80872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8F8C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0ED8A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372F49"/>
    <w:multiLevelType w:val="hybridMultilevel"/>
    <w:tmpl w:val="7196E022"/>
    <w:lvl w:ilvl="0" w:tplc="1FF0880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4EC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CC33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2CCF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B472E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E229C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AE84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442A4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47BA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BA66D6"/>
    <w:multiLevelType w:val="hybridMultilevel"/>
    <w:tmpl w:val="4A5896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4057A"/>
    <w:multiLevelType w:val="hybridMultilevel"/>
    <w:tmpl w:val="944EE5DE"/>
    <w:lvl w:ilvl="0" w:tplc="FDF8D868">
      <w:start w:val="1"/>
      <w:numFmt w:val="lowerLetter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AE5F6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098A2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C05DF0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2C072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6A046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6562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A3086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66136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327EFE"/>
    <w:multiLevelType w:val="hybridMultilevel"/>
    <w:tmpl w:val="4036A868"/>
    <w:lvl w:ilvl="0" w:tplc="4668630C">
      <w:start w:val="1"/>
      <w:numFmt w:val="lowerLetter"/>
      <w:lvlText w:val="%1)"/>
      <w:lvlJc w:val="left"/>
      <w:pPr>
        <w:ind w:left="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B68A5A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D81A2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D864A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AE30EA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A826C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0451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E69FA4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AE8AC8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8"/>
  </w:num>
  <w:num w:numId="5">
    <w:abstractNumId w:val="6"/>
  </w:num>
  <w:num w:numId="6">
    <w:abstractNumId w:val="11"/>
  </w:num>
  <w:num w:numId="7">
    <w:abstractNumId w:val="4"/>
  </w:num>
  <w:num w:numId="8">
    <w:abstractNumId w:val="7"/>
  </w:num>
  <w:num w:numId="9">
    <w:abstractNumId w:val="15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14"/>
  </w:num>
  <w:num w:numId="15">
    <w:abstractNumId w:val="2"/>
  </w:num>
  <w:num w:numId="16">
    <w:abstractNumId w:val="9"/>
  </w:num>
  <w:num w:numId="17">
    <w:abstractNumId w:val="5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6F"/>
    <w:rsid w:val="00015858"/>
    <w:rsid w:val="0002064D"/>
    <w:rsid w:val="000354E7"/>
    <w:rsid w:val="0005054B"/>
    <w:rsid w:val="00064DBA"/>
    <w:rsid w:val="000906B3"/>
    <w:rsid w:val="000C4D9A"/>
    <w:rsid w:val="000C7843"/>
    <w:rsid w:val="000E330B"/>
    <w:rsid w:val="00116552"/>
    <w:rsid w:val="00127D72"/>
    <w:rsid w:val="00167D17"/>
    <w:rsid w:val="00190A03"/>
    <w:rsid w:val="0019736F"/>
    <w:rsid w:val="001A2111"/>
    <w:rsid w:val="001B38A8"/>
    <w:rsid w:val="002522DB"/>
    <w:rsid w:val="00296D6A"/>
    <w:rsid w:val="002C4C71"/>
    <w:rsid w:val="002E6E79"/>
    <w:rsid w:val="003402DC"/>
    <w:rsid w:val="00381327"/>
    <w:rsid w:val="00382F69"/>
    <w:rsid w:val="00421D76"/>
    <w:rsid w:val="00471843"/>
    <w:rsid w:val="00473A44"/>
    <w:rsid w:val="00481B44"/>
    <w:rsid w:val="004A1D37"/>
    <w:rsid w:val="004B0BF6"/>
    <w:rsid w:val="004B2235"/>
    <w:rsid w:val="004B3F1F"/>
    <w:rsid w:val="00511294"/>
    <w:rsid w:val="0053562B"/>
    <w:rsid w:val="005721D9"/>
    <w:rsid w:val="005C14B7"/>
    <w:rsid w:val="00600B31"/>
    <w:rsid w:val="00691712"/>
    <w:rsid w:val="00711FC4"/>
    <w:rsid w:val="007510F6"/>
    <w:rsid w:val="00791B4E"/>
    <w:rsid w:val="00866526"/>
    <w:rsid w:val="008B5B05"/>
    <w:rsid w:val="008C64D7"/>
    <w:rsid w:val="008E08C8"/>
    <w:rsid w:val="00905F60"/>
    <w:rsid w:val="009B3F51"/>
    <w:rsid w:val="009B7B0E"/>
    <w:rsid w:val="009C22A8"/>
    <w:rsid w:val="009C2699"/>
    <w:rsid w:val="009D47AF"/>
    <w:rsid w:val="009D689B"/>
    <w:rsid w:val="009D7591"/>
    <w:rsid w:val="00A22F19"/>
    <w:rsid w:val="00AC247A"/>
    <w:rsid w:val="00AC6F8B"/>
    <w:rsid w:val="00B9191F"/>
    <w:rsid w:val="00BA792D"/>
    <w:rsid w:val="00BF1E8A"/>
    <w:rsid w:val="00C54054"/>
    <w:rsid w:val="00CA6995"/>
    <w:rsid w:val="00CD3096"/>
    <w:rsid w:val="00CF1F78"/>
    <w:rsid w:val="00CF2228"/>
    <w:rsid w:val="00D2608A"/>
    <w:rsid w:val="00D61990"/>
    <w:rsid w:val="00D62F92"/>
    <w:rsid w:val="00D879B4"/>
    <w:rsid w:val="00DA410A"/>
    <w:rsid w:val="00DD029A"/>
    <w:rsid w:val="00DD7433"/>
    <w:rsid w:val="00E3680A"/>
    <w:rsid w:val="00E94E54"/>
    <w:rsid w:val="00E96920"/>
    <w:rsid w:val="00F14170"/>
    <w:rsid w:val="00F2061D"/>
    <w:rsid w:val="00F934DC"/>
    <w:rsid w:val="00FB7EF0"/>
    <w:rsid w:val="00FD77E8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8050C20-382D-404D-842A-6B8EB020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9" w:line="296" w:lineRule="auto"/>
      <w:ind w:left="10" w:right="2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2"/>
      <w:ind w:left="19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Odstavecseseznamem">
    <w:name w:val="List Paragraph"/>
    <w:basedOn w:val="Normln"/>
    <w:uiPriority w:val="34"/>
    <w:qFormat/>
    <w:rsid w:val="00167D17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1FC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1FC4"/>
    <w:rPr>
      <w:rFonts w:ascii="Calibri" w:eastAsia="Calibri" w:hAnsi="Calibri" w:cs="Calibri"/>
      <w:color w:val="00000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1FC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1F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1FC4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1FC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F1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14170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9D68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F1F7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CF1F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DD18-6F71-4DD5-ABE4-35801F80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2358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Schenková Martina, Mgr. Ing.</cp:lastModifiedBy>
  <cp:revision>6</cp:revision>
  <cp:lastPrinted>2020-09-10T11:23:00Z</cp:lastPrinted>
  <dcterms:created xsi:type="dcterms:W3CDTF">2020-09-10T10:46:00Z</dcterms:created>
  <dcterms:modified xsi:type="dcterms:W3CDTF">2020-09-10T11:23:00Z</dcterms:modified>
</cp:coreProperties>
</file>