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8" w:rsidRDefault="001470F2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Město Vysoké Veselí</w:t>
      </w:r>
    </w:p>
    <w:p w:rsidR="001E1048" w:rsidRDefault="001470F2">
      <w:pPr>
        <w:pStyle w:val="Zkladntext"/>
        <w:pBdr>
          <w:bottom w:val="single" w:sz="6" w:space="1" w:color="000000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Vysoké Veselí</w:t>
      </w:r>
    </w:p>
    <w:p w:rsidR="001E1048" w:rsidRDefault="001470F2">
      <w:pPr>
        <w:pStyle w:val="Zkladntext"/>
        <w:pBdr>
          <w:bottom w:val="single" w:sz="6" w:space="1" w:color="000000"/>
        </w:pBdr>
        <w:spacing w:after="0" w:line="312" w:lineRule="auto"/>
        <w:jc w:val="center"/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9116" cy="822960"/>
            <wp:effectExtent l="0" t="0" r="0" b="0"/>
            <wp:docPr id="1" name="Obrázek 1" descr="znak obce Vysoké Vesel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E1048" w:rsidRDefault="001E1048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1E1048" w:rsidRDefault="001470F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1E1048" w:rsidRDefault="001470F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místním poplatku za užívání veřejného prostranství</w:t>
      </w:r>
    </w:p>
    <w:p w:rsidR="001E1048" w:rsidRDefault="001E1048">
      <w:pPr>
        <w:spacing w:line="276" w:lineRule="auto"/>
        <w:jc w:val="center"/>
        <w:rPr>
          <w:rFonts w:ascii="Arial" w:hAnsi="Arial" w:cs="Arial"/>
          <w:b/>
        </w:rPr>
      </w:pPr>
    </w:p>
    <w:p w:rsidR="001E1048" w:rsidRDefault="001470F2">
      <w:pPr>
        <w:pStyle w:val="UvodniVeta"/>
      </w:pPr>
      <w:r>
        <w:t xml:space="preserve">Zastupitelstvo města Vysoké Veselí se na svém </w:t>
      </w:r>
      <w:r>
        <w:t xml:space="preserve">zasedání dne 27.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</w:t>
      </w:r>
      <w:r>
        <w:t>o obcích (obecní zřízení), ve znění pozdějších předpisů, tuto obecně závaznou vyhlášku (dále jen „vyhláška“):</w:t>
      </w:r>
    </w:p>
    <w:p w:rsidR="001E1048" w:rsidRDefault="001470F2">
      <w:pPr>
        <w:pStyle w:val="Nadpis2"/>
      </w:pPr>
      <w:r>
        <w:t>Čl. 1</w:t>
      </w:r>
      <w:r>
        <w:br/>
      </w:r>
      <w:r>
        <w:t>Úvodní ustanovení</w:t>
      </w:r>
    </w:p>
    <w:p w:rsidR="001E1048" w:rsidRDefault="001470F2">
      <w:pPr>
        <w:pStyle w:val="Odstavec"/>
        <w:numPr>
          <w:ilvl w:val="0"/>
          <w:numId w:val="1"/>
        </w:numPr>
      </w:pPr>
      <w:r>
        <w:t>Město Vysoké Veselí touto vyhláškou zavádí místní poplatek za užívání veřejného prostranství (dále jen „poplatek“).</w:t>
      </w:r>
    </w:p>
    <w:p w:rsidR="001E1048" w:rsidRDefault="001470F2">
      <w:pPr>
        <w:pStyle w:val="Odstavec"/>
        <w:numPr>
          <w:ilvl w:val="0"/>
          <w:numId w:val="1"/>
        </w:numPr>
      </w:pPr>
      <w:r>
        <w:t>Správc</w:t>
      </w:r>
      <w:r>
        <w:t>em poplatku je městský úřad</w:t>
      </w:r>
      <w:r>
        <w:rPr>
          <w:rStyle w:val="Znakapoznpodarou"/>
        </w:rPr>
        <w:footnoteReference w:id="1"/>
      </w:r>
      <w:r>
        <w:t>.</w:t>
      </w:r>
    </w:p>
    <w:p w:rsidR="001E1048" w:rsidRDefault="001470F2">
      <w:pPr>
        <w:pStyle w:val="Nadpis2"/>
      </w:pPr>
      <w:r>
        <w:t>Čl. 2</w:t>
      </w:r>
      <w:r>
        <w:br/>
      </w:r>
      <w:r>
        <w:t>Předmět poplatku a poplatník</w:t>
      </w:r>
    </w:p>
    <w:p w:rsidR="001E1048" w:rsidRDefault="001470F2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rekla</w:t>
      </w:r>
      <w:r>
        <w:t>mních zařízení,</w:t>
      </w:r>
    </w:p>
    <w:p w:rsidR="001E1048" w:rsidRDefault="001470F2">
      <w:pPr>
        <w:pStyle w:val="Odstavec"/>
        <w:numPr>
          <w:ilvl w:val="1"/>
          <w:numId w:val="1"/>
        </w:numPr>
      </w:pPr>
      <w:r>
        <w:t>provádění výkopových prací,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stavebních zařízení,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skládek,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zařízení cirkusů,</w:t>
      </w:r>
    </w:p>
    <w:p w:rsidR="001E1048" w:rsidRDefault="001470F2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1E1048" w:rsidRDefault="001470F2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1E1048" w:rsidRDefault="001470F2">
      <w:pPr>
        <w:pStyle w:val="Odstavec"/>
        <w:numPr>
          <w:ilvl w:val="1"/>
          <w:numId w:val="1"/>
        </w:numPr>
      </w:pPr>
      <w:r>
        <w:t>užívání veřejného prostranství pro kulturní</w:t>
      </w:r>
      <w:r>
        <w:t xml:space="preserve"> akce,</w:t>
      </w:r>
    </w:p>
    <w:p w:rsidR="001E1048" w:rsidRDefault="001470F2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:rsidR="001E1048" w:rsidRDefault="001470F2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1E1048" w:rsidRDefault="001470F2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1E1048" w:rsidRDefault="001470F2">
      <w:pPr>
        <w:pStyle w:val="Odstavec"/>
        <w:numPr>
          <w:ilvl w:val="0"/>
          <w:numId w:val="1"/>
        </w:numPr>
      </w:pPr>
      <w:r>
        <w:t xml:space="preserve">Poplatek za užívání veřejného prostranství platí fyzické i právnické </w:t>
      </w:r>
      <w:r>
        <w:t>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1E1048" w:rsidRDefault="001470F2">
      <w:pPr>
        <w:pStyle w:val="Nadpis2"/>
      </w:pPr>
      <w:r>
        <w:t>Čl. 3</w:t>
      </w:r>
      <w:r>
        <w:br/>
      </w:r>
      <w:r>
        <w:t>Veřejná prostranství</w:t>
      </w:r>
    </w:p>
    <w:p w:rsidR="001E1048" w:rsidRDefault="001470F2">
      <w:pPr>
        <w:pStyle w:val="Odstavec"/>
      </w:pPr>
      <w:r>
        <w:t>Poplatek se platí za užívání veřejných prostranství, která jsou uvedena jmenovitě v </w:t>
      </w:r>
      <w:r>
        <w:rPr>
          <w:b/>
        </w:rPr>
        <w:t>přílo</w:t>
      </w:r>
      <w:r>
        <w:rPr>
          <w:b/>
        </w:rPr>
        <w:t>ze č. 1</w:t>
      </w:r>
      <w:r>
        <w:t>. Tato příloha tvoří nedílnou součást této vyhlášky.</w:t>
      </w:r>
    </w:p>
    <w:p w:rsidR="001E1048" w:rsidRDefault="001470F2">
      <w:pPr>
        <w:pStyle w:val="Nadpis2"/>
      </w:pPr>
      <w:r>
        <w:t>Čl. 4</w:t>
      </w:r>
      <w:r>
        <w:br/>
      </w:r>
      <w:r>
        <w:t>Ohlašovací povinnost</w:t>
      </w:r>
    </w:p>
    <w:p w:rsidR="001E1048" w:rsidRDefault="001470F2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</w:t>
      </w:r>
      <w:r>
        <w:t xml:space="preserve"> nejblíže následující pracovní den.</w:t>
      </w:r>
    </w:p>
    <w:p w:rsidR="001E1048" w:rsidRDefault="001470F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1E1048" w:rsidRDefault="001470F2">
      <w:pPr>
        <w:pStyle w:val="Nadpis2"/>
      </w:pPr>
      <w:r>
        <w:t>Čl. 5</w:t>
      </w:r>
      <w:r>
        <w:br/>
      </w:r>
      <w:r>
        <w:t>Sazba poplatku</w:t>
      </w:r>
    </w:p>
    <w:p w:rsidR="001E1048" w:rsidRDefault="001470F2">
      <w:pPr>
        <w:pStyle w:val="Odstavec"/>
      </w:pPr>
      <w:r>
        <w:t>Sazba poplatku činí za každý i započatý m² a každý i započatý den: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do</w:t>
      </w:r>
      <w:r>
        <w:t>časných staveb sloužících pro poskytování služeb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zařízení sloužících pro poskytování služeb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dočasných staveb sloužících pro poskytování prodeje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zařízení sloužících pro poskytování prodeje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provádění výkopových prací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skládek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zařízení cirkusů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vyhrazení trvalé</w:t>
      </w:r>
      <w:r>
        <w:t>ho parkovacího místa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lastRenderedPageBreak/>
        <w:t>za užívání veřejného prostranství pro reklamní akce 1 Kč,</w:t>
      </w:r>
    </w:p>
    <w:p w:rsidR="001E1048" w:rsidRDefault="001470F2">
      <w:pPr>
        <w:pStyle w:val="Odstavec"/>
        <w:numPr>
          <w:ilvl w:val="1"/>
          <w:numId w:val="1"/>
        </w:numPr>
      </w:pPr>
      <w:r>
        <w:t>za užívání veřejného prostranství pro potřeby tvorby f</w:t>
      </w:r>
      <w:r>
        <w:t>ilmových a televizních děl 1 Kč.</w:t>
      </w:r>
    </w:p>
    <w:p w:rsidR="001E1048" w:rsidRDefault="001470F2">
      <w:pPr>
        <w:pStyle w:val="Nadpis2"/>
      </w:pPr>
      <w:r>
        <w:t>Čl. 6</w:t>
      </w:r>
      <w:r>
        <w:br/>
      </w:r>
      <w:r>
        <w:t>Splatnost poplatku</w:t>
      </w:r>
    </w:p>
    <w:p w:rsidR="001E1048" w:rsidRDefault="001470F2">
      <w:pPr>
        <w:pStyle w:val="Odstavec"/>
      </w:pPr>
      <w:r>
        <w:t>Poplatek je splatný:</w:t>
      </w:r>
    </w:p>
    <w:p w:rsidR="001E1048" w:rsidRDefault="001470F2">
      <w:pPr>
        <w:pStyle w:val="Odstavec"/>
        <w:numPr>
          <w:ilvl w:val="0"/>
          <w:numId w:val="4"/>
        </w:numPr>
      </w:pPr>
      <w:r>
        <w:t>při užívání veřejného prostranství po dobu 10 dnů a kratší nejpozději v den zahájení užívání veřejného prostranství,</w:t>
      </w:r>
    </w:p>
    <w:p w:rsidR="001E1048" w:rsidRDefault="001470F2">
      <w:pPr>
        <w:pStyle w:val="Odstavec"/>
        <w:numPr>
          <w:ilvl w:val="0"/>
          <w:numId w:val="4"/>
        </w:numPr>
      </w:pPr>
      <w:r>
        <w:t xml:space="preserve"> při užívání veřejného prostranství po dobu 11 dnů a delší n</w:t>
      </w:r>
      <w:r>
        <w:t>ejpozději v den ukončení užívání veřejného prostranství.</w:t>
      </w:r>
    </w:p>
    <w:p w:rsidR="001E1048" w:rsidRDefault="001470F2">
      <w:pPr>
        <w:pStyle w:val="Nadpis2"/>
      </w:pPr>
      <w:r>
        <w:t>Čl. 7</w:t>
      </w:r>
      <w:r>
        <w:br/>
      </w:r>
      <w:r>
        <w:t xml:space="preserve"> Osvobození</w:t>
      </w:r>
    </w:p>
    <w:p w:rsidR="001E1048" w:rsidRDefault="001470F2">
      <w:pPr>
        <w:pStyle w:val="Odstavec"/>
        <w:numPr>
          <w:ilvl w:val="0"/>
          <w:numId w:val="5"/>
        </w:numPr>
      </w:pPr>
      <w:r>
        <w:t>Poplatek se neplatí:</w:t>
      </w:r>
    </w:p>
    <w:p w:rsidR="001E1048" w:rsidRDefault="001470F2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1E1048" w:rsidRDefault="001470F2">
      <w:pPr>
        <w:pStyle w:val="Odstavec"/>
        <w:numPr>
          <w:ilvl w:val="1"/>
          <w:numId w:val="1"/>
        </w:numPr>
      </w:pPr>
      <w:r>
        <w:t>z akcí pořádaných na veřejném prostranství, jejichž celý výtěžek j</w:t>
      </w:r>
      <w:r>
        <w:t>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1E1048" w:rsidRDefault="001470F2">
      <w:pPr>
        <w:pStyle w:val="Odstavec"/>
        <w:numPr>
          <w:ilvl w:val="0"/>
          <w:numId w:val="1"/>
        </w:numPr>
      </w:pPr>
      <w:r>
        <w:t>Od poplatku je osvobozeno užívání veřejného prostranství městem Vysoké Veselí.</w:t>
      </w:r>
    </w:p>
    <w:p w:rsidR="001E1048" w:rsidRDefault="001470F2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</w:t>
      </w:r>
      <w:r>
        <w:t>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1E1048" w:rsidRDefault="001470F2">
      <w:pPr>
        <w:pStyle w:val="Nadpis2"/>
      </w:pPr>
      <w:r>
        <w:t>Čl. 8</w:t>
      </w:r>
      <w:r>
        <w:br/>
      </w:r>
      <w:r>
        <w:t xml:space="preserve"> Přechodné ustanovení</w:t>
      </w:r>
    </w:p>
    <w:p w:rsidR="001E1048" w:rsidRDefault="001470F2">
      <w:pPr>
        <w:pStyle w:val="Odstavec"/>
        <w:ind w:left="567"/>
      </w:pPr>
      <w:r>
        <w:t xml:space="preserve">Poplatkové povinnosti vzniklé před nabytím účinnosti této vyhlášky se posuzují podle dosavadních </w:t>
      </w:r>
      <w:r>
        <w:t>právních předpisů.</w:t>
      </w:r>
    </w:p>
    <w:p w:rsidR="001E1048" w:rsidRDefault="001470F2">
      <w:pPr>
        <w:pStyle w:val="Nadpis2"/>
      </w:pPr>
      <w:r>
        <w:t>Čl. 9</w:t>
      </w:r>
      <w:r>
        <w:br/>
      </w:r>
      <w:r>
        <w:t>Účinnost</w:t>
      </w:r>
    </w:p>
    <w:p w:rsidR="001E1048" w:rsidRDefault="001470F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104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048" w:rsidRDefault="001470F2">
            <w:pPr>
              <w:pStyle w:val="PodpisovePole"/>
            </w:pPr>
            <w:r>
              <w:t>Luboš Holman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048" w:rsidRDefault="001470F2">
            <w:pPr>
              <w:pStyle w:val="PodpisovePole"/>
            </w:pPr>
            <w:r>
              <w:t>Radek Mydlář v. r.</w:t>
            </w:r>
            <w:r>
              <w:br/>
            </w:r>
            <w:r>
              <w:t xml:space="preserve"> místostarosta</w:t>
            </w:r>
          </w:p>
        </w:tc>
      </w:tr>
      <w:tr w:rsidR="001E104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048" w:rsidRDefault="001E104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1048" w:rsidRDefault="001E1048">
            <w:pPr>
              <w:pStyle w:val="PodpisovePole"/>
            </w:pPr>
          </w:p>
        </w:tc>
      </w:tr>
    </w:tbl>
    <w:p w:rsidR="001E1048" w:rsidRDefault="001E1048"/>
    <w:sectPr w:rsidR="001E10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F2" w:rsidRDefault="001470F2">
      <w:r>
        <w:separator/>
      </w:r>
    </w:p>
  </w:endnote>
  <w:endnote w:type="continuationSeparator" w:id="0">
    <w:p w:rsidR="001470F2" w:rsidRDefault="0014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F2" w:rsidRDefault="001470F2">
      <w:r>
        <w:rPr>
          <w:color w:val="000000"/>
        </w:rPr>
        <w:separator/>
      </w:r>
    </w:p>
  </w:footnote>
  <w:footnote w:type="continuationSeparator" w:id="0">
    <w:p w:rsidR="001470F2" w:rsidRDefault="001470F2">
      <w:r>
        <w:continuationSeparator/>
      </w:r>
    </w:p>
  </w:footnote>
  <w:footnote w:id="1">
    <w:p w:rsidR="001E1048" w:rsidRDefault="001470F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E1048" w:rsidRDefault="001470F2">
      <w:pPr>
        <w:pStyle w:val="Footnote"/>
      </w:pPr>
      <w:r>
        <w:rPr>
          <w:rStyle w:val="Znakapoznpodarou"/>
        </w:rPr>
        <w:footnoteRef/>
      </w:r>
      <w:r>
        <w:t xml:space="preserve">§ 4 odst. 1 zákona o místních </w:t>
      </w:r>
      <w:r>
        <w:t>poplatcích</w:t>
      </w:r>
    </w:p>
  </w:footnote>
  <w:footnote w:id="3">
    <w:p w:rsidR="001E1048" w:rsidRDefault="001470F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1E1048" w:rsidRDefault="001470F2">
      <w:pPr>
        <w:pStyle w:val="Footnote"/>
      </w:pPr>
      <w:r>
        <w:rPr>
          <w:rStyle w:val="Znakapoznpodarou"/>
        </w:rPr>
        <w:footnoteRef/>
      </w:r>
      <w:r>
        <w:t xml:space="preserve">§ 14a odst. 1 a </w:t>
      </w:r>
      <w:r>
        <w:t>2 zákona o místních poplatcích; v ohlášení poplatník uvede zejména své identifikační údaje a skutečnosti rozhodné pro stanovení poplatku</w:t>
      </w:r>
    </w:p>
  </w:footnote>
  <w:footnote w:id="5">
    <w:p w:rsidR="001E1048" w:rsidRDefault="001470F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1E1048" w:rsidRDefault="001470F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65067"/>
    <w:multiLevelType w:val="multilevel"/>
    <w:tmpl w:val="A6745A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2B6C"/>
    <w:multiLevelType w:val="multilevel"/>
    <w:tmpl w:val="1DFA62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E1048"/>
    <w:rsid w:val="001470F2"/>
    <w:rsid w:val="001E1048"/>
    <w:rsid w:val="002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DA3BA-8882-47B4-B65D-6C07181E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Windows</cp:lastModifiedBy>
  <cp:revision>2</cp:revision>
  <dcterms:created xsi:type="dcterms:W3CDTF">2023-11-29T08:40:00Z</dcterms:created>
  <dcterms:modified xsi:type="dcterms:W3CDTF">2023-11-29T08:40:00Z</dcterms:modified>
</cp:coreProperties>
</file>