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F3FC6" w14:textId="77777777" w:rsidR="005A42FE" w:rsidRDefault="00612A8B">
      <w:pPr>
        <w:pStyle w:val="Nzev"/>
      </w:pPr>
      <w:r>
        <w:t>Obec CHUDEŘICE</w:t>
      </w:r>
      <w:r>
        <w:br/>
        <w:t>Zastupitelstvo obce CHUDEŘICE</w:t>
      </w:r>
    </w:p>
    <w:p w14:paraId="45DE6685" w14:textId="77777777" w:rsidR="005A42FE" w:rsidRDefault="00612A8B">
      <w:pPr>
        <w:pStyle w:val="Nadpis11"/>
      </w:pPr>
      <w:r>
        <w:t>Obecně závazná vyhláška obce CHUDEŘICE,</w:t>
      </w:r>
      <w:r>
        <w:br/>
        <w:t>kterou se zrušuje obecně závazná vyhláška č. 4/2023</w:t>
      </w:r>
    </w:p>
    <w:p w14:paraId="000FE31F" w14:textId="77777777" w:rsidR="005A42FE" w:rsidRDefault="00612A8B">
      <w:pPr>
        <w:pStyle w:val="UvodniVeta"/>
      </w:pPr>
      <w:r>
        <w:t>Zastupitelstvo obce CHUDEŘICE se na svém zasedání dne 27. dubna 2026 usneslo vydat na základě ustanovení § 84 odst. 2 písm. h) zákona č. 128/2000 Sb., o obcích (obecní zřízení), ve znění pozdějších předpisů, tuto obecně závaznou vyhlášku (dále jen „vyhláška“):</w:t>
      </w:r>
    </w:p>
    <w:p w14:paraId="7C88D7D4" w14:textId="77777777" w:rsidR="005A42FE" w:rsidRDefault="00612A8B">
      <w:pPr>
        <w:pStyle w:val="Nadpis21"/>
      </w:pPr>
      <w:r>
        <w:t>Čl. 1</w:t>
      </w:r>
      <w:r>
        <w:br/>
        <w:t>Zrušovací ustanovení</w:t>
      </w:r>
    </w:p>
    <w:p w14:paraId="28CCC95E" w14:textId="77777777" w:rsidR="005A42FE" w:rsidRDefault="00612A8B">
      <w:pPr>
        <w:pStyle w:val="Odstavec"/>
      </w:pPr>
      <w:r>
        <w:t>Zrušuje se obecně závazná vyhláška č. 4/2023, O regulaci používání zábavní pyrotechniky, ze dne 4. prosince 2023.</w:t>
      </w:r>
    </w:p>
    <w:p w14:paraId="5355EB3F" w14:textId="77777777" w:rsidR="005A42FE" w:rsidRDefault="00612A8B">
      <w:pPr>
        <w:pStyle w:val="Nadpis21"/>
      </w:pPr>
      <w:r>
        <w:t>Čl. 2</w:t>
      </w:r>
      <w:r>
        <w:br/>
        <w:t>Účinnost</w:t>
      </w:r>
    </w:p>
    <w:p w14:paraId="222EB066" w14:textId="77777777" w:rsidR="005A42FE" w:rsidRDefault="00612A8B">
      <w:pPr>
        <w:pStyle w:val="Odstavec"/>
      </w:pPr>
      <w:r>
        <w:t>Tato vyhláška nabývá účinnosti počátkem patnáctého dne následujícího po dni jejího vyhlášení.</w:t>
      </w:r>
    </w:p>
    <w:tbl>
      <w:tblPr>
        <w:tblW w:w="9641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5A42FE" w14:paraId="3785BE6E" w14:textId="77777777" w:rsidTr="005A42FE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431EABB" w14:textId="77777777" w:rsidR="005A42FE" w:rsidRDefault="00612A8B">
            <w:pPr>
              <w:pStyle w:val="PodpisovePole"/>
            </w:pPr>
            <w:r>
              <w:t>Ing. Miloš Veselý v. r.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A06F22F" w14:textId="77777777" w:rsidR="005A42FE" w:rsidRDefault="00612A8B">
            <w:pPr>
              <w:pStyle w:val="PodpisovePole"/>
            </w:pPr>
            <w:r>
              <w:t>Martina Hakenová v. r.</w:t>
            </w:r>
            <w:r>
              <w:br/>
              <w:t xml:space="preserve"> místostarostka</w:t>
            </w:r>
          </w:p>
        </w:tc>
      </w:tr>
      <w:tr w:rsidR="005A42FE" w14:paraId="22BA2990" w14:textId="77777777" w:rsidTr="005A42FE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0E75522" w14:textId="77777777" w:rsidR="005A42FE" w:rsidRDefault="005A42FE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B9C4A7" w14:textId="77777777" w:rsidR="005A42FE" w:rsidRDefault="005A42FE">
            <w:pPr>
              <w:pStyle w:val="PodpisovePole"/>
            </w:pPr>
          </w:p>
        </w:tc>
      </w:tr>
    </w:tbl>
    <w:p w14:paraId="5AD94C8E" w14:textId="77777777" w:rsidR="00612A8B" w:rsidRDefault="00612A8B"/>
    <w:sectPr w:rsidR="00612A8B" w:rsidSect="005A42FE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05183" w14:textId="77777777" w:rsidR="00D53A01" w:rsidRDefault="00D53A01" w:rsidP="005A42FE">
      <w:r>
        <w:separator/>
      </w:r>
    </w:p>
  </w:endnote>
  <w:endnote w:type="continuationSeparator" w:id="0">
    <w:p w14:paraId="7CEC44A6" w14:textId="77777777" w:rsidR="00D53A01" w:rsidRDefault="00D53A01" w:rsidP="005A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89741" w14:textId="77777777" w:rsidR="00D53A01" w:rsidRDefault="00D53A01" w:rsidP="005A42FE">
      <w:r w:rsidRPr="005A42FE">
        <w:rPr>
          <w:color w:val="000000"/>
        </w:rPr>
        <w:separator/>
      </w:r>
    </w:p>
  </w:footnote>
  <w:footnote w:type="continuationSeparator" w:id="0">
    <w:p w14:paraId="3FC03A6F" w14:textId="77777777" w:rsidR="00D53A01" w:rsidRDefault="00D53A01" w:rsidP="005A42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FE"/>
    <w:rsid w:val="005A42FE"/>
    <w:rsid w:val="00612A8B"/>
    <w:rsid w:val="006C109C"/>
    <w:rsid w:val="00C278AC"/>
    <w:rsid w:val="00C77F2E"/>
    <w:rsid w:val="00D5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F27E6"/>
  <w15:docId w15:val="{4EC586C9-2F55-4783-B74E-E63C99604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5A42FE"/>
  </w:style>
  <w:style w:type="paragraph" w:customStyle="1" w:styleId="Heading">
    <w:name w:val="Heading"/>
    <w:basedOn w:val="Standard"/>
    <w:next w:val="Textbody"/>
    <w:rsid w:val="005A42FE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rsid w:val="005A42FE"/>
    <w:pPr>
      <w:spacing w:after="140" w:line="276" w:lineRule="auto"/>
    </w:pPr>
    <w:rPr>
      <w:rFonts w:ascii="Arial" w:hAnsi="Arial"/>
    </w:rPr>
  </w:style>
  <w:style w:type="paragraph" w:styleId="Seznam">
    <w:name w:val="List"/>
    <w:basedOn w:val="Textbody"/>
    <w:rsid w:val="005A42FE"/>
  </w:style>
  <w:style w:type="paragraph" w:customStyle="1" w:styleId="Titulek1">
    <w:name w:val="Titulek1"/>
    <w:basedOn w:val="Standard"/>
    <w:rsid w:val="005A42F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A42FE"/>
    <w:pPr>
      <w:suppressLineNumbers/>
    </w:pPr>
  </w:style>
  <w:style w:type="paragraph" w:styleId="Nzev">
    <w:name w:val="Title"/>
    <w:basedOn w:val="Heading"/>
    <w:next w:val="Textbody"/>
    <w:rsid w:val="005A42FE"/>
    <w:pPr>
      <w:jc w:val="center"/>
    </w:pPr>
    <w:rPr>
      <w:b/>
      <w:bCs/>
      <w:sz w:val="24"/>
      <w:szCs w:val="24"/>
    </w:rPr>
  </w:style>
  <w:style w:type="paragraph" w:customStyle="1" w:styleId="Nadpis21">
    <w:name w:val="Nadpis 21"/>
    <w:basedOn w:val="Heading"/>
    <w:next w:val="Textbody"/>
    <w:rsid w:val="005A42FE"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paragraph" w:customStyle="1" w:styleId="Nadpis11">
    <w:name w:val="Nadpis 11"/>
    <w:basedOn w:val="Heading"/>
    <w:next w:val="Textbody"/>
    <w:rsid w:val="005A42FE"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rsid w:val="005A42FE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rsid w:val="005A42FE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rsid w:val="005A42FE"/>
    <w:pPr>
      <w:widowControl w:val="0"/>
      <w:suppressLineNumbers/>
    </w:pPr>
  </w:style>
  <w:style w:type="paragraph" w:customStyle="1" w:styleId="PodpisovePole">
    <w:name w:val="PodpisovePole"/>
    <w:basedOn w:val="TableContents"/>
    <w:rsid w:val="005A42FE"/>
    <w:pPr>
      <w:jc w:val="center"/>
    </w:pPr>
    <w:rPr>
      <w:rFonts w:ascii="Arial" w:hAnsi="Arial"/>
      <w:sz w:val="22"/>
      <w:szCs w:val="22"/>
    </w:rPr>
  </w:style>
  <w:style w:type="paragraph" w:customStyle="1" w:styleId="Footnote">
    <w:name w:val="Footnote"/>
    <w:basedOn w:val="Standard"/>
    <w:rsid w:val="005A42FE"/>
    <w:pPr>
      <w:suppressLineNumbers/>
      <w:ind w:left="170" w:hanging="170"/>
    </w:pPr>
    <w:rPr>
      <w:rFonts w:ascii="Arial" w:hAnsi="Arial"/>
      <w:sz w:val="18"/>
      <w:szCs w:val="18"/>
    </w:rPr>
  </w:style>
  <w:style w:type="character" w:customStyle="1" w:styleId="NumberingSymbols">
    <w:name w:val="Numbering Symbols"/>
    <w:rsid w:val="005A42FE"/>
  </w:style>
  <w:style w:type="character" w:customStyle="1" w:styleId="FootnoteSymbol">
    <w:name w:val="Footnote Symbol"/>
    <w:rsid w:val="005A42FE"/>
  </w:style>
  <w:style w:type="character" w:customStyle="1" w:styleId="Footnoteanchor">
    <w:name w:val="Footnote anchor"/>
    <w:rsid w:val="005A42F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621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Chudeřice</dc:creator>
  <cp:lastModifiedBy>Technolog</cp:lastModifiedBy>
  <cp:revision>2</cp:revision>
  <cp:lastPrinted>2026-04-27T17:07:00Z</cp:lastPrinted>
  <dcterms:created xsi:type="dcterms:W3CDTF">2026-09-02T11:50:00Z</dcterms:created>
  <dcterms:modified xsi:type="dcterms:W3CDTF">2026-09-02T11:50:00Z</dcterms:modified>
</cp:coreProperties>
</file>