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4EAB" w14:textId="77777777" w:rsidR="0068305C" w:rsidRPr="00990FFF" w:rsidRDefault="0068305C" w:rsidP="0068305C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990FFF">
        <w:rPr>
          <w:rFonts w:ascii="Arial" w:eastAsia="Times New Roman" w:hAnsi="Arial" w:cs="Arial"/>
          <w:b/>
          <w:lang w:eastAsia="cs-CZ"/>
        </w:rPr>
        <w:t>MĚSTO BOJKOVICE</w:t>
      </w:r>
    </w:p>
    <w:p w14:paraId="02EFB704" w14:textId="467F80B1" w:rsidR="0068305C" w:rsidRPr="00990FFF" w:rsidRDefault="00990FFF" w:rsidP="0068305C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990FFF">
        <w:rPr>
          <w:rFonts w:ascii="Arial" w:eastAsia="Times New Roman" w:hAnsi="Arial" w:cs="Arial"/>
          <w:b/>
          <w:lang w:eastAsia="cs-CZ"/>
        </w:rPr>
        <w:t>ZASTUPITELSTVO MĚSTA BOJKOVICE</w:t>
      </w:r>
    </w:p>
    <w:p w14:paraId="526C4808" w14:textId="77777777" w:rsidR="00990FFF" w:rsidRPr="00990FFF" w:rsidRDefault="00990FFF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90FFF">
        <w:rPr>
          <w:rFonts w:ascii="Arial" w:eastAsia="Times New Roman" w:hAnsi="Arial" w:cs="Arial"/>
          <w:b/>
          <w:bCs/>
          <w:lang w:eastAsia="cs-CZ"/>
        </w:rPr>
        <w:t xml:space="preserve">Obecně závazná vyhláška města Bojkovice </w:t>
      </w:r>
    </w:p>
    <w:p w14:paraId="414CC41C" w14:textId="2050AF92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90FFF">
        <w:rPr>
          <w:rFonts w:ascii="Arial" w:eastAsia="Times New Roman" w:hAnsi="Arial" w:cs="Arial"/>
          <w:b/>
          <w:bCs/>
          <w:lang w:eastAsia="cs-CZ"/>
        </w:rPr>
        <w:t xml:space="preserve">o zákazu konzumace alkoholických nápojů </w:t>
      </w:r>
    </w:p>
    <w:p w14:paraId="390C2DBB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990FFF">
        <w:rPr>
          <w:rFonts w:ascii="Arial" w:eastAsia="Times New Roman" w:hAnsi="Arial" w:cs="Arial"/>
          <w:b/>
          <w:bCs/>
          <w:lang w:eastAsia="cs-CZ"/>
        </w:rPr>
        <w:t xml:space="preserve">na vymezených veřejných prostranstvích   </w:t>
      </w:r>
    </w:p>
    <w:p w14:paraId="23433B52" w14:textId="77777777" w:rsidR="0068305C" w:rsidRPr="0068305C" w:rsidRDefault="0068305C" w:rsidP="0068305C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28"/>
          <w:lang w:eastAsia="cs-CZ"/>
        </w:rPr>
      </w:pPr>
    </w:p>
    <w:p w14:paraId="65479134" w14:textId="2F5650A0" w:rsidR="0068305C" w:rsidRPr="00990FFF" w:rsidRDefault="0068305C" w:rsidP="0068305C">
      <w:pPr>
        <w:tabs>
          <w:tab w:val="left" w:pos="2977"/>
        </w:tabs>
        <w:spacing w:after="0" w:line="264" w:lineRule="auto"/>
        <w:jc w:val="both"/>
        <w:outlineLvl w:val="0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kern w:val="28"/>
          <w:sz w:val="20"/>
          <w:szCs w:val="20"/>
          <w:lang w:eastAsia="cs-CZ"/>
        </w:rPr>
        <w:t>Zastupitelstvo města Bojkovice se na svém zasedání dne</w:t>
      </w:r>
      <w:r w:rsidR="00101107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</w:t>
      </w:r>
      <w:r w:rsidR="00171713">
        <w:rPr>
          <w:rFonts w:ascii="Arial" w:eastAsia="Times New Roman" w:hAnsi="Arial" w:cs="Arial"/>
          <w:kern w:val="28"/>
          <w:sz w:val="20"/>
          <w:szCs w:val="20"/>
          <w:lang w:eastAsia="cs-CZ"/>
        </w:rPr>
        <w:t>31.08.2023</w:t>
      </w:r>
      <w:r w:rsidRPr="00990FFF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 u</w:t>
      </w:r>
      <w:r w:rsidR="0006096B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snesením č</w:t>
      </w:r>
      <w:r w:rsidR="00DB2222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.</w:t>
      </w:r>
      <w:r w:rsidR="00101107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</w:t>
      </w:r>
      <w:r w:rsidR="00171713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307/7/2023</w:t>
      </w:r>
      <w:r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usneslo vydat na základě ustanovení § 10</w:t>
      </w:r>
      <w:r w:rsidR="008B1162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písm. a)</w:t>
      </w:r>
      <w:r w:rsidR="00535C0B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, §</w:t>
      </w:r>
      <w:r w:rsidR="008A2AA6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</w:t>
      </w:r>
      <w:r w:rsidR="00535C0B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35 </w:t>
      </w:r>
      <w:r w:rsidR="00AC090B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a § 84 odst. 2 písm.</w:t>
      </w:r>
      <w:r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h) zákona č. 128/2000 Sb., o obcích (obecní zřízení)</w:t>
      </w:r>
      <w:r w:rsidR="004D7F9C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, </w:t>
      </w:r>
      <w:r w:rsidR="007D0FEC"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>ve znění pozdějších předpisů,</w:t>
      </w:r>
      <w:r w:rsidRPr="00990FFF">
        <w:rPr>
          <w:rFonts w:ascii="Arial" w:eastAsia="Times New Roman" w:hAnsi="Arial" w:cs="Arial"/>
          <w:bCs/>
          <w:kern w:val="28"/>
          <w:sz w:val="20"/>
          <w:szCs w:val="20"/>
          <w:lang w:eastAsia="cs-CZ"/>
        </w:rPr>
        <w:t xml:space="preserve"> tuto obecně závaznou vyhlášku:</w:t>
      </w:r>
    </w:p>
    <w:p w14:paraId="059A5E9F" w14:textId="77777777" w:rsidR="0068305C" w:rsidRPr="00990FFF" w:rsidRDefault="0068305C" w:rsidP="0068305C">
      <w:pPr>
        <w:autoSpaceDE w:val="0"/>
        <w:autoSpaceDN w:val="0"/>
        <w:spacing w:after="0" w:line="312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E2CAE5D" w14:textId="77777777" w:rsidR="0068305C" w:rsidRPr="00990FFF" w:rsidRDefault="0068305C" w:rsidP="0068305C">
      <w:pPr>
        <w:autoSpaceDE w:val="0"/>
        <w:autoSpaceDN w:val="0"/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Čl. 1</w:t>
      </w:r>
    </w:p>
    <w:p w14:paraId="6329ECE4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Úvodní ustanovení</w:t>
      </w:r>
    </w:p>
    <w:p w14:paraId="5A71CF21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B23F8D5" w14:textId="77777777" w:rsidR="0068305C" w:rsidRPr="00990FFF" w:rsidRDefault="0068305C" w:rsidP="0068305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Cílem této obecně závazné vyhlášky (dále jen „vyhláška“) je v rámci zabezpečení místních záležitostí veřejného pořádku vymezit některá místa veřejného prostranství, na kterých se zakazuje konzumace alkoholických nápojů</w:t>
      </w:r>
      <w:r w:rsidRPr="00990FF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a zjevné umožňování konzumace alkoholických nápojů. Konzumace alkoholických nápojů a zjevné umožňování konzumace alkoholických nápojů na veřejných prostranstvích jsou činnosti, které mohou narušit veřejný pořádek nebo být v rozporu s dobrými mravy, ochranou bezpečnosti, zdraví a majetku.</w:t>
      </w:r>
    </w:p>
    <w:p w14:paraId="0E0DE709" w14:textId="77777777" w:rsidR="0068305C" w:rsidRPr="00990FFF" w:rsidRDefault="0068305C" w:rsidP="00683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6650E13" w14:textId="77777777" w:rsidR="0068305C" w:rsidRPr="00990FFF" w:rsidRDefault="0068305C" w:rsidP="00683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Čl. 2</w:t>
      </w:r>
    </w:p>
    <w:p w14:paraId="2DD9C585" w14:textId="77777777" w:rsidR="0068305C" w:rsidRPr="00990FFF" w:rsidRDefault="0068305C" w:rsidP="0068305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Vymezení základních pojmů</w:t>
      </w:r>
    </w:p>
    <w:p w14:paraId="167B5842" w14:textId="77777777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A9109BD" w14:textId="77777777" w:rsidR="00D555A3" w:rsidRPr="00D555A3" w:rsidRDefault="00D555A3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hAnsi="Arial" w:cs="Arial"/>
          <w:sz w:val="20"/>
          <w:szCs w:val="20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D555A3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692F5E3E" w14:textId="6CA1F5A1" w:rsidR="00D555A3" w:rsidRPr="00D555A3" w:rsidRDefault="00D555A3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hAnsi="Arial" w:cs="Arial"/>
          <w:sz w:val="20"/>
          <w:szCs w:val="20"/>
        </w:rPr>
        <w:t>Alkoholickým nápojem se rozumí nápoj obsahující více než 0,5 % objemových ethanolu.</w:t>
      </w:r>
      <w:r w:rsidRPr="00D555A3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781213C7" w14:textId="77777777" w:rsidR="00D555A3" w:rsidRPr="00D555A3" w:rsidRDefault="0068305C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eastAsia="Times New Roman" w:hAnsi="Arial" w:cs="Arial"/>
          <w:sz w:val="20"/>
          <w:szCs w:val="20"/>
          <w:lang w:eastAsia="cs-CZ"/>
        </w:rPr>
        <w:t>Konzumací alkoholických nápojů na veřejném prostranství se rozumí požívání alkoholického nápoje nebo zdržování se na veřejném prostranství s otevřenou lahví anebo jinou nádobou s alkoholickým nápojem.</w:t>
      </w:r>
    </w:p>
    <w:p w14:paraId="58A176F2" w14:textId="1D2D90A0" w:rsidR="0068305C" w:rsidRPr="00D555A3" w:rsidRDefault="0068305C" w:rsidP="00D555A3">
      <w:pPr>
        <w:numPr>
          <w:ilvl w:val="0"/>
          <w:numId w:val="13"/>
        </w:numPr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5A3">
        <w:rPr>
          <w:rFonts w:ascii="Arial" w:eastAsia="Times New Roman" w:hAnsi="Arial" w:cs="Arial"/>
          <w:sz w:val="20"/>
          <w:szCs w:val="20"/>
          <w:lang w:eastAsia="cs-CZ"/>
        </w:rPr>
        <w:t>Zjevným umožňováním konzumace alkoholických nápojů na veřejném prostranství se rozumí rozlévání alkoholických nápojů nebo výdej otevřené lahve anebo jiné nádoby s alkoholickým nápojem.</w:t>
      </w:r>
    </w:p>
    <w:p w14:paraId="455D17ED" w14:textId="77777777" w:rsidR="0068305C" w:rsidRPr="00990FFF" w:rsidRDefault="0068305C" w:rsidP="0068305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6BBC29" w14:textId="77777777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31E3B4D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proofErr w:type="spellStart"/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Ćl</w:t>
      </w:r>
      <w:proofErr w:type="spellEnd"/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. 3</w:t>
      </w:r>
    </w:p>
    <w:p w14:paraId="39D5BA9C" w14:textId="77777777" w:rsidR="0068305C" w:rsidRPr="00990FFF" w:rsidRDefault="0068305C" w:rsidP="0068305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Vymezení veřejných prostranství, na kterých se zakazuje konzumace alkoholických nápojů a zjevné umožňování konzumace alkoholických nápojů</w:t>
      </w:r>
    </w:p>
    <w:p w14:paraId="5764D102" w14:textId="77777777" w:rsidR="0068305C" w:rsidRPr="00990FFF" w:rsidRDefault="0068305C" w:rsidP="006830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1B31E81" w14:textId="104B0B58" w:rsidR="0068305C" w:rsidRPr="00990FFF" w:rsidRDefault="0068305C" w:rsidP="0068305C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území města Bojkovice se zakazuje konzumace alkoholických nápojů</w:t>
      </w:r>
      <w:r w:rsidRPr="00990FFF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a zjevné umožňování konzumace alkoholických nápojů na veřejných prostranstvích vymezených v příloze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1, která je nedílnou součástí této vyhlášky.</w:t>
      </w:r>
    </w:p>
    <w:p w14:paraId="5FA62077" w14:textId="29FEF747" w:rsidR="0068305C" w:rsidRPr="00990FFF" w:rsidRDefault="0068305C" w:rsidP="0068305C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Mimo veřejná prostranství uvedená v odst.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1 se dále zakazuje konzumace alkoholických nápojů na těchto veřejných prostranstvích:</w:t>
      </w:r>
    </w:p>
    <w:p w14:paraId="03385AC3" w14:textId="77777777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na všech autobusových zastávkách, </w:t>
      </w:r>
    </w:p>
    <w:p w14:paraId="23FEA30A" w14:textId="77777777" w:rsidR="0068305C" w:rsidRPr="00990FFF" w:rsidRDefault="00F95CF7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dětských hřištích,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AC172F3" w14:textId="77777777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v </w:t>
      </w:r>
      <w:r w:rsidR="00F95CF7" w:rsidRPr="00990FFF">
        <w:rPr>
          <w:rFonts w:ascii="Arial" w:eastAsia="Times New Roman" w:hAnsi="Arial" w:cs="Arial"/>
          <w:sz w:val="20"/>
          <w:szCs w:val="20"/>
          <w:lang w:eastAsia="cs-CZ"/>
        </w:rPr>
        <w:t>areálu</w:t>
      </w:r>
      <w:r w:rsidR="00054DF7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škol a školských zařízení,</w:t>
      </w:r>
    </w:p>
    <w:p w14:paraId="6A63CD96" w14:textId="6070EC59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parcele č. 5436/2 v ulici Podsedky od budovy č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391 až po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 331,</w:t>
      </w:r>
    </w:p>
    <w:p w14:paraId="11D2D055" w14:textId="71BFB761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na parcele č. 5436/2 v ulici Černíkova od budovy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128 až po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p. 38,</w:t>
      </w:r>
    </w:p>
    <w:p w14:paraId="5F8F0260" w14:textId="0A95E92D" w:rsidR="0068305C" w:rsidRPr="00990FFF" w:rsidRDefault="00F54ADA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na parcele č.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5436/4 v ulici Nábřeží Svobody </w:t>
      </w:r>
      <w:r w:rsidR="009F30E3" w:rsidRPr="00990FFF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d budovy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p.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172 až po č.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p. 160,</w:t>
      </w:r>
    </w:p>
    <w:p w14:paraId="0C5B113E" w14:textId="77777777" w:rsidR="0068305C" w:rsidRPr="00990FFF" w:rsidRDefault="00F54ADA" w:rsidP="00F54ADA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990FFF">
        <w:rPr>
          <w:rFonts w:ascii="Arial" w:hAnsi="Arial" w:cs="Arial"/>
          <w:sz w:val="20"/>
          <w:szCs w:val="20"/>
        </w:rPr>
        <w:t xml:space="preserve">na parcele </w:t>
      </w:r>
      <w:r w:rsidR="0068305C" w:rsidRPr="00990FFF">
        <w:rPr>
          <w:rFonts w:ascii="Arial" w:hAnsi="Arial" w:cs="Arial"/>
          <w:sz w:val="20"/>
          <w:szCs w:val="20"/>
        </w:rPr>
        <w:t>č.</w:t>
      </w:r>
      <w:r w:rsidRPr="00990FFF">
        <w:rPr>
          <w:rFonts w:ascii="Arial" w:hAnsi="Arial" w:cs="Arial"/>
          <w:sz w:val="20"/>
          <w:szCs w:val="20"/>
        </w:rPr>
        <w:t xml:space="preserve"> </w:t>
      </w:r>
      <w:r w:rsidR="0068305C" w:rsidRPr="00990FFF">
        <w:rPr>
          <w:rFonts w:ascii="Arial" w:hAnsi="Arial" w:cs="Arial"/>
          <w:sz w:val="20"/>
          <w:szCs w:val="20"/>
        </w:rPr>
        <w:t>377/2 kolem obchodního domu TIS v ulici Mánesova a v ulici Komenského,</w:t>
      </w:r>
    </w:p>
    <w:p w14:paraId="1CB12E60" w14:textId="77777777" w:rsidR="0068305C" w:rsidRPr="00990FFF" w:rsidRDefault="0068305C" w:rsidP="0068305C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lastRenderedPageBreak/>
        <w:t>na parcele č.755/22 v areálu hřiště v Krhově a na parcele</w:t>
      </w:r>
      <w:r w:rsidR="008B1162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č.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755/18 za budovou </w:t>
      </w:r>
      <w:r w:rsidR="007C7C9A" w:rsidRPr="00990FFF">
        <w:rPr>
          <w:rFonts w:ascii="Arial" w:eastAsia="Times New Roman" w:hAnsi="Arial" w:cs="Arial"/>
          <w:sz w:val="20"/>
          <w:szCs w:val="20"/>
          <w:lang w:eastAsia="cs-CZ"/>
        </w:rPr>
        <w:t>osadního výboru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v Krhově.</w:t>
      </w:r>
    </w:p>
    <w:p w14:paraId="544CCADA" w14:textId="77777777" w:rsidR="0068305C" w:rsidRPr="00990FFF" w:rsidRDefault="0068305C" w:rsidP="0068305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4A52BB9" w14:textId="1298F82B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Bližš</w:t>
      </w:r>
      <w:r w:rsidR="00EA2A65">
        <w:rPr>
          <w:rFonts w:ascii="Arial" w:eastAsia="Times New Roman" w:hAnsi="Arial" w:cs="Arial"/>
          <w:sz w:val="20"/>
          <w:szCs w:val="20"/>
          <w:lang w:eastAsia="cs-CZ"/>
        </w:rPr>
        <w:t xml:space="preserve">í určení ploch uvedených v odst.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2.</w:t>
      </w:r>
      <w:r w:rsidR="007C7C9A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písm. b), c), d), e), f), g) a h) je graficky znázorněno v příloze č.</w:t>
      </w:r>
      <w:r w:rsidR="007C7C9A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1 této vyhlášky. </w:t>
      </w:r>
    </w:p>
    <w:p w14:paraId="5B22C954" w14:textId="77777777" w:rsidR="00D555A3" w:rsidRDefault="00D555A3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F8B454D" w14:textId="1175469E" w:rsidR="0068305C" w:rsidRPr="00990FFF" w:rsidRDefault="0068305C" w:rsidP="006830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7CEE86CB" w14:textId="77777777" w:rsidR="00B344BB" w:rsidRPr="00990FFF" w:rsidRDefault="0068305C" w:rsidP="0068305C">
      <w:pPr>
        <w:numPr>
          <w:ilvl w:val="0"/>
          <w:numId w:val="9"/>
        </w:numPr>
        <w:spacing w:after="0" w:line="240" w:lineRule="auto"/>
        <w:ind w:left="419" w:hanging="357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Zákaz konzumace alkoholických nápojů a zjevné umožňování konzumace alkoholických nápojů se nevztahuje</w:t>
      </w:r>
      <w:r w:rsidR="00B344BB" w:rsidRPr="00990FFF">
        <w:rPr>
          <w:rFonts w:ascii="Arial" w:eastAsia="Times New Roman" w:hAnsi="Arial" w:cs="Arial"/>
          <w:sz w:val="20"/>
          <w:szCs w:val="20"/>
          <w:lang w:eastAsia="cs-CZ"/>
        </w:rPr>
        <w:t>:</w:t>
      </w:r>
    </w:p>
    <w:p w14:paraId="65B60232" w14:textId="77777777" w:rsidR="00B344BB" w:rsidRPr="00990FFF" w:rsidRDefault="00B344BB" w:rsidP="00B344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na dny 31. prosince a 1. </w:t>
      </w:r>
      <w:r w:rsidR="007D0FEC" w:rsidRPr="00990FFF">
        <w:rPr>
          <w:rFonts w:ascii="Arial" w:eastAsia="Times New Roman" w:hAnsi="Arial" w:cs="Arial"/>
          <w:sz w:val="20"/>
          <w:szCs w:val="20"/>
          <w:lang w:eastAsia="cs-CZ"/>
        </w:rPr>
        <w:t>l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edna</w:t>
      </w:r>
      <w:r w:rsidR="007D0FEC" w:rsidRPr="00990FFF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127F1A19" w14:textId="77777777" w:rsidR="00B344BB" w:rsidRPr="00990FFF" w:rsidRDefault="00B344BB" w:rsidP="00B344BB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zahrádky a předzahrádky zařízení poskytujících hostinskou činnost, a to po dobu jejich provozu</w:t>
      </w:r>
      <w:r w:rsidR="007D0FEC" w:rsidRPr="00990FFF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255818DA" w14:textId="3F2F1B0D" w:rsidR="0068305C" w:rsidRDefault="00B344BB" w:rsidP="005B72BD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zákaz s</w:t>
      </w:r>
      <w:r w:rsidR="009C63E1">
        <w:rPr>
          <w:rFonts w:ascii="Arial" w:eastAsia="Times New Roman" w:hAnsi="Arial" w:cs="Arial"/>
          <w:sz w:val="20"/>
          <w:szCs w:val="20"/>
          <w:lang w:eastAsia="cs-CZ"/>
        </w:rPr>
        <w:t xml:space="preserve">e rovněž nevztahuje </w:t>
      </w:r>
      <w:r w:rsidR="009C63E1" w:rsidRPr="009C63E1">
        <w:rPr>
          <w:rFonts w:ascii="Arial" w:eastAsia="Times New Roman" w:hAnsi="Arial" w:cs="Arial"/>
          <w:sz w:val="20"/>
          <w:szCs w:val="20"/>
          <w:lang w:eastAsia="cs-CZ"/>
        </w:rPr>
        <w:t>na veřejnosti přístupné kulturní, sportovní nebo jiné společenské akce konané na veř</w:t>
      </w:r>
      <w:r w:rsidR="00AB20F6">
        <w:rPr>
          <w:rFonts w:ascii="Arial" w:eastAsia="Times New Roman" w:hAnsi="Arial" w:cs="Arial"/>
          <w:sz w:val="20"/>
          <w:szCs w:val="20"/>
          <w:lang w:eastAsia="cs-CZ"/>
        </w:rPr>
        <w:t>ejných prostranstvích, jež jsou vymezeny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v příloze č. 2</w:t>
      </w:r>
      <w:r w:rsidR="009C63E1" w:rsidRPr="009C63E1">
        <w:rPr>
          <w:rFonts w:ascii="Arial" w:eastAsia="Times New Roman" w:hAnsi="Arial" w:cs="Arial"/>
          <w:sz w:val="20"/>
          <w:szCs w:val="20"/>
          <w:lang w:eastAsia="cs-CZ"/>
        </w:rPr>
        <w:t xml:space="preserve"> této vyhlášky,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která je </w:t>
      </w:r>
      <w:r w:rsidR="00EC1FEE">
        <w:rPr>
          <w:rFonts w:ascii="Arial" w:eastAsia="Times New Roman" w:hAnsi="Arial" w:cs="Arial"/>
          <w:sz w:val="20"/>
          <w:szCs w:val="20"/>
          <w:lang w:eastAsia="cs-CZ"/>
        </w:rPr>
        <w:t xml:space="preserve">též 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>nedílnou součástí této vyhlášky</w:t>
      </w:r>
      <w:r w:rsidR="00AB20F6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="009C63E1" w:rsidRPr="009C63E1">
        <w:rPr>
          <w:rFonts w:ascii="Arial" w:eastAsia="Times New Roman" w:hAnsi="Arial" w:cs="Arial"/>
          <w:sz w:val="20"/>
          <w:szCs w:val="20"/>
          <w:lang w:eastAsia="cs-CZ"/>
        </w:rPr>
        <w:t xml:space="preserve"> u nichž pořadatel splnil oznamovací povin</w:t>
      </w:r>
      <w:r w:rsidR="00787570">
        <w:rPr>
          <w:rFonts w:ascii="Arial" w:eastAsia="Times New Roman" w:hAnsi="Arial" w:cs="Arial"/>
          <w:sz w:val="20"/>
          <w:szCs w:val="20"/>
          <w:lang w:eastAsia="cs-CZ"/>
        </w:rPr>
        <w:t>nost</w:t>
      </w:r>
      <w:r w:rsidR="007E4558">
        <w:rPr>
          <w:rFonts w:ascii="Arial" w:eastAsia="Times New Roman" w:hAnsi="Arial" w:cs="Arial"/>
          <w:sz w:val="20"/>
          <w:szCs w:val="20"/>
          <w:lang w:eastAsia="cs-CZ"/>
        </w:rPr>
        <w:t xml:space="preserve"> městskému úřadu</w:t>
      </w:r>
      <w:r w:rsidR="00787570" w:rsidRPr="00AB20F6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7E4558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Oznámení </w:t>
      </w:r>
      <w:r w:rsidR="00AB20F6" w:rsidRPr="00AB20F6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o konání akce bude </w:t>
      </w:r>
      <w:r w:rsidR="00AB20F6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zároveň </w:t>
      </w:r>
      <w:r w:rsidR="00AB20F6" w:rsidRPr="00AB20F6">
        <w:rPr>
          <w:rFonts w:ascii="Arial" w:eastAsia="Times New Roman" w:hAnsi="Arial" w:cs="Arial"/>
          <w:iCs/>
          <w:sz w:val="20"/>
          <w:szCs w:val="20"/>
          <w:lang w:eastAsia="cs-CZ"/>
        </w:rPr>
        <w:t>zveřejněno na</w:t>
      </w:r>
      <w:r w:rsidR="00AB20F6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úřední desce městského úřadu. </w:t>
      </w:r>
    </w:p>
    <w:p w14:paraId="0D2D9FB0" w14:textId="77777777" w:rsidR="005B72BD" w:rsidRPr="005B72BD" w:rsidRDefault="005B72BD" w:rsidP="00E37914">
      <w:pPr>
        <w:pStyle w:val="Odstavecseseznamem"/>
        <w:spacing w:after="0" w:line="240" w:lineRule="auto"/>
        <w:ind w:left="779"/>
        <w:jc w:val="both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14:paraId="3FBE3385" w14:textId="77777777" w:rsidR="0068305C" w:rsidRPr="00990FFF" w:rsidRDefault="0068305C" w:rsidP="0068305C">
      <w:pPr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ECB445D" w14:textId="77777777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Č</w:t>
      </w:r>
      <w:r w:rsidRPr="00990FF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l. 4</w:t>
      </w:r>
    </w:p>
    <w:p w14:paraId="570A95D3" w14:textId="77777777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Zrušovací ustanovení</w:t>
      </w:r>
    </w:p>
    <w:p w14:paraId="4C22AB2D" w14:textId="77777777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690DA9EC" w14:textId="339BE0DA" w:rsidR="0068305C" w:rsidRPr="00990FFF" w:rsidRDefault="0068305C" w:rsidP="0068305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Zrušuje se obecně závazná vyhláška</w:t>
      </w:r>
      <w:r w:rsidR="00990FF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města schválená Zastupitelstvem města Bojkovice dne </w:t>
      </w:r>
      <w:r w:rsidR="00DB2222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08.12.2022</w:t>
      </w:r>
      <w:r w:rsidR="00990FF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, usnesením č. </w:t>
      </w:r>
      <w:r w:rsidR="00DB2222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102/3/2022</w:t>
      </w:r>
      <w:r w:rsidRPr="00990FFF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o zákazu konzumace alkoholických nápojů na vymezených veřejných prostranstvích</w:t>
      </w:r>
      <w:r w:rsidR="00924A45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.</w:t>
      </w:r>
    </w:p>
    <w:p w14:paraId="4C3CB500" w14:textId="77777777" w:rsidR="0068305C" w:rsidRPr="00990FFF" w:rsidRDefault="0068305C" w:rsidP="0068305C">
      <w:pPr>
        <w:autoSpaceDE w:val="0"/>
        <w:autoSpaceDN w:val="0"/>
        <w:spacing w:after="0" w:line="312" w:lineRule="auto"/>
        <w:ind w:firstLine="708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4FF89AEA" w14:textId="77777777" w:rsidR="0068305C" w:rsidRPr="00990FFF" w:rsidRDefault="0068305C" w:rsidP="0068305C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Čl. 5</w:t>
      </w:r>
    </w:p>
    <w:p w14:paraId="0F5BDBA7" w14:textId="77777777" w:rsidR="0068305C" w:rsidRPr="00990FFF" w:rsidRDefault="0068305C" w:rsidP="0068305C">
      <w:pPr>
        <w:tabs>
          <w:tab w:val="left" w:pos="540"/>
        </w:tabs>
        <w:spacing w:after="0" w:line="312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b/>
          <w:sz w:val="20"/>
          <w:szCs w:val="20"/>
          <w:lang w:eastAsia="cs-CZ"/>
        </w:rPr>
        <w:t>Účinnost</w:t>
      </w:r>
    </w:p>
    <w:p w14:paraId="52064493" w14:textId="73EBFD4F" w:rsidR="0068305C" w:rsidRPr="00990FFF" w:rsidRDefault="00277D4B" w:rsidP="0068305C">
      <w:pPr>
        <w:spacing w:before="120" w:after="0" w:line="264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Tato vyhláška nabývá účinnosti počátkem patnáctého dne následujícího po dni jejího vyhlášení. </w:t>
      </w:r>
    </w:p>
    <w:p w14:paraId="55818A00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i/>
          <w:sz w:val="20"/>
          <w:szCs w:val="20"/>
          <w:lang w:eastAsia="cs-CZ"/>
        </w:rPr>
        <w:tab/>
      </w:r>
    </w:p>
    <w:p w14:paraId="65981098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15C174F5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39B09766" w14:textId="77777777" w:rsidR="0068305C" w:rsidRPr="00990FFF" w:rsidRDefault="0068305C" w:rsidP="0068305C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6504F536" w14:textId="77777777" w:rsidR="00122CBB" w:rsidRDefault="00122C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53AF73E1" w14:textId="77777777" w:rsidR="00122CBB" w:rsidRDefault="00122C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14:paraId="39D0AC7F" w14:textId="36CC2032" w:rsidR="00122CBB" w:rsidRDefault="00B344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>Mgr. Petr Viceník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v.</w:t>
      </w:r>
      <w:r w:rsidR="0076182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>r.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</w:t>
      </w:r>
      <w:r w:rsidR="00122CBB">
        <w:rPr>
          <w:rFonts w:ascii="Arial" w:eastAsia="Times New Roman" w:hAnsi="Arial" w:cs="Arial"/>
          <w:sz w:val="20"/>
          <w:szCs w:val="20"/>
          <w:lang w:eastAsia="cs-CZ"/>
        </w:rPr>
        <w:t xml:space="preserve">       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Dagmar Peřestá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v.</w:t>
      </w:r>
      <w:r w:rsidR="0076182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>r.</w:t>
      </w:r>
    </w:p>
    <w:p w14:paraId="6C703B19" w14:textId="0292CEE7" w:rsidR="0068305C" w:rsidRPr="00122CBB" w:rsidRDefault="00B344BB" w:rsidP="00122CBB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0"/>
          <w:szCs w:val="20"/>
          <w:lang w:eastAsia="cs-CZ"/>
        </w:rPr>
      </w:pP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starosta                                           </w:t>
      </w:r>
      <w:r w:rsidR="00924A45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06096B"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122C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 xml:space="preserve"> místo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starost</w:t>
      </w:r>
      <w:r w:rsidRPr="00990FFF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68305C" w:rsidRPr="00990FFF">
        <w:rPr>
          <w:rFonts w:ascii="Arial" w:eastAsia="Times New Roman" w:hAnsi="Arial" w:cs="Arial"/>
          <w:sz w:val="20"/>
          <w:szCs w:val="20"/>
          <w:lang w:eastAsia="cs-CZ"/>
        </w:rPr>
        <w:t>a</w:t>
      </w:r>
    </w:p>
    <w:p w14:paraId="28982A9D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A79EAD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7F4449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26BA505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6A69E5E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1161EB1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8A43C07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9F9636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8525BE6" w14:textId="77777777" w:rsidR="0068305C" w:rsidRPr="00990FFF" w:rsidRDefault="0068305C" w:rsidP="0068305C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59DCCFC" w14:textId="77777777" w:rsidR="0068305C" w:rsidRPr="00990FFF" w:rsidRDefault="0068305C" w:rsidP="00B344BB">
      <w:pPr>
        <w:spacing w:after="0" w:line="312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68305C" w:rsidRPr="0099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A5B8" w14:textId="77777777" w:rsidR="004E41E9" w:rsidRDefault="004E41E9" w:rsidP="005F0327">
      <w:pPr>
        <w:spacing w:after="0" w:line="240" w:lineRule="auto"/>
      </w:pPr>
      <w:r>
        <w:separator/>
      </w:r>
    </w:p>
  </w:endnote>
  <w:endnote w:type="continuationSeparator" w:id="0">
    <w:p w14:paraId="337F8FBD" w14:textId="77777777" w:rsidR="004E41E9" w:rsidRDefault="004E41E9" w:rsidP="005F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F4D9" w14:textId="77777777" w:rsidR="004E41E9" w:rsidRDefault="004E41E9" w:rsidP="005F0327">
      <w:pPr>
        <w:spacing w:after="0" w:line="240" w:lineRule="auto"/>
      </w:pPr>
      <w:r>
        <w:separator/>
      </w:r>
    </w:p>
  </w:footnote>
  <w:footnote w:type="continuationSeparator" w:id="0">
    <w:p w14:paraId="5F3C5439" w14:textId="77777777" w:rsidR="004E41E9" w:rsidRDefault="004E41E9" w:rsidP="005F0327">
      <w:pPr>
        <w:spacing w:after="0" w:line="240" w:lineRule="auto"/>
      </w:pPr>
      <w:r>
        <w:continuationSeparator/>
      </w:r>
    </w:p>
  </w:footnote>
  <w:footnote w:id="1">
    <w:p w14:paraId="593F4E68" w14:textId="77777777" w:rsidR="00D555A3" w:rsidRDefault="00D555A3" w:rsidP="00D555A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6CAFDC79" w14:textId="77777777" w:rsidR="00D555A3" w:rsidRDefault="00D555A3" w:rsidP="00D555A3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37759"/>
    <w:multiLevelType w:val="hybridMultilevel"/>
    <w:tmpl w:val="7CF66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565F3"/>
    <w:multiLevelType w:val="hybridMultilevel"/>
    <w:tmpl w:val="923A1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B1F93"/>
    <w:multiLevelType w:val="hybridMultilevel"/>
    <w:tmpl w:val="E4C28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561B0"/>
    <w:multiLevelType w:val="hybridMultilevel"/>
    <w:tmpl w:val="8F7AA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40B35"/>
    <w:multiLevelType w:val="hybridMultilevel"/>
    <w:tmpl w:val="4E30D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260E1"/>
    <w:multiLevelType w:val="hybridMultilevel"/>
    <w:tmpl w:val="B8A084F4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25C7A"/>
    <w:multiLevelType w:val="hybridMultilevel"/>
    <w:tmpl w:val="DCB47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4F26"/>
    <w:multiLevelType w:val="hybridMultilevel"/>
    <w:tmpl w:val="5AC6CE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3048A"/>
    <w:multiLevelType w:val="hybridMultilevel"/>
    <w:tmpl w:val="0E2628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31428"/>
    <w:multiLevelType w:val="hybridMultilevel"/>
    <w:tmpl w:val="5FCEE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F4BB8"/>
    <w:multiLevelType w:val="hybridMultilevel"/>
    <w:tmpl w:val="50D0BA8A"/>
    <w:lvl w:ilvl="0" w:tplc="3E944890">
      <w:start w:val="1"/>
      <w:numFmt w:val="lowerLetter"/>
      <w:lvlText w:val="%1)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num w:numId="1" w16cid:durableId="159586689">
    <w:abstractNumId w:val="10"/>
  </w:num>
  <w:num w:numId="2" w16cid:durableId="654643702">
    <w:abstractNumId w:val="3"/>
  </w:num>
  <w:num w:numId="3" w16cid:durableId="730276046">
    <w:abstractNumId w:val="7"/>
  </w:num>
  <w:num w:numId="4" w16cid:durableId="1935278731">
    <w:abstractNumId w:val="1"/>
  </w:num>
  <w:num w:numId="5" w16cid:durableId="1565796836">
    <w:abstractNumId w:val="5"/>
  </w:num>
  <w:num w:numId="6" w16cid:durableId="1575899048">
    <w:abstractNumId w:val="0"/>
  </w:num>
  <w:num w:numId="7" w16cid:durableId="1509784754">
    <w:abstractNumId w:val="4"/>
  </w:num>
  <w:num w:numId="8" w16cid:durableId="1850947561">
    <w:abstractNumId w:val="9"/>
  </w:num>
  <w:num w:numId="9" w16cid:durableId="2135246343">
    <w:abstractNumId w:val="8"/>
  </w:num>
  <w:num w:numId="10" w16cid:durableId="14629164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3287268">
    <w:abstractNumId w:val="11"/>
  </w:num>
  <w:num w:numId="12" w16cid:durableId="587229767">
    <w:abstractNumId w:val="6"/>
  </w:num>
  <w:num w:numId="13" w16cid:durableId="1561869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1D"/>
    <w:rsid w:val="0000777A"/>
    <w:rsid w:val="0005378A"/>
    <w:rsid w:val="00054DF7"/>
    <w:rsid w:val="0006096B"/>
    <w:rsid w:val="00072B91"/>
    <w:rsid w:val="00101107"/>
    <w:rsid w:val="001177AE"/>
    <w:rsid w:val="00122CBB"/>
    <w:rsid w:val="00143464"/>
    <w:rsid w:val="00171713"/>
    <w:rsid w:val="001979D3"/>
    <w:rsid w:val="001C5672"/>
    <w:rsid w:val="001D3D19"/>
    <w:rsid w:val="001F35E2"/>
    <w:rsid w:val="002548BB"/>
    <w:rsid w:val="00277D4B"/>
    <w:rsid w:val="003514AF"/>
    <w:rsid w:val="0037155F"/>
    <w:rsid w:val="00371D3C"/>
    <w:rsid w:val="00372B18"/>
    <w:rsid w:val="003732CE"/>
    <w:rsid w:val="00377CE2"/>
    <w:rsid w:val="003A3C9F"/>
    <w:rsid w:val="003B65E1"/>
    <w:rsid w:val="00401240"/>
    <w:rsid w:val="0040373E"/>
    <w:rsid w:val="004641B5"/>
    <w:rsid w:val="0046471B"/>
    <w:rsid w:val="004D7F9C"/>
    <w:rsid w:val="004E41E9"/>
    <w:rsid w:val="00535C0B"/>
    <w:rsid w:val="00591B3D"/>
    <w:rsid w:val="005B72BD"/>
    <w:rsid w:val="005F0327"/>
    <w:rsid w:val="00656618"/>
    <w:rsid w:val="00680095"/>
    <w:rsid w:val="0068305C"/>
    <w:rsid w:val="006B31C3"/>
    <w:rsid w:val="006F368D"/>
    <w:rsid w:val="00742EEB"/>
    <w:rsid w:val="00753671"/>
    <w:rsid w:val="0076182C"/>
    <w:rsid w:val="00774B38"/>
    <w:rsid w:val="00787570"/>
    <w:rsid w:val="007C7C9A"/>
    <w:rsid w:val="007D0FEC"/>
    <w:rsid w:val="007D447A"/>
    <w:rsid w:val="007E4558"/>
    <w:rsid w:val="00813AFB"/>
    <w:rsid w:val="008A2AA6"/>
    <w:rsid w:val="008B1162"/>
    <w:rsid w:val="00924A45"/>
    <w:rsid w:val="0099014A"/>
    <w:rsid w:val="00990FFF"/>
    <w:rsid w:val="00992E31"/>
    <w:rsid w:val="009B24F0"/>
    <w:rsid w:val="009C63E1"/>
    <w:rsid w:val="009D7DFA"/>
    <w:rsid w:val="009F30E3"/>
    <w:rsid w:val="009F545E"/>
    <w:rsid w:val="00AA20EF"/>
    <w:rsid w:val="00AB20F6"/>
    <w:rsid w:val="00AC090B"/>
    <w:rsid w:val="00B03C36"/>
    <w:rsid w:val="00B106D4"/>
    <w:rsid w:val="00B344BB"/>
    <w:rsid w:val="00B54AD0"/>
    <w:rsid w:val="00B64FEC"/>
    <w:rsid w:val="00B67FB2"/>
    <w:rsid w:val="00B73AD4"/>
    <w:rsid w:val="00B97C1D"/>
    <w:rsid w:val="00C4403C"/>
    <w:rsid w:val="00C72991"/>
    <w:rsid w:val="00D555A3"/>
    <w:rsid w:val="00DB2222"/>
    <w:rsid w:val="00DC76AF"/>
    <w:rsid w:val="00E15310"/>
    <w:rsid w:val="00E358D5"/>
    <w:rsid w:val="00E37914"/>
    <w:rsid w:val="00E45860"/>
    <w:rsid w:val="00E750C8"/>
    <w:rsid w:val="00EA2A65"/>
    <w:rsid w:val="00EA4B2D"/>
    <w:rsid w:val="00EC1FEE"/>
    <w:rsid w:val="00EE3CAC"/>
    <w:rsid w:val="00F54ADA"/>
    <w:rsid w:val="00F85B58"/>
    <w:rsid w:val="00F95CF7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B7DB"/>
  <w15:docId w15:val="{65E9DA42-7613-4028-B3E2-ABAC777D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37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C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F03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327"/>
  </w:style>
  <w:style w:type="paragraph" w:styleId="Zpat">
    <w:name w:val="footer"/>
    <w:basedOn w:val="Normln"/>
    <w:link w:val="ZpatChar"/>
    <w:uiPriority w:val="99"/>
    <w:unhideWhenUsed/>
    <w:rsid w:val="005F0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32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55A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5A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555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E813-0A00-4455-9E7E-DA693735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Petrášová Bohumila</dc:creator>
  <cp:lastModifiedBy>Blahová Radka</cp:lastModifiedBy>
  <cp:revision>2</cp:revision>
  <cp:lastPrinted>2023-09-05T11:03:00Z</cp:lastPrinted>
  <dcterms:created xsi:type="dcterms:W3CDTF">2023-09-05T11:03:00Z</dcterms:created>
  <dcterms:modified xsi:type="dcterms:W3CDTF">2023-09-05T11:03:00Z</dcterms:modified>
</cp:coreProperties>
</file>