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F1461D" w:rsidP="00510E7B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="00D451CC">
        <w:rPr>
          <w:rFonts w:ascii="Times New Roman" w:eastAsia="MS Mincho" w:hAnsi="Times New Roman"/>
          <w:b/>
          <w:bCs/>
          <w:sz w:val="40"/>
          <w:szCs w:val="40"/>
          <w:lang w:val="cs-CZ"/>
        </w:rPr>
        <w:t>OBEC ŽELKOVICE</w:t>
      </w:r>
    </w:p>
    <w:p w:rsidR="00637A30" w:rsidRPr="00637A30" w:rsidP="00510E7B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</w:p>
    <w:p w:rsidR="00637A30" w:rsidRPr="00637A30" w:rsidP="00637A30">
      <w:pPr>
        <w:jc w:val="center"/>
        <w:rPr>
          <w:b/>
          <w:bCs/>
          <w:sz w:val="20"/>
          <w:szCs w:val="20"/>
        </w:rPr>
      </w:pPr>
    </w:p>
    <w:p w:rsidR="0074523D" w:rsidRPr="00D451CC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  <w:lang w:val="cs-CZ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>Obecně závazn</w:t>
      </w:r>
      <w:r w:rsidRPr="00CC5B86" w:rsidR="00B0028B">
        <w:rPr>
          <w:rFonts w:ascii="Times New Roman" w:eastAsia="MS Mincho" w:hAnsi="Times New Roman"/>
          <w:b/>
          <w:bCs/>
          <w:sz w:val="32"/>
          <w:szCs w:val="32"/>
        </w:rPr>
        <w:t>á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</w:t>
      </w:r>
      <w:r w:rsidRPr="00485BC0" w:rsidR="00B0028B">
        <w:rPr>
          <w:rFonts w:ascii="Times New Roman" w:eastAsia="MS Mincho" w:hAnsi="Times New Roman"/>
          <w:b/>
          <w:bCs/>
          <w:sz w:val="32"/>
          <w:szCs w:val="32"/>
        </w:rPr>
        <w:t>a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 xml:space="preserve"> č.</w:t>
      </w:r>
      <w:r w:rsidRPr="009B4B8E" w:rsidR="006E7137">
        <w:rPr>
          <w:rFonts w:ascii="Times New Roman" w:eastAsia="MS Mincho" w:hAnsi="Times New Roman"/>
          <w:b/>
          <w:bCs/>
          <w:sz w:val="32"/>
          <w:szCs w:val="32"/>
          <w:lang w:val="cs-CZ"/>
        </w:rPr>
        <w:t>1</w:t>
      </w:r>
      <w:r w:rsidRPr="009B4B8E" w:rsidR="00F23CB4">
        <w:rPr>
          <w:rFonts w:ascii="Times New Roman" w:eastAsia="MS Mincho" w:hAnsi="Times New Roman"/>
          <w:b/>
          <w:bCs/>
          <w:sz w:val="32"/>
          <w:szCs w:val="32"/>
          <w:lang w:val="cs-CZ"/>
        </w:rPr>
        <w:t>/20</w:t>
      </w:r>
      <w:r w:rsidRPr="009B4B8E" w:rsidR="006E7137">
        <w:rPr>
          <w:rFonts w:ascii="Times New Roman" w:eastAsia="MS Mincho" w:hAnsi="Times New Roman"/>
          <w:b/>
          <w:bCs/>
          <w:sz w:val="32"/>
          <w:szCs w:val="32"/>
          <w:lang w:val="cs-CZ"/>
        </w:rPr>
        <w:t>24</w:t>
      </w:r>
    </w:p>
    <w:p w:rsidR="0093483B" w:rsidRPr="00826925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74523D" w:rsidRPr="00DA3046" w:rsidP="00696AE7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CC5B86" w:rsidR="0093483B">
        <w:rPr>
          <w:rFonts w:ascii="Times New Roman" w:eastAsia="MS Mincho" w:hAnsi="Times New Roman"/>
          <w:b/>
          <w:bCs/>
          <w:sz w:val="28"/>
          <w:szCs w:val="28"/>
        </w:rPr>
        <w:t>kterou se stanoví s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ystém shromažďování, sběru, přepravy, třídění,</w:t>
      </w:r>
      <w:r w:rsidRPr="00CC5B86" w:rsidR="0093483B">
        <w:rPr>
          <w:rFonts w:ascii="Times New Roman" w:eastAsia="MS Mincho" w:hAnsi="Times New Roman"/>
          <w:b/>
          <w:bCs/>
          <w:sz w:val="28"/>
          <w:szCs w:val="28"/>
        </w:rPr>
        <w:t xml:space="preserve">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využívání a odstraňování komunálních odpadů</w:t>
      </w:r>
      <w:r w:rsidR="00DA3046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</w:t>
      </w:r>
    </w:p>
    <w:p w:rsidR="006161AC" w:rsidRPr="00826925" w:rsidP="002B0872">
      <w:pPr>
        <w:tabs>
          <w:tab w:val="left" w:pos="4172"/>
        </w:tabs>
        <w:jc w:val="both"/>
        <w:rPr>
          <w:sz w:val="20"/>
          <w:szCs w:val="20"/>
        </w:rPr>
      </w:pPr>
    </w:p>
    <w:p w:rsidR="0074523D" w:rsidRPr="00934A2E" w:rsidP="0093483B">
      <w:pPr>
        <w:tabs>
          <w:tab w:val="left" w:pos="4172"/>
        </w:tabs>
        <w:jc w:val="both"/>
        <w:rPr>
          <w:i/>
        </w:rPr>
      </w:pPr>
      <w:r w:rsidRPr="00934A2E">
        <w:rPr>
          <w:i/>
        </w:rPr>
        <w:t xml:space="preserve">Zastupitelstvo </w:t>
      </w:r>
      <w:r w:rsidR="00D451CC">
        <w:rPr>
          <w:i/>
        </w:rPr>
        <w:t>obce Želkovice</w:t>
      </w:r>
      <w:r w:rsidR="000E4B84">
        <w:rPr>
          <w:i/>
        </w:rPr>
        <w:t xml:space="preserve"> </w:t>
      </w:r>
      <w:r w:rsidR="00723721">
        <w:rPr>
          <w:i/>
        </w:rPr>
        <w:t>na svém zasedání</w:t>
      </w:r>
      <w:r w:rsidRPr="00934A2E">
        <w:rPr>
          <w:i/>
        </w:rPr>
        <w:t xml:space="preserve"> </w:t>
      </w:r>
      <w:r w:rsidR="00723721">
        <w:rPr>
          <w:i/>
        </w:rPr>
        <w:t xml:space="preserve">konaném </w:t>
      </w:r>
      <w:r w:rsidRPr="009A1488">
        <w:rPr>
          <w:i/>
        </w:rPr>
        <w:t>dne</w:t>
      </w:r>
      <w:r w:rsidRPr="009A1488" w:rsidR="00B0344D">
        <w:rPr>
          <w:i/>
        </w:rPr>
        <w:t xml:space="preserve"> </w:t>
      </w:r>
      <w:r w:rsidR="009A1488">
        <w:rPr>
          <w:i/>
        </w:rPr>
        <w:t>25.11.2024</w:t>
      </w:r>
      <w:r w:rsidR="00AE0851">
        <w:rPr>
          <w:i/>
        </w:rPr>
        <w:t xml:space="preserve"> </w:t>
      </w:r>
      <w:r w:rsidR="00D451CC">
        <w:rPr>
          <w:i/>
        </w:rPr>
        <w:t>us</w:t>
      </w:r>
      <w:r w:rsidR="000E4B84">
        <w:rPr>
          <w:i/>
        </w:rPr>
        <w:t>nesením č. 26/2024</w:t>
      </w:r>
      <w:r w:rsidR="00FC46DF">
        <w:rPr>
          <w:i/>
        </w:rPr>
        <w:t xml:space="preserve"> </w:t>
      </w:r>
      <w:r w:rsidR="00637A30">
        <w:rPr>
          <w:i/>
        </w:rPr>
        <w:t>v</w:t>
      </w:r>
      <w:r w:rsidR="00637A30">
        <w:rPr>
          <w:i/>
        </w:rPr>
        <w:t>yda</w:t>
      </w:r>
      <w:r w:rsidR="000E4B84">
        <w:rPr>
          <w:i/>
        </w:rPr>
        <w:t>lo</w:t>
      </w:r>
      <w:r w:rsidR="00637A30">
        <w:rPr>
          <w:i/>
        </w:rPr>
        <w:t xml:space="preserve"> </w:t>
      </w:r>
      <w:r w:rsidRPr="00F5323D" w:rsidR="00637A30">
        <w:rPr>
          <w:i/>
        </w:rPr>
        <w:t xml:space="preserve">na základě § 17 odst. 2 zákona </w:t>
      </w:r>
      <w:r w:rsidR="00FC46DF">
        <w:rPr>
          <w:i/>
        </w:rPr>
        <w:t>č. 185/2001 Sb., o odpadech a o </w:t>
      </w:r>
      <w:r w:rsidRPr="00F5323D" w:rsidR="00637A30">
        <w:rPr>
          <w:i/>
        </w:rPr>
        <w:t>změně některých dalších zákonů, ve znění pozdějš</w:t>
      </w:r>
      <w:r w:rsidR="00FC46DF">
        <w:rPr>
          <w:i/>
        </w:rPr>
        <w:t>ích předpisů (dále jen „zákon o </w:t>
      </w:r>
      <w:r w:rsidRPr="00F5323D" w:rsidR="00637A30">
        <w:rPr>
          <w:i/>
        </w:rPr>
        <w:t>odpadech“), a podle §</w:t>
      </w:r>
      <w:r w:rsidR="00637A30">
        <w:rPr>
          <w:i/>
        </w:rPr>
        <w:t xml:space="preserve"> 10 písm. d) a §</w:t>
      </w:r>
      <w:r w:rsidRPr="00F5323D" w:rsidR="00637A30">
        <w:rPr>
          <w:i/>
        </w:rPr>
        <w:t xml:space="preserve"> 84 odst</w:t>
      </w:r>
      <w:r w:rsidRPr="00934A2E" w:rsidR="00637A30">
        <w:rPr>
          <w:i/>
        </w:rPr>
        <w:t xml:space="preserve">. 2 písm. h) zákona č. 128/2000 Sb., o obcích (obecní zřízení), ve znění pozdějších předpisů, tuto obecně závaznou vyhlášku </w:t>
      </w:r>
      <w:r w:rsidRPr="00934A2E" w:rsidR="00637A30">
        <w:rPr>
          <w:i/>
        </w:rPr>
        <w:t>(dále jen „vyhláška“)</w:t>
      </w:r>
      <w:r w:rsidRPr="00934A2E">
        <w:rPr>
          <w:i/>
        </w:rPr>
        <w:t xml:space="preserve">: </w:t>
      </w:r>
    </w:p>
    <w:p w:rsidR="006161AC" w:rsidRPr="00CC5B86" w:rsidP="002B0872">
      <w:pPr>
        <w:pStyle w:val="BodyText2"/>
        <w:tabs>
          <w:tab w:val="left" w:pos="4172"/>
        </w:tabs>
        <w:rPr>
          <w:sz w:val="22"/>
          <w:szCs w:val="22"/>
        </w:rPr>
      </w:pPr>
    </w:p>
    <w:p w:rsidR="0093483B" w:rsidRPr="009612C2" w:rsidP="002B0872">
      <w:pPr>
        <w:pStyle w:val="BodyText2"/>
        <w:tabs>
          <w:tab w:val="left" w:pos="4172"/>
        </w:tabs>
        <w:rPr>
          <w:sz w:val="24"/>
        </w:rPr>
      </w:pPr>
      <w:r w:rsidRPr="009612C2">
        <w:rPr>
          <w:sz w:val="24"/>
        </w:rPr>
        <w:t>Článek</w:t>
      </w:r>
      <w:r w:rsidR="009612C2">
        <w:rPr>
          <w:sz w:val="24"/>
        </w:rPr>
        <w:t xml:space="preserve"> 1</w:t>
      </w:r>
    </w:p>
    <w:p w:rsidR="0074523D" w:rsidRPr="009612C2" w:rsidP="002B0872">
      <w:pPr>
        <w:pStyle w:val="BodyText2"/>
        <w:tabs>
          <w:tab w:val="left" w:pos="4172"/>
        </w:tabs>
        <w:rPr>
          <w:sz w:val="24"/>
        </w:rPr>
      </w:pPr>
      <w:r w:rsidRPr="009612C2">
        <w:rPr>
          <w:sz w:val="24"/>
        </w:rPr>
        <w:t>Předmět a působnost vyhlášky</w:t>
      </w:r>
    </w:p>
    <w:p w:rsidR="00F1461D" w:rsidRPr="009612C2" w:rsidP="002B0872">
      <w:pPr>
        <w:pStyle w:val="BodyText2"/>
        <w:tabs>
          <w:tab w:val="left" w:pos="4172"/>
        </w:tabs>
        <w:rPr>
          <w:sz w:val="24"/>
        </w:rPr>
      </w:pPr>
    </w:p>
    <w:p w:rsidR="00F23CB4" w:rsidRPr="009612C2" w:rsidP="00F23CB4">
      <w:pPr>
        <w:numPr>
          <w:ilvl w:val="0"/>
          <w:numId w:val="41"/>
        </w:numPr>
        <w:jc w:val="both"/>
      </w:pPr>
      <w:r w:rsidRPr="009612C2">
        <w:t>Vyhláška stanoví systém shromažďování, sběru, přepravy, třídění, využívání a odstraňování komunálního odp</w:t>
      </w:r>
      <w:r w:rsidR="00D451CC">
        <w:t>adu vznikajícího na území</w:t>
      </w:r>
      <w:r w:rsidR="00D451CC">
        <w:t xml:space="preserve"> obce Želkovice</w:t>
      </w:r>
      <w:r w:rsidR="00637A30">
        <w:t xml:space="preserve"> </w:t>
      </w:r>
      <w:r w:rsidRPr="00A17AD1" w:rsidR="00637A30">
        <w:t>(dále jen „</w:t>
      </w:r>
      <w:r w:rsidR="00D451CC">
        <w:t>obec</w:t>
      </w:r>
      <w:r w:rsidRPr="00A17AD1" w:rsidR="00637A30">
        <w:t>“)</w:t>
      </w:r>
      <w:r w:rsidRPr="009612C2" w:rsidR="00696AE7">
        <w:t xml:space="preserve"> </w:t>
      </w:r>
      <w:r w:rsidRPr="009612C2">
        <w:t xml:space="preserve">zavedený </w:t>
      </w:r>
      <w:r w:rsidR="00D451CC">
        <w:t>obcí</w:t>
      </w:r>
      <w:r w:rsidRPr="009612C2" w:rsidR="001A2CFD">
        <w:t xml:space="preserve"> </w:t>
      </w:r>
      <w:r w:rsidRPr="009612C2">
        <w:t>(dále jen „systém nakládání s komunálním odpadem“).</w:t>
      </w:r>
    </w:p>
    <w:p w:rsidR="00F23CB4" w:rsidRPr="009612C2" w:rsidP="00F23CB4">
      <w:pPr>
        <w:numPr>
          <w:ilvl w:val="0"/>
          <w:numId w:val="41"/>
        </w:numPr>
        <w:jc w:val="both"/>
      </w:pPr>
      <w:r w:rsidRPr="009612C2">
        <w:t xml:space="preserve">Systém nakládání s komunálním odpadem je závazný pro nepodnikající fyzické osoby, kterým vzniká na území </w:t>
      </w:r>
      <w:r w:rsidR="00D451CC">
        <w:t>obce</w:t>
      </w:r>
      <w:r w:rsidRPr="009612C2" w:rsidR="001A2CFD">
        <w:t xml:space="preserve"> </w:t>
      </w:r>
      <w:r w:rsidRPr="009612C2">
        <w:t>komunální odpad a současně pro původce, kteří produkují odpad podobný komunálnímu odpadu, kt</w:t>
      </w:r>
      <w:r w:rsidRPr="009612C2">
        <w:t>eří na základě smlouvy s</w:t>
      </w:r>
      <w:r w:rsidRPr="009612C2" w:rsidR="001A2CFD">
        <w:t xml:space="preserve"> městem </w:t>
      </w:r>
      <w:r w:rsidRPr="009612C2">
        <w:t xml:space="preserve">využívají systém nakládání s komunálním odpadem zavedený </w:t>
      </w:r>
      <w:r w:rsidR="00D451CC">
        <w:t>obcí</w:t>
      </w:r>
      <w:r w:rsidRPr="009612C2">
        <w:t xml:space="preserve"> (dále jen „osoby“).</w:t>
      </w:r>
    </w:p>
    <w:p w:rsidR="00F1461D" w:rsidRPr="009612C2" w:rsidP="002B0872">
      <w:pPr>
        <w:pStyle w:val="BodyText2"/>
        <w:tabs>
          <w:tab w:val="left" w:pos="4172"/>
        </w:tabs>
        <w:jc w:val="both"/>
        <w:rPr>
          <w:b w:val="0"/>
          <w:sz w:val="24"/>
        </w:rPr>
      </w:pPr>
    </w:p>
    <w:p w:rsidR="0093483B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  <w:r w:rsidRPr="009612C2">
        <w:rPr>
          <w:sz w:val="24"/>
          <w:szCs w:val="24"/>
        </w:rPr>
        <w:t xml:space="preserve">Článek </w:t>
      </w:r>
      <w:r w:rsidRPr="009612C2" w:rsidR="0074523D">
        <w:rPr>
          <w:sz w:val="24"/>
          <w:szCs w:val="24"/>
        </w:rPr>
        <w:t>2</w:t>
      </w:r>
    </w:p>
    <w:p w:rsidR="008C6453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  <w:r w:rsidRPr="009612C2">
        <w:rPr>
          <w:sz w:val="24"/>
          <w:szCs w:val="24"/>
        </w:rPr>
        <w:t>Základní pojmy</w:t>
      </w:r>
    </w:p>
    <w:p w:rsidR="00F1461D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</w:p>
    <w:p w:rsidR="00455AFC" w:rsidRPr="00C31C48" w:rsidP="00455AFC">
      <w:pPr>
        <w:numPr>
          <w:ilvl w:val="0"/>
          <w:numId w:val="2"/>
        </w:numPr>
        <w:jc w:val="both"/>
      </w:pPr>
      <w:r w:rsidRPr="00C31C48">
        <w:rPr>
          <w:b/>
        </w:rPr>
        <w:t>Odpad</w:t>
      </w:r>
      <w:r w:rsidRPr="00C31C48">
        <w:t xml:space="preserve"> je každá movitá věc, které se osoba zbavuje nebo má úmysl nebo p</w:t>
      </w:r>
      <w:r w:rsidRPr="00C31C48">
        <w:t>ovinnost se jí zbavit.</w:t>
      </w:r>
    </w:p>
    <w:p w:rsidR="008C6453" w:rsidRPr="009612C2" w:rsidP="00455AFC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C31C48" w:rsidR="00455AFC">
        <w:rPr>
          <w:b/>
        </w:rPr>
        <w:t xml:space="preserve">Komunální odpad </w:t>
      </w:r>
      <w:r w:rsidRPr="00C31C48" w:rsidR="00455AFC">
        <w:t>je veškerý odpad vznikající na území obce při činnosti fyzických osob, který je uveden jako komunální odpad v Katalogu odpadů</w:t>
      </w:r>
      <w:r>
        <w:rPr>
          <w:rStyle w:val="FootnoteReference"/>
          <w:vertAlign w:val="superscript"/>
        </w:rPr>
        <w:footnoteReference w:id="2"/>
      </w:r>
      <w:r w:rsidRPr="00E86A25" w:rsidR="00455AFC">
        <w:rPr>
          <w:vertAlign w:val="superscript"/>
        </w:rPr>
        <w:t>)</w:t>
      </w:r>
      <w:r w:rsidRPr="00C31C48" w:rsidR="00455AFC">
        <w:t>, s výjimkou odpadů vznikajících u právnických osob nebo fyzických osob oprávněných k podnikání.</w:t>
      </w:r>
    </w:p>
    <w:p w:rsidR="009612C2" w:rsidRPr="009612C2" w:rsidP="009612C2">
      <w:pPr>
        <w:numPr>
          <w:ilvl w:val="0"/>
          <w:numId w:val="2"/>
        </w:numPr>
        <w:tabs>
          <w:tab w:val="left" w:pos="4172"/>
        </w:tabs>
        <w:jc w:val="both"/>
      </w:pPr>
      <w:r w:rsidRPr="00C31C48" w:rsidR="00455AFC">
        <w:rPr>
          <w:b/>
        </w:rPr>
        <w:t xml:space="preserve">Nápojové kartóny </w:t>
      </w:r>
      <w:r w:rsidRPr="00C31C48" w:rsidR="00455AFC">
        <w:t>jsou kompozitní (vícesložkové) obaly (např. od mléka, vína, džusů a</w:t>
      </w:r>
      <w:r w:rsidR="00455AFC">
        <w:t> </w:t>
      </w:r>
      <w:r w:rsidRPr="00C31C48" w:rsidR="00455AFC">
        <w:t>jiných nápojů)</w:t>
      </w:r>
      <w:r w:rsidRPr="009612C2">
        <w:t>.</w:t>
      </w:r>
    </w:p>
    <w:p w:rsidR="00455AFC" w:rsidRPr="00696AE7" w:rsidP="00455AFC">
      <w:pPr>
        <w:numPr>
          <w:ilvl w:val="0"/>
          <w:numId w:val="2"/>
        </w:numPr>
        <w:jc w:val="both"/>
      </w:pPr>
      <w:r w:rsidRPr="00C31C48">
        <w:rPr>
          <w:b/>
        </w:rPr>
        <w:t>Biologicky rozložitelným odpadem</w:t>
      </w:r>
      <w:r w:rsidRPr="00C31C48">
        <w:t xml:space="preserve"> se rozumí pro účely této vyhlášky materiál rostlinného původu, zejména z domácností, údržby zahrad a jiných ploch p</w:t>
      </w:r>
      <w:r w:rsidRPr="00C31C48">
        <w:t>okrytých vegetací (např. listí, větve, tráva, rostliny, ovoce, zelenina) s výjimkou jedlých olejů</w:t>
      </w:r>
      <w:r>
        <w:t xml:space="preserve"> a </w:t>
      </w:r>
      <w:r w:rsidRPr="00C31C48">
        <w:t>tuků.</w:t>
      </w:r>
    </w:p>
    <w:p w:rsidR="005B4823" w:rsidRPr="009612C2" w:rsidP="00455AFC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C31C48" w:rsidR="00455AFC">
        <w:rPr>
          <w:b/>
        </w:rPr>
        <w:t xml:space="preserve">Nebezpečný odpad </w:t>
      </w:r>
      <w:r w:rsidRPr="00C31C48" w:rsidR="00455AFC">
        <w:t>jsou všechny složky komunálního odpadu, které jsou podle zákona o</w:t>
      </w:r>
      <w:r w:rsidR="00455AFC">
        <w:t> </w:t>
      </w:r>
      <w:r w:rsidRPr="00C31C48" w:rsidR="00455AFC">
        <w:t>odpadech nebezpečným odpadem (odpad vykazující jednu nebo více nebezpečných vlastností uvedených v příloze přímo použitelného předpisu</w:t>
      </w:r>
      <w:r w:rsidRPr="00C31C48" w:rsidR="00455AFC">
        <w:t xml:space="preserve"> Evropské unie o</w:t>
      </w:r>
      <w:r w:rsidR="00455AFC">
        <w:t> </w:t>
      </w:r>
      <w:r w:rsidRPr="00C31C48" w:rsidR="00455AFC">
        <w:t>nebezpečných vlastnostech odpadů</w:t>
      </w:r>
      <w:r>
        <w:rPr>
          <w:rStyle w:val="FootnoteReference"/>
          <w:vertAlign w:val="superscript"/>
        </w:rPr>
        <w:footnoteReference w:id="3"/>
      </w:r>
      <w:r w:rsidRPr="00E86A25" w:rsidR="00455AFC">
        <w:rPr>
          <w:vertAlign w:val="superscript"/>
        </w:rPr>
        <w:t>)</w:t>
      </w:r>
      <w:r w:rsidRPr="00C31C48" w:rsidR="00455AFC">
        <w:t xml:space="preserve"> - např. výbušné, hořlavé, toxické, </w:t>
      </w:r>
      <w:r w:rsidR="00455AFC">
        <w:t>karcinogenní, dráždivé, žíravé)</w:t>
      </w:r>
      <w:r w:rsidRPr="009612C2">
        <w:t>.</w:t>
      </w:r>
    </w:p>
    <w:p w:rsidR="008C6453" w:rsidRPr="009612C2" w:rsidP="002B0872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9612C2">
        <w:rPr>
          <w:b/>
          <w:color w:val="000000"/>
        </w:rPr>
        <w:t xml:space="preserve">Objemný odpad </w:t>
      </w:r>
      <w:r w:rsidRPr="009612C2">
        <w:rPr>
          <w:color w:val="000000"/>
        </w:rPr>
        <w:t xml:space="preserve">je složka komunálního odpadu, která pro velké rozměry </w:t>
      </w:r>
      <w:r w:rsidRPr="009612C2" w:rsidR="000F4619">
        <w:rPr>
          <w:color w:val="000000"/>
        </w:rPr>
        <w:t>n</w:t>
      </w:r>
      <w:r w:rsidRPr="009612C2" w:rsidR="000F4619">
        <w:rPr>
          <w:color w:val="000000"/>
        </w:rPr>
        <w:t xml:space="preserve">ebo hmotnost </w:t>
      </w:r>
      <w:r w:rsidRPr="009612C2">
        <w:rPr>
          <w:color w:val="000000"/>
        </w:rPr>
        <w:t>nemůže být odkládána do sběrných nádob</w:t>
      </w:r>
      <w:r w:rsidRPr="009612C2" w:rsidR="0071203F">
        <w:rPr>
          <w:color w:val="000000"/>
        </w:rPr>
        <w:t xml:space="preserve"> na </w:t>
      </w:r>
      <w:r w:rsidRPr="009612C2" w:rsidR="008D275E">
        <w:rPr>
          <w:color w:val="000000"/>
        </w:rPr>
        <w:t>směsný</w:t>
      </w:r>
      <w:r w:rsidRPr="009612C2" w:rsidR="0071203F">
        <w:rPr>
          <w:color w:val="000000"/>
        </w:rPr>
        <w:t xml:space="preserve"> </w:t>
      </w:r>
      <w:r w:rsidRPr="009612C2" w:rsidR="000F4619">
        <w:rPr>
          <w:color w:val="000000"/>
        </w:rPr>
        <w:t xml:space="preserve">komunální </w:t>
      </w:r>
      <w:r w:rsidRPr="009612C2" w:rsidR="0071203F">
        <w:rPr>
          <w:color w:val="000000"/>
        </w:rPr>
        <w:t>odpad</w:t>
      </w:r>
      <w:r w:rsidRPr="009612C2" w:rsidR="000F4619">
        <w:rPr>
          <w:color w:val="000000"/>
        </w:rPr>
        <w:t xml:space="preserve"> (</w:t>
      </w:r>
      <w:r w:rsidRPr="009612C2">
        <w:rPr>
          <w:color w:val="000000"/>
        </w:rPr>
        <w:t>např. starý nábytek, koberce</w:t>
      </w:r>
      <w:r w:rsidRPr="009612C2" w:rsidR="008D275E">
        <w:rPr>
          <w:color w:val="000000"/>
        </w:rPr>
        <w:t>, matrace</w:t>
      </w:r>
      <w:r w:rsidRPr="009612C2">
        <w:rPr>
          <w:color w:val="000000"/>
        </w:rPr>
        <w:t xml:space="preserve"> apod.</w:t>
      </w:r>
      <w:r w:rsidRPr="009612C2" w:rsidR="000F4619">
        <w:rPr>
          <w:color w:val="000000"/>
        </w:rPr>
        <w:t>).</w:t>
      </w:r>
    </w:p>
    <w:p w:rsidR="00084B61" w:rsidP="00696AE7">
      <w:pPr>
        <w:numPr>
          <w:ilvl w:val="0"/>
          <w:numId w:val="2"/>
        </w:numPr>
        <w:tabs>
          <w:tab w:val="left" w:pos="4172"/>
        </w:tabs>
        <w:jc w:val="both"/>
        <w:rPr>
          <w:color w:val="000000"/>
        </w:rPr>
      </w:pPr>
      <w:r w:rsidRPr="009612C2" w:rsidR="008D275E">
        <w:rPr>
          <w:b/>
          <w:color w:val="000000"/>
        </w:rPr>
        <w:t>Směsný</w:t>
      </w:r>
      <w:r w:rsidRPr="009612C2" w:rsidR="008C6453">
        <w:rPr>
          <w:b/>
          <w:color w:val="000000"/>
        </w:rPr>
        <w:t xml:space="preserve"> </w:t>
      </w:r>
      <w:r w:rsidRPr="009612C2" w:rsidR="00A5682A">
        <w:rPr>
          <w:b/>
          <w:color w:val="000000"/>
        </w:rPr>
        <w:t xml:space="preserve">komunální </w:t>
      </w:r>
      <w:r w:rsidRPr="009612C2" w:rsidR="008C6453">
        <w:rPr>
          <w:b/>
          <w:color w:val="000000"/>
        </w:rPr>
        <w:t xml:space="preserve">odpad </w:t>
      </w:r>
      <w:r w:rsidRPr="009612C2" w:rsidR="008C6453">
        <w:rPr>
          <w:color w:val="000000"/>
        </w:rPr>
        <w:t xml:space="preserve">je složka komunálního odpadu, která zůstává po vytřídění </w:t>
      </w:r>
      <w:r w:rsidRPr="009612C2" w:rsidR="00CC5B86">
        <w:rPr>
          <w:color w:val="000000"/>
        </w:rPr>
        <w:t xml:space="preserve">složek </w:t>
      </w:r>
      <w:r w:rsidRPr="009612C2" w:rsidR="00DB765F">
        <w:rPr>
          <w:color w:val="000000"/>
        </w:rPr>
        <w:t xml:space="preserve">komunálního odpadu </w:t>
      </w:r>
      <w:r w:rsidRPr="009612C2" w:rsidR="00CC5B86">
        <w:rPr>
          <w:color w:val="000000"/>
        </w:rPr>
        <w:t xml:space="preserve">uvedených v čl. 3 písm. a) až </w:t>
      </w:r>
      <w:r w:rsidR="00A56E15">
        <w:rPr>
          <w:color w:val="000000"/>
        </w:rPr>
        <w:t>h</w:t>
      </w:r>
      <w:r w:rsidRPr="009612C2" w:rsidR="00CC5B86">
        <w:rPr>
          <w:color w:val="000000"/>
        </w:rPr>
        <w:t>)</w:t>
      </w:r>
      <w:r w:rsidRPr="009612C2" w:rsidR="00AB74DF">
        <w:rPr>
          <w:color w:val="000000"/>
        </w:rPr>
        <w:t xml:space="preserve"> této vyhlášky.</w:t>
      </w:r>
    </w:p>
    <w:p w:rsidR="004043C5" w:rsidRPr="00227A76" w:rsidP="00696AE7">
      <w:pPr>
        <w:numPr>
          <w:ilvl w:val="0"/>
          <w:numId w:val="2"/>
        </w:numPr>
        <w:tabs>
          <w:tab w:val="left" w:pos="4172"/>
        </w:tabs>
        <w:jc w:val="both"/>
        <w:rPr>
          <w:b/>
          <w:bCs/>
          <w:color w:val="000000"/>
        </w:rPr>
      </w:pPr>
      <w:r w:rsidRPr="00227A76" w:rsidR="00227A76">
        <w:rPr>
          <w:b/>
          <w:bCs/>
          <w:color w:val="000000"/>
        </w:rPr>
        <w:t>Textil</w:t>
      </w:r>
    </w:p>
    <w:p w:rsidR="00CC5B86" w:rsidRPr="009612C2" w:rsidP="00CC5B86">
      <w:pPr>
        <w:pStyle w:val="BodyText2"/>
        <w:tabs>
          <w:tab w:val="left" w:pos="4172"/>
        </w:tabs>
        <w:jc w:val="left"/>
        <w:rPr>
          <w:sz w:val="24"/>
        </w:rPr>
      </w:pPr>
    </w:p>
    <w:p w:rsidR="0093483B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  <w:r w:rsidRPr="009612C2">
        <w:rPr>
          <w:sz w:val="24"/>
          <w:szCs w:val="24"/>
        </w:rPr>
        <w:t>Článek</w:t>
      </w:r>
      <w:r w:rsidRPr="009612C2" w:rsidR="0074523D">
        <w:rPr>
          <w:sz w:val="24"/>
          <w:szCs w:val="24"/>
        </w:rPr>
        <w:t xml:space="preserve"> 3</w:t>
      </w:r>
      <w:r w:rsidRPr="009612C2" w:rsidR="00591B52">
        <w:rPr>
          <w:sz w:val="24"/>
          <w:szCs w:val="24"/>
        </w:rPr>
        <w:t xml:space="preserve"> </w:t>
      </w:r>
    </w:p>
    <w:p w:rsidR="0074523D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  <w:r w:rsidRPr="009612C2" w:rsidR="000466B8">
        <w:rPr>
          <w:sz w:val="24"/>
          <w:szCs w:val="24"/>
        </w:rPr>
        <w:t>Systém třídění komunálního odpadu</w:t>
      </w:r>
    </w:p>
    <w:p w:rsidR="00F1461D" w:rsidRPr="009612C2" w:rsidP="002B0872">
      <w:pPr>
        <w:pStyle w:val="BodyText2"/>
        <w:tabs>
          <w:tab w:val="left" w:pos="4172"/>
        </w:tabs>
        <w:rPr>
          <w:sz w:val="24"/>
          <w:szCs w:val="24"/>
        </w:rPr>
      </w:pPr>
    </w:p>
    <w:p w:rsidR="00692FA3" w:rsidRPr="009612C2" w:rsidP="002B0872">
      <w:pPr>
        <w:tabs>
          <w:tab w:val="left" w:pos="4172"/>
        </w:tabs>
        <w:jc w:val="both"/>
        <w:rPr>
          <w:rFonts w:eastAsia="Arial"/>
        </w:rPr>
      </w:pPr>
      <w:r w:rsidRPr="009612C2" w:rsidR="009C6A19">
        <w:t xml:space="preserve">Komunální odpad se </w:t>
      </w:r>
      <w:r w:rsidRPr="009612C2" w:rsidR="00696AE7">
        <w:t>v</w:t>
      </w:r>
      <w:r w:rsidR="00E14063">
        <w:t xml:space="preserve"> obci</w:t>
      </w:r>
      <w:r w:rsidRPr="009612C2" w:rsidR="00696AE7">
        <w:t xml:space="preserve"> </w:t>
      </w:r>
      <w:r w:rsidRPr="009612C2" w:rsidR="009C6A19">
        <w:t>třídí na tyto složky:</w:t>
      </w:r>
    </w:p>
    <w:p w:rsidR="008C6453" w:rsidRPr="009612C2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>sklo</w:t>
      </w:r>
      <w:r w:rsidRPr="009612C2" w:rsidR="00CC5B86">
        <w:t>;</w:t>
      </w:r>
    </w:p>
    <w:p w:rsidR="00262890" w:rsidRPr="009612C2" w:rsidP="00262890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>plasty a nápojové kartony;</w:t>
      </w:r>
      <w:r>
        <w:rPr>
          <w:rStyle w:val="FootnoteReference"/>
          <w:vertAlign w:val="superscript"/>
        </w:rPr>
        <w:footnoteReference w:id="4"/>
      </w:r>
      <w:r w:rsidRPr="009612C2">
        <w:rPr>
          <w:vertAlign w:val="superscript"/>
        </w:rPr>
        <w:t>)</w:t>
      </w:r>
    </w:p>
    <w:p w:rsidR="00B12D50" w:rsidRPr="009612C2" w:rsidP="00B12D50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 xml:space="preserve">papír; </w:t>
      </w:r>
    </w:p>
    <w:p w:rsidR="00F034DB" w:rsidRPr="009612C2" w:rsidP="00624FE2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>kovy;</w:t>
      </w:r>
    </w:p>
    <w:p w:rsidR="00F034DB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>biologicky rozložitelný odpad;</w:t>
      </w:r>
    </w:p>
    <w:p w:rsidR="00455AFC" w:rsidRPr="009612C2" w:rsidP="00455AFC">
      <w:pPr>
        <w:numPr>
          <w:ilvl w:val="0"/>
          <w:numId w:val="3"/>
        </w:numPr>
        <w:tabs>
          <w:tab w:val="left" w:pos="4172"/>
        </w:tabs>
        <w:jc w:val="both"/>
      </w:pPr>
      <w:r w:rsidRPr="00842DFB">
        <w:t>jedlé oleje a tuky;</w:t>
      </w:r>
    </w:p>
    <w:p w:rsidR="00262890" w:rsidRPr="009612C2" w:rsidP="00262890">
      <w:pPr>
        <w:numPr>
          <w:ilvl w:val="0"/>
          <w:numId w:val="3"/>
        </w:numPr>
        <w:tabs>
          <w:tab w:val="left" w:pos="4172"/>
        </w:tabs>
        <w:jc w:val="both"/>
      </w:pPr>
      <w:r w:rsidRPr="009612C2">
        <w:t>nebezpečný odpad;</w:t>
      </w:r>
    </w:p>
    <w:p w:rsidR="008C6453" w:rsidRPr="009612C2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9612C2" w:rsidR="00CC5B86">
        <w:t>o</w:t>
      </w:r>
      <w:r w:rsidRPr="009612C2">
        <w:t>bjemný odpad</w:t>
      </w:r>
      <w:r w:rsidRPr="009612C2" w:rsidR="00DB765F">
        <w:t>;</w:t>
      </w:r>
    </w:p>
    <w:p w:rsidR="008C6453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9612C2" w:rsidR="009839AC">
        <w:t>směsný</w:t>
      </w:r>
      <w:r w:rsidRPr="009612C2">
        <w:t xml:space="preserve"> </w:t>
      </w:r>
      <w:r w:rsidRPr="009612C2" w:rsidR="000F4619">
        <w:t xml:space="preserve">komunální </w:t>
      </w:r>
      <w:r w:rsidRPr="009612C2">
        <w:t>odpad</w:t>
      </w:r>
      <w:r w:rsidRPr="009612C2" w:rsidR="00262890">
        <w:t>.</w:t>
      </w:r>
    </w:p>
    <w:p w:rsidR="004043C5" w:rsidRPr="00227A76" w:rsidP="002B0872">
      <w:pPr>
        <w:numPr>
          <w:ilvl w:val="0"/>
          <w:numId w:val="3"/>
        </w:numPr>
        <w:tabs>
          <w:tab w:val="left" w:pos="4172"/>
        </w:tabs>
        <w:jc w:val="both"/>
      </w:pPr>
      <w:r w:rsidRPr="00227A76" w:rsidR="00227A76">
        <w:t>textil</w:t>
      </w:r>
    </w:p>
    <w:p w:rsidR="00C619E2" w:rsidRPr="009612C2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93483B" w:rsidRPr="00262890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9612C2" w:rsidR="0074523D">
        <w:rPr>
          <w:rFonts w:ascii="Times New Roman" w:eastAsia="MS Mincho" w:hAnsi="Times New Roman"/>
          <w:b/>
          <w:bCs/>
          <w:sz w:val="24"/>
          <w:szCs w:val="24"/>
        </w:rPr>
        <w:t>Čl</w:t>
      </w:r>
      <w:r w:rsidRPr="009612C2" w:rsidR="00442858">
        <w:rPr>
          <w:rFonts w:ascii="Times New Roman" w:eastAsia="MS Mincho" w:hAnsi="Times New Roman"/>
          <w:b/>
          <w:bCs/>
          <w:sz w:val="24"/>
          <w:szCs w:val="24"/>
        </w:rPr>
        <w:t>ánek</w:t>
      </w:r>
      <w:r w:rsidRPr="009612C2" w:rsidR="0074523D">
        <w:rPr>
          <w:rFonts w:ascii="Times New Roman" w:eastAsia="MS Mincho" w:hAnsi="Times New Roman"/>
          <w:b/>
          <w:bCs/>
          <w:sz w:val="24"/>
          <w:szCs w:val="24"/>
        </w:rPr>
        <w:t xml:space="preserve"> 4</w:t>
      </w:r>
      <w:r w:rsidRPr="00262890" w:rsidR="00591B52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:rsidR="0074523D" w:rsidRPr="00262890" w:rsidP="0093483B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262890" w:rsidR="00927F3C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</w:t>
      </w:r>
      <w:r w:rsidRPr="00262890">
        <w:rPr>
          <w:rFonts w:ascii="Times New Roman" w:eastAsia="MS Mincho" w:hAnsi="Times New Roman"/>
          <w:b/>
          <w:bCs/>
          <w:sz w:val="24"/>
          <w:szCs w:val="24"/>
        </w:rPr>
        <w:t xml:space="preserve"> určen</w:t>
      </w:r>
      <w:r w:rsidRPr="00262890" w:rsidR="00442858">
        <w:rPr>
          <w:rFonts w:ascii="Times New Roman" w:eastAsia="MS Mincho" w:hAnsi="Times New Roman"/>
          <w:b/>
          <w:bCs/>
          <w:sz w:val="24"/>
          <w:szCs w:val="24"/>
        </w:rPr>
        <w:t>á</w:t>
      </w:r>
      <w:r w:rsidRPr="00262890">
        <w:rPr>
          <w:rFonts w:ascii="Times New Roman" w:eastAsia="MS Mincho" w:hAnsi="Times New Roman"/>
          <w:b/>
          <w:bCs/>
          <w:sz w:val="24"/>
          <w:szCs w:val="24"/>
        </w:rPr>
        <w:t xml:space="preserve"> k odkládání </w:t>
      </w:r>
      <w:r w:rsidRPr="00262890" w:rsidR="0093483B">
        <w:rPr>
          <w:rFonts w:ascii="Times New Roman" w:eastAsia="MS Mincho" w:hAnsi="Times New Roman"/>
          <w:b/>
          <w:bCs/>
          <w:sz w:val="24"/>
          <w:szCs w:val="24"/>
        </w:rPr>
        <w:t xml:space="preserve">složek </w:t>
      </w:r>
      <w:r w:rsidRPr="00262890">
        <w:rPr>
          <w:rFonts w:ascii="Times New Roman" w:eastAsia="MS Mincho" w:hAnsi="Times New Roman"/>
          <w:b/>
          <w:bCs/>
          <w:sz w:val="24"/>
          <w:szCs w:val="24"/>
        </w:rPr>
        <w:t>komunálního odpadu</w:t>
      </w:r>
    </w:p>
    <w:p w:rsidR="00F1461D" w:rsidRPr="00262890" w:rsidP="00CC5B86">
      <w:pPr>
        <w:pStyle w:val="Plain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20666A" w:rsidRPr="00262890" w:rsidP="006161AC">
      <w:pPr>
        <w:pStyle w:val="PlainText"/>
        <w:numPr>
          <w:ilvl w:val="0"/>
          <w:numId w:val="6"/>
        </w:numPr>
        <w:rPr>
          <w:rFonts w:ascii="Times New Roman" w:eastAsia="MS Mincho" w:hAnsi="Times New Roman"/>
          <w:bCs/>
          <w:sz w:val="24"/>
          <w:szCs w:val="24"/>
        </w:rPr>
      </w:pPr>
      <w:r w:rsidRPr="00262890">
        <w:rPr>
          <w:rFonts w:ascii="Times New Roman" w:eastAsia="MS Mincho" w:hAnsi="Times New Roman"/>
          <w:bCs/>
          <w:sz w:val="24"/>
          <w:szCs w:val="24"/>
        </w:rPr>
        <w:t>Jednotlivé složky komunálního odpadu se odkládají:</w:t>
      </w:r>
    </w:p>
    <w:p w:rsidR="00863786" w:rsidP="00D451CC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55AFC" w:rsidR="00CC5B8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455AFC" w:rsidR="00CC5B86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455AFC" w:rsidR="00B84FDB">
        <w:rPr>
          <w:rFonts w:ascii="Times New Roman" w:eastAsia="MS Mincho" w:hAnsi="Times New Roman"/>
          <w:bCs/>
          <w:sz w:val="24"/>
          <w:szCs w:val="24"/>
        </w:rPr>
        <w:t>–</w:t>
      </w:r>
      <w:r w:rsidR="00E140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D451CC">
        <w:rPr>
          <w:rFonts w:ascii="Times New Roman" w:eastAsia="MS Mincho" w:hAnsi="Times New Roman"/>
          <w:bCs/>
          <w:sz w:val="24"/>
          <w:szCs w:val="24"/>
          <w:lang w:val="cs-CZ"/>
        </w:rPr>
        <w:t>do zvláštní sběrné nádoby (výklopný kontejner 1 100 litrů zelené barvy) umístěné na stanovišti „Náves u okálů“</w:t>
      </w:r>
    </w:p>
    <w:p w:rsidR="00E14063" w:rsidRPr="00863786" w:rsidP="00E14063">
      <w:pPr>
        <w:pStyle w:val="PlainText"/>
        <w:tabs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850C7C" w:rsidRPr="00863786" w:rsidP="00850C7C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262890" w:rsidR="00AA3C9B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Pr="00262890" w:rsidR="00262890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262890" w:rsidR="0026289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62890" w:rsidR="00AA3C9B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63786">
        <w:rPr>
          <w:rFonts w:ascii="Times New Roman" w:hAnsi="Times New Roman"/>
          <w:sz w:val="24"/>
          <w:szCs w:val="24"/>
        </w:rPr>
        <w:t>do zvláštních sběrných nádob</w:t>
      </w:r>
      <w:r w:rsidR="00D451CC">
        <w:rPr>
          <w:rFonts w:ascii="Times New Roman" w:hAnsi="Times New Roman"/>
          <w:sz w:val="24"/>
          <w:szCs w:val="24"/>
          <w:lang w:val="cs-CZ"/>
        </w:rPr>
        <w:t xml:space="preserve"> 2 ks ( výklopný kontejner 1 100 litrů žluté barvy</w:t>
      </w:r>
      <w:r w:rsidR="0086378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14063">
        <w:rPr>
          <w:rFonts w:ascii="Times New Roman" w:hAnsi="Times New Roman"/>
          <w:sz w:val="24"/>
          <w:szCs w:val="24"/>
          <w:lang w:val="cs-CZ"/>
        </w:rPr>
        <w:t xml:space="preserve">) </w:t>
      </w:r>
      <w:r w:rsidRPr="00842DFB" w:rsidR="00455AFC">
        <w:rPr>
          <w:rFonts w:ascii="Times New Roman" w:hAnsi="Times New Roman"/>
          <w:sz w:val="24"/>
          <w:szCs w:val="24"/>
        </w:rPr>
        <w:t xml:space="preserve">umístěných </w:t>
      </w:r>
      <w:r w:rsidR="002F5DFF">
        <w:rPr>
          <w:rFonts w:ascii="Times New Roman" w:hAnsi="Times New Roman"/>
          <w:sz w:val="24"/>
          <w:szCs w:val="24"/>
          <w:lang w:val="cs-CZ"/>
        </w:rPr>
        <w:t>na</w:t>
      </w:r>
      <w:r w:rsidR="00ED3E9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63786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D3E9F">
        <w:rPr>
          <w:rFonts w:ascii="Times New Roman" w:hAnsi="Times New Roman"/>
          <w:sz w:val="24"/>
          <w:szCs w:val="24"/>
        </w:rPr>
        <w:t>stanovišt</w:t>
      </w:r>
      <w:r w:rsidR="00ED3E9F">
        <w:rPr>
          <w:rFonts w:ascii="Times New Roman" w:hAnsi="Times New Roman"/>
          <w:sz w:val="24"/>
          <w:szCs w:val="24"/>
          <w:lang w:val="cs-CZ"/>
        </w:rPr>
        <w:t>i „Náves u okálů“</w:t>
      </w:r>
      <w:r w:rsidRPr="00262890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863786" w:rsidRPr="00863786" w:rsidP="00863786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AA3C9B" w:rsidRPr="00ED3E9F" w:rsidP="00850C7C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12C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bookmarkStart w:id="0" w:name="_Hlk182937357"/>
      <w:r w:rsidR="00ED3E9F">
        <w:rPr>
          <w:rFonts w:ascii="Times New Roman" w:hAnsi="Times New Roman"/>
          <w:sz w:val="24"/>
          <w:szCs w:val="24"/>
        </w:rPr>
        <w:t>do zvláštní sběrn</w:t>
      </w:r>
      <w:r w:rsidR="00ED3E9F">
        <w:rPr>
          <w:rFonts w:ascii="Times New Roman" w:hAnsi="Times New Roman"/>
          <w:sz w:val="24"/>
          <w:szCs w:val="24"/>
          <w:lang w:val="cs-CZ"/>
        </w:rPr>
        <w:t>é</w:t>
      </w:r>
      <w:r w:rsidRPr="00842DFB" w:rsidR="00455AFC">
        <w:rPr>
          <w:rFonts w:ascii="Times New Roman" w:hAnsi="Times New Roman"/>
          <w:sz w:val="24"/>
          <w:szCs w:val="24"/>
        </w:rPr>
        <w:t xml:space="preserve"> nádob</w:t>
      </w:r>
      <w:r w:rsidR="00ED3E9F">
        <w:rPr>
          <w:rFonts w:ascii="Times New Roman" w:hAnsi="Times New Roman"/>
          <w:sz w:val="24"/>
          <w:szCs w:val="24"/>
          <w:lang w:val="cs-CZ"/>
        </w:rPr>
        <w:t>y ( výklopný kontejner 1 100 litrů modré barvy) umístěný na st</w:t>
      </w:r>
      <w:r w:rsidR="00ED3E9F">
        <w:rPr>
          <w:rFonts w:ascii="Times New Roman" w:hAnsi="Times New Roman"/>
          <w:sz w:val="24"/>
          <w:szCs w:val="24"/>
          <w:lang w:val="cs-CZ"/>
        </w:rPr>
        <w:t>anovišti „Náves u okálů“.</w:t>
      </w:r>
      <w:bookmarkEnd w:id="0"/>
    </w:p>
    <w:p w:rsidR="00ED3E9F" w:rsidRPr="00863786" w:rsidP="00ED3E9F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F034DB" w:rsidRPr="002E00C1" w:rsidP="00253A6F">
      <w:pPr>
        <w:pStyle w:val="PlainText"/>
        <w:numPr>
          <w:ilvl w:val="0"/>
          <w:numId w:val="11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2E00C1">
        <w:rPr>
          <w:rFonts w:ascii="Times New Roman" w:eastAsia="MS Mincho" w:hAnsi="Times New Roman"/>
          <w:b/>
          <w:bCs/>
          <w:sz w:val="24"/>
          <w:szCs w:val="24"/>
        </w:rPr>
        <w:t>k</w:t>
      </w:r>
      <w:r w:rsidRPr="002E00C1">
        <w:rPr>
          <w:rFonts w:ascii="Times New Roman" w:eastAsia="MS Mincho" w:hAnsi="Times New Roman"/>
          <w:b/>
          <w:bCs/>
          <w:sz w:val="24"/>
          <w:szCs w:val="24"/>
          <w:lang w:val="cs-CZ"/>
        </w:rPr>
        <w:t>ovy –</w:t>
      </w:r>
      <w:r w:rsidRPr="002E00C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ED3E9F">
        <w:rPr>
          <w:rFonts w:ascii="Times New Roman" w:hAnsi="Times New Roman"/>
          <w:sz w:val="24"/>
          <w:szCs w:val="24"/>
        </w:rPr>
        <w:t>do zvláštní</w:t>
      </w:r>
      <w:r w:rsidR="00ED3E9F">
        <w:rPr>
          <w:rFonts w:ascii="Times New Roman" w:hAnsi="Times New Roman"/>
          <w:sz w:val="24"/>
          <w:szCs w:val="24"/>
          <w:lang w:val="cs-CZ"/>
        </w:rPr>
        <w:t>ho</w:t>
      </w:r>
      <w:r w:rsidR="00ED3E9F">
        <w:rPr>
          <w:rFonts w:ascii="Times New Roman" w:hAnsi="Times New Roman"/>
          <w:sz w:val="24"/>
          <w:szCs w:val="24"/>
        </w:rPr>
        <w:t xml:space="preserve"> </w:t>
      </w:r>
      <w:r w:rsidR="00ED3E9F">
        <w:rPr>
          <w:rFonts w:ascii="Times New Roman" w:hAnsi="Times New Roman"/>
          <w:sz w:val="24"/>
          <w:szCs w:val="24"/>
          <w:lang w:val="cs-CZ"/>
        </w:rPr>
        <w:t>šedivého plastového pytle s potiskem sběrové firmy umístěného na stanovišti „Náves u okálů“</w:t>
      </w:r>
    </w:p>
    <w:p w:rsidR="00253A6F" w:rsidRPr="00863786" w:rsidP="00863786">
      <w:pPr>
        <w:pStyle w:val="PlainText"/>
        <w:tabs>
          <w:tab w:val="left" w:pos="0"/>
        </w:tabs>
        <w:jc w:val="both"/>
        <w:rPr>
          <w:rFonts w:ascii="Times New Roman" w:hAnsi="Times New Roman"/>
          <w:sz w:val="24"/>
          <w:szCs w:val="24"/>
          <w:highlight w:val="yellow"/>
          <w:lang w:val="cs-CZ"/>
        </w:rPr>
      </w:pPr>
    </w:p>
    <w:p w:rsidR="00455AFC" w:rsidRPr="00E14063" w:rsidP="00455AFC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12C2">
        <w:rPr>
          <w:rFonts w:ascii="Times New Roman" w:hAnsi="Times New Roman"/>
          <w:b/>
          <w:sz w:val="24"/>
          <w:szCs w:val="24"/>
          <w:lang w:val="cs-CZ"/>
        </w:rPr>
        <w:t xml:space="preserve">biologicky rozložitelný </w:t>
      </w:r>
      <w:r w:rsidRPr="00271308">
        <w:rPr>
          <w:rFonts w:ascii="Times New Roman" w:hAnsi="Times New Roman"/>
          <w:b/>
          <w:sz w:val="24"/>
          <w:szCs w:val="24"/>
          <w:lang w:val="cs-CZ"/>
        </w:rPr>
        <w:t>odpad</w:t>
      </w:r>
      <w:r w:rsidR="00ED3E9F">
        <w:rPr>
          <w:rFonts w:ascii="Times New Roman" w:eastAsia="MS Mincho" w:hAnsi="Times New Roman"/>
          <w:bCs/>
          <w:sz w:val="24"/>
          <w:szCs w:val="24"/>
        </w:rPr>
        <w:t xml:space="preserve"> –</w:t>
      </w:r>
      <w:r w:rsidR="00ED3E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do zvláštních sběrných nádob</w:t>
      </w:r>
      <w:r w:rsidR="00E1406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2 ks</w:t>
      </w:r>
      <w:r w:rsidR="00ED3E9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(výklopný kontejner 1 100 litrů hnědé barvy) umístěných na stanovišti „Náves u okálů“</w:t>
      </w:r>
    </w:p>
    <w:p w:rsidR="00E14063" w:rsidRPr="00E14063" w:rsidP="00E1406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863786" w:rsidRPr="00E14063" w:rsidP="00863786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14063" w:rsidR="002F5DFF">
        <w:rPr>
          <w:rFonts w:ascii="Times New Roman" w:eastAsia="MS Mincho" w:hAnsi="Times New Roman"/>
          <w:b/>
          <w:bCs/>
          <w:sz w:val="24"/>
          <w:szCs w:val="24"/>
        </w:rPr>
        <w:t>jedlé oleje</w:t>
      </w:r>
      <w:r w:rsidRPr="00E14063" w:rsidR="002F5DF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tuky</w:t>
      </w:r>
      <w:r w:rsidRPr="00E14063" w:rsidR="002F5DF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14063" w:rsidR="00613883">
        <w:rPr>
          <w:rFonts w:ascii="Times New Roman" w:hAnsi="Times New Roman"/>
          <w:sz w:val="24"/>
          <w:szCs w:val="24"/>
        </w:rPr>
        <w:t>do zvláštní sběrn</w:t>
      </w:r>
      <w:r w:rsidRPr="00E14063" w:rsidR="00613883">
        <w:rPr>
          <w:rFonts w:ascii="Times New Roman" w:hAnsi="Times New Roman"/>
          <w:sz w:val="24"/>
          <w:szCs w:val="24"/>
          <w:lang w:val="cs-CZ"/>
        </w:rPr>
        <w:t>é</w:t>
      </w:r>
      <w:r w:rsidRPr="00E14063" w:rsidR="002F5DFF">
        <w:rPr>
          <w:rFonts w:ascii="Times New Roman" w:hAnsi="Times New Roman"/>
          <w:sz w:val="24"/>
          <w:szCs w:val="24"/>
        </w:rPr>
        <w:t xml:space="preserve"> nádob</w:t>
      </w:r>
      <w:r w:rsidRPr="00E14063" w:rsidR="00613883">
        <w:rPr>
          <w:rFonts w:ascii="Times New Roman" w:hAnsi="Times New Roman"/>
          <w:sz w:val="24"/>
          <w:szCs w:val="24"/>
          <w:lang w:val="cs-CZ"/>
        </w:rPr>
        <w:t>y</w:t>
      </w:r>
      <w:r w:rsidRPr="00E14063" w:rsidR="002F5DF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14063" w:rsidR="00E14063">
        <w:rPr>
          <w:rFonts w:ascii="Times New Roman" w:hAnsi="Times New Roman"/>
          <w:sz w:val="24"/>
          <w:szCs w:val="24"/>
        </w:rPr>
        <w:t>umístěn</w:t>
      </w:r>
      <w:r w:rsidRPr="00E14063" w:rsidR="00E14063">
        <w:rPr>
          <w:rFonts w:ascii="Times New Roman" w:hAnsi="Times New Roman"/>
          <w:sz w:val="24"/>
          <w:szCs w:val="24"/>
          <w:lang w:val="cs-CZ"/>
        </w:rPr>
        <w:t>é</w:t>
      </w:r>
      <w:r w:rsidRPr="00E14063" w:rsidR="002F5DFF">
        <w:rPr>
          <w:rFonts w:ascii="Times New Roman" w:hAnsi="Times New Roman"/>
          <w:sz w:val="24"/>
          <w:szCs w:val="24"/>
          <w:lang w:val="cs-CZ"/>
        </w:rPr>
        <w:t xml:space="preserve"> na </w:t>
      </w:r>
      <w:r w:rsidRPr="00E14063" w:rsidR="00E14063">
        <w:rPr>
          <w:rFonts w:ascii="Times New Roman" w:hAnsi="Times New Roman"/>
          <w:sz w:val="24"/>
          <w:szCs w:val="24"/>
        </w:rPr>
        <w:t>stanovišt</w:t>
      </w:r>
      <w:r w:rsidRPr="00E14063" w:rsidR="00E14063">
        <w:rPr>
          <w:rFonts w:ascii="Times New Roman" w:hAnsi="Times New Roman"/>
          <w:sz w:val="24"/>
          <w:szCs w:val="24"/>
          <w:lang w:val="cs-CZ"/>
        </w:rPr>
        <w:t>i „Náves o okálů“</w:t>
      </w:r>
      <w:r w:rsidRPr="00E14063" w:rsidR="002F5DFF">
        <w:rPr>
          <w:rFonts w:ascii="Times New Roman" w:hAnsi="Times New Roman"/>
          <w:sz w:val="24"/>
          <w:szCs w:val="24"/>
          <w:lang w:val="cs-CZ"/>
        </w:rPr>
        <w:t xml:space="preserve">  </w:t>
      </w:r>
    </w:p>
    <w:p w:rsidR="00E14063" w:rsidRPr="00E14063" w:rsidP="00E1406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2F5DFF" w:rsidRPr="008E019A" w:rsidP="002F5DFF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12C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9612C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9612C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9612C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9612C2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odebírající tuto složku komunálního odpadu; informace o době a místech sběru bude zveře</w:t>
      </w:r>
      <w:r w:rsidR="00ED3E9F">
        <w:rPr>
          <w:rFonts w:ascii="Times New Roman" w:hAnsi="Times New Roman"/>
          <w:sz w:val="24"/>
          <w:szCs w:val="24"/>
          <w:lang w:val="cs-CZ"/>
        </w:rPr>
        <w:t>jněna na úřední desce obce Želkovice nejméně 1</w:t>
      </w:r>
      <w:r w:rsidRPr="009612C2">
        <w:rPr>
          <w:rFonts w:ascii="Times New Roman" w:hAnsi="Times New Roman"/>
          <w:sz w:val="24"/>
          <w:szCs w:val="24"/>
          <w:lang w:val="cs-CZ"/>
        </w:rPr>
        <w:t>0 dnů před vlastním sb</w:t>
      </w:r>
      <w:r w:rsidR="00ED3E9F">
        <w:rPr>
          <w:rFonts w:ascii="Times New Roman" w:hAnsi="Times New Roman"/>
          <w:sz w:val="24"/>
          <w:szCs w:val="24"/>
          <w:lang w:val="cs-CZ"/>
        </w:rPr>
        <w:t>ěrem a dále na prostřednictví mobilního rozhlasu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:rsidR="008E019A" w:rsidP="008E019A">
      <w:pPr>
        <w:pStyle w:val="ListParagraph"/>
        <w:rPr>
          <w:rFonts w:eastAsia="MS Mincho"/>
          <w:bCs/>
        </w:rPr>
      </w:pPr>
    </w:p>
    <w:p w:rsidR="008E019A" w:rsidRPr="002F5DFF" w:rsidP="008E019A">
      <w:pPr>
        <w:pStyle w:val="PlainText"/>
        <w:tabs>
          <w:tab w:val="left" w:pos="4172"/>
        </w:tabs>
        <w:ind w:left="647"/>
        <w:jc w:val="both"/>
        <w:rPr>
          <w:rFonts w:ascii="Times New Roman" w:eastAsia="MS Mincho" w:hAnsi="Times New Roman"/>
          <w:bCs/>
          <w:sz w:val="24"/>
          <w:szCs w:val="24"/>
        </w:rPr>
      </w:pPr>
    </w:p>
    <w:p w:rsidR="009612C2" w:rsidRPr="00E14063" w:rsidP="00262890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612C2" w:rsidR="00CC5B86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612C2" w:rsidR="00CC5B86">
        <w:rPr>
          <w:rFonts w:ascii="Times New Roman" w:hAnsi="Times New Roman"/>
          <w:sz w:val="24"/>
          <w:szCs w:val="24"/>
        </w:rPr>
        <w:t xml:space="preserve">– </w:t>
      </w:r>
      <w:r w:rsidR="008E019A">
        <w:rPr>
          <w:rFonts w:ascii="Times New Roman" w:hAnsi="Times New Roman"/>
          <w:sz w:val="24"/>
          <w:szCs w:val="24"/>
          <w:lang w:val="cs-CZ"/>
        </w:rPr>
        <w:t>do velkoobjemového kontejne</w:t>
      </w:r>
      <w:r w:rsidR="008E019A">
        <w:rPr>
          <w:rFonts w:ascii="Times New Roman" w:hAnsi="Times New Roman"/>
          <w:sz w:val="24"/>
          <w:szCs w:val="24"/>
          <w:lang w:val="cs-CZ"/>
        </w:rPr>
        <w:t>ru umístěného na přechodnou dobu dvakrát ročně na návsi obce. O termínu umístění informuje Obecní úřad obce na své úřední desce a prostřednictvím mobilního rozhlasu.</w:t>
      </w:r>
    </w:p>
    <w:p w:rsidR="00E14063" w:rsidRPr="009612C2" w:rsidP="00E14063">
      <w:pPr>
        <w:pStyle w:val="PlainText"/>
        <w:tabs>
          <w:tab w:val="left" w:pos="4172"/>
        </w:tabs>
        <w:ind w:left="647"/>
        <w:jc w:val="both"/>
        <w:rPr>
          <w:rFonts w:ascii="Times New Roman" w:hAnsi="Times New Roman"/>
          <w:sz w:val="24"/>
          <w:szCs w:val="24"/>
        </w:rPr>
      </w:pPr>
    </w:p>
    <w:p w:rsidR="00CC5B86" w:rsidRPr="009612C2" w:rsidP="00262890">
      <w:pPr>
        <w:pStyle w:val="PlainText"/>
        <w:numPr>
          <w:ilvl w:val="0"/>
          <w:numId w:val="1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612C2" w:rsidR="008D275E">
        <w:rPr>
          <w:rFonts w:ascii="Times New Roman" w:eastAsia="MS Mincho" w:hAnsi="Times New Roman"/>
          <w:b/>
          <w:bCs/>
          <w:sz w:val="24"/>
          <w:szCs w:val="24"/>
        </w:rPr>
        <w:t>směsný</w:t>
      </w:r>
      <w:r w:rsidRPr="009612C2" w:rsidR="006824D6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9612C2" w:rsidR="000F4619">
        <w:rPr>
          <w:rFonts w:ascii="Times New Roman" w:eastAsia="MS Mincho" w:hAnsi="Times New Roman"/>
          <w:b/>
          <w:bCs/>
          <w:sz w:val="24"/>
          <w:szCs w:val="24"/>
        </w:rPr>
        <w:t xml:space="preserve">komunální </w:t>
      </w:r>
      <w:r w:rsidRPr="009612C2" w:rsidR="006824D6">
        <w:rPr>
          <w:rFonts w:ascii="Times New Roman" w:eastAsia="MS Mincho" w:hAnsi="Times New Roman"/>
          <w:b/>
          <w:bCs/>
          <w:sz w:val="24"/>
          <w:szCs w:val="24"/>
        </w:rPr>
        <w:t>odpad</w:t>
      </w:r>
      <w:r w:rsidRPr="009612C2" w:rsidR="006824D6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4C5920" w:rsidRPr="004C5920" w:rsidP="002F5DFF">
      <w:pPr>
        <w:pStyle w:val="PlainText"/>
        <w:numPr>
          <w:ilvl w:val="0"/>
          <w:numId w:val="47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5920" w:rsidR="00DB765F">
        <w:rPr>
          <w:rFonts w:ascii="Times New Roman" w:hAnsi="Times New Roman"/>
          <w:sz w:val="24"/>
          <w:szCs w:val="24"/>
        </w:rPr>
        <w:t xml:space="preserve">do </w:t>
      </w:r>
      <w:r w:rsidRPr="004C5920" w:rsidR="0020666A">
        <w:rPr>
          <w:rFonts w:ascii="Times New Roman" w:hAnsi="Times New Roman"/>
          <w:sz w:val="24"/>
          <w:szCs w:val="24"/>
        </w:rPr>
        <w:t xml:space="preserve">typizovaných </w:t>
      </w:r>
      <w:r w:rsidRPr="004C5920" w:rsidR="00442858">
        <w:rPr>
          <w:rFonts w:ascii="Times New Roman" w:hAnsi="Times New Roman"/>
          <w:sz w:val="24"/>
          <w:szCs w:val="24"/>
        </w:rPr>
        <w:t>sběrných nádob</w:t>
      </w:r>
      <w:r w:rsidRPr="004C5920" w:rsidR="00DB765F">
        <w:rPr>
          <w:rFonts w:ascii="Times New Roman" w:hAnsi="Times New Roman"/>
          <w:sz w:val="24"/>
          <w:szCs w:val="24"/>
        </w:rPr>
        <w:t xml:space="preserve"> </w:t>
      </w:r>
      <w:r w:rsidRPr="004C5920" w:rsidR="00F36C23">
        <w:rPr>
          <w:rFonts w:ascii="Times New Roman" w:hAnsi="Times New Roman"/>
          <w:sz w:val="24"/>
          <w:szCs w:val="24"/>
        </w:rPr>
        <w:t xml:space="preserve">přidělených k příslušné nemovitosti </w:t>
      </w:r>
      <w:r w:rsidRPr="004C5920" w:rsidR="00442858">
        <w:rPr>
          <w:rFonts w:ascii="Times New Roman" w:hAnsi="Times New Roman"/>
          <w:sz w:val="24"/>
          <w:szCs w:val="24"/>
        </w:rPr>
        <w:t>(popelnice o</w:t>
      </w:r>
      <w:r w:rsidRPr="004C5920" w:rsidR="00574412">
        <w:rPr>
          <w:rFonts w:ascii="Times New Roman" w:hAnsi="Times New Roman"/>
          <w:sz w:val="24"/>
          <w:szCs w:val="24"/>
          <w:lang w:val="cs-CZ"/>
        </w:rPr>
        <w:t> </w:t>
      </w:r>
      <w:r w:rsidRPr="004C5920" w:rsidR="00442858">
        <w:rPr>
          <w:rFonts w:ascii="Times New Roman" w:hAnsi="Times New Roman"/>
          <w:sz w:val="24"/>
          <w:szCs w:val="24"/>
        </w:rPr>
        <w:t>objemu</w:t>
      </w:r>
      <w:r w:rsidRPr="004C5920" w:rsidR="007B38F2">
        <w:rPr>
          <w:rFonts w:ascii="Times New Roman" w:hAnsi="Times New Roman"/>
          <w:sz w:val="24"/>
          <w:szCs w:val="24"/>
          <w:lang w:val="cs-CZ"/>
        </w:rPr>
        <w:t xml:space="preserve"> 110 </w:t>
      </w:r>
      <w:r w:rsidRPr="004C5920" w:rsidR="00442858">
        <w:rPr>
          <w:rFonts w:ascii="Times New Roman" w:hAnsi="Times New Roman"/>
          <w:sz w:val="24"/>
          <w:szCs w:val="24"/>
        </w:rPr>
        <w:t>litrů</w:t>
      </w:r>
      <w:r>
        <w:rPr>
          <w:rFonts w:ascii="Times New Roman" w:hAnsi="Times New Roman"/>
          <w:sz w:val="24"/>
          <w:szCs w:val="24"/>
          <w:lang w:val="cs-CZ"/>
        </w:rPr>
        <w:t xml:space="preserve"> až 240 litrů</w:t>
      </w:r>
      <w:r w:rsidRPr="004C5920" w:rsidR="00F167CF">
        <w:rPr>
          <w:rFonts w:ascii="Times New Roman" w:hAnsi="Times New Roman"/>
          <w:sz w:val="24"/>
          <w:szCs w:val="24"/>
        </w:rPr>
        <w:t>)</w:t>
      </w:r>
      <w:r w:rsidRPr="004C5920" w:rsidR="00341305">
        <w:rPr>
          <w:rFonts w:ascii="Times New Roman" w:hAnsi="Times New Roman"/>
          <w:sz w:val="24"/>
          <w:szCs w:val="24"/>
          <w:lang w:val="cs-CZ"/>
        </w:rPr>
        <w:t xml:space="preserve"> přistavovaných</w:t>
      </w:r>
      <w:r>
        <w:rPr>
          <w:rFonts w:ascii="Times New Roman" w:hAnsi="Times New Roman"/>
          <w:sz w:val="24"/>
          <w:szCs w:val="24"/>
          <w:lang w:val="cs-CZ"/>
        </w:rPr>
        <w:t xml:space="preserve"> osobami</w:t>
      </w:r>
      <w:r w:rsidRPr="004C5920" w:rsidR="00341305">
        <w:rPr>
          <w:rFonts w:ascii="Times New Roman" w:hAnsi="Times New Roman"/>
          <w:sz w:val="24"/>
          <w:szCs w:val="24"/>
          <w:lang w:val="cs-CZ"/>
        </w:rPr>
        <w:t xml:space="preserve"> k</w:t>
      </w:r>
      <w:r w:rsidRPr="004C5920">
        <w:rPr>
          <w:rFonts w:ascii="Times New Roman" w:hAnsi="Times New Roman"/>
          <w:sz w:val="24"/>
          <w:szCs w:val="24"/>
          <w:lang w:val="cs-CZ"/>
        </w:rPr>
        <w:t> </w:t>
      </w:r>
      <w:r w:rsidRPr="004C5920" w:rsidR="00341305">
        <w:rPr>
          <w:rFonts w:ascii="Times New Roman" w:hAnsi="Times New Roman"/>
          <w:sz w:val="24"/>
          <w:szCs w:val="24"/>
          <w:lang w:val="cs-CZ"/>
        </w:rPr>
        <w:t>vyprázdnění</w:t>
      </w:r>
      <w:r w:rsidRPr="004C5920">
        <w:rPr>
          <w:rFonts w:ascii="Times New Roman" w:hAnsi="Times New Roman"/>
          <w:sz w:val="24"/>
          <w:szCs w:val="24"/>
          <w:lang w:val="cs-CZ"/>
        </w:rPr>
        <w:t xml:space="preserve"> před objekt</w:t>
      </w:r>
      <w:r w:rsidRPr="004C5920" w:rsidR="00341305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271308" w:rsidP="002F5DFF">
      <w:pPr>
        <w:pStyle w:val="PlainText"/>
        <w:numPr>
          <w:ilvl w:val="0"/>
          <w:numId w:val="47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5920" w:rsidR="0020666A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- pouze </w:t>
      </w:r>
      <w:r w:rsidRPr="004C5920" w:rsidR="006824D6">
        <w:rPr>
          <w:rFonts w:ascii="Times New Roman" w:eastAsia="MS Mincho" w:hAnsi="Times New Roman"/>
          <w:bCs/>
          <w:sz w:val="24"/>
          <w:szCs w:val="24"/>
        </w:rPr>
        <w:t xml:space="preserve">drobný </w:t>
      </w:r>
      <w:r w:rsidRPr="004C5920" w:rsidR="00F167CF">
        <w:rPr>
          <w:rFonts w:ascii="Times New Roman" w:eastAsia="MS Mincho" w:hAnsi="Times New Roman"/>
          <w:bCs/>
          <w:sz w:val="24"/>
          <w:szCs w:val="24"/>
        </w:rPr>
        <w:t>směsný</w:t>
      </w:r>
      <w:r w:rsidRPr="004C5920" w:rsidR="006824D6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4C5920" w:rsidR="000F4619">
        <w:rPr>
          <w:rFonts w:ascii="Times New Roman" w:eastAsia="MS Mincho" w:hAnsi="Times New Roman"/>
          <w:bCs/>
          <w:sz w:val="24"/>
          <w:szCs w:val="24"/>
        </w:rPr>
        <w:t xml:space="preserve">komunální </w:t>
      </w:r>
      <w:r w:rsidRPr="004C5920" w:rsidR="006824D6">
        <w:rPr>
          <w:rFonts w:ascii="Times New Roman" w:eastAsia="MS Mincho" w:hAnsi="Times New Roman"/>
          <w:bCs/>
          <w:sz w:val="24"/>
          <w:szCs w:val="24"/>
        </w:rPr>
        <w:t xml:space="preserve">odpad </w:t>
      </w:r>
      <w:r w:rsidRPr="004C5920" w:rsidR="00667F0D">
        <w:rPr>
          <w:rFonts w:ascii="Times New Roman" w:eastAsia="MS Mincho" w:hAnsi="Times New Roman"/>
          <w:bCs/>
          <w:sz w:val="24"/>
          <w:szCs w:val="24"/>
        </w:rPr>
        <w:t>vzniklý na</w:t>
      </w:r>
      <w:r w:rsidRPr="004C5920" w:rsidR="006736A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C5920" w:rsidR="00667F0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4C5920" w:rsidR="00ED3E9F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227A76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  </w:t>
        <w:tab/>
        <w:tab/>
        <w:tab/>
        <w:tab/>
      </w:r>
    </w:p>
    <w:p w:rsidR="004043C5" w:rsidRPr="00834321" w:rsidP="004043C5">
      <w:pPr>
        <w:pStyle w:val="PlainText"/>
        <w:numPr>
          <w:ilvl w:val="0"/>
          <w:numId w:val="11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/>
          <w:sz w:val="24"/>
          <w:szCs w:val="24"/>
          <w:lang w:val="cs-CZ"/>
        </w:rPr>
      </w:pPr>
      <w:r w:rsidR="006A6999">
        <w:rPr>
          <w:rFonts w:ascii="Times New Roman" w:eastAsia="MS Mincho" w:hAnsi="Times New Roman"/>
          <w:b/>
          <w:sz w:val="24"/>
          <w:szCs w:val="24"/>
          <w:lang w:val="cs-CZ"/>
        </w:rPr>
        <w:t>t</w:t>
      </w:r>
      <w:r w:rsidRPr="00834321" w:rsidR="00834321">
        <w:rPr>
          <w:rFonts w:ascii="Times New Roman" w:eastAsia="MS Mincho" w:hAnsi="Times New Roman"/>
          <w:b/>
          <w:sz w:val="24"/>
          <w:szCs w:val="24"/>
          <w:lang w:val="cs-CZ"/>
        </w:rPr>
        <w:t>extil</w:t>
      </w:r>
      <w:r w:rsidR="00834321">
        <w:rPr>
          <w:rFonts w:ascii="Times New Roman" w:eastAsia="MS Mincho" w:hAnsi="Times New Roman"/>
          <w:b/>
          <w:sz w:val="24"/>
          <w:szCs w:val="24"/>
          <w:lang w:val="cs-CZ"/>
        </w:rPr>
        <w:t xml:space="preserve"> -</w:t>
      </w:r>
      <w:r w:rsidRPr="00834321" w:rsidR="00834321">
        <w:rPr>
          <w:rFonts w:ascii="Times New Roman" w:hAnsi="Times New Roman"/>
          <w:sz w:val="24"/>
          <w:szCs w:val="24"/>
        </w:rPr>
        <w:t xml:space="preserve"> </w:t>
      </w:r>
      <w:r w:rsidR="00834321">
        <w:rPr>
          <w:rFonts w:ascii="Times New Roman" w:hAnsi="Times New Roman"/>
          <w:sz w:val="24"/>
          <w:szCs w:val="24"/>
        </w:rPr>
        <w:t xml:space="preserve">do zvláštní </w:t>
      </w:r>
      <w:r w:rsidR="00834321">
        <w:rPr>
          <w:rFonts w:ascii="Times New Roman" w:hAnsi="Times New Roman"/>
          <w:sz w:val="24"/>
          <w:szCs w:val="24"/>
        </w:rPr>
        <w:t>sběrn</w:t>
      </w:r>
      <w:r w:rsidR="00834321">
        <w:rPr>
          <w:rFonts w:ascii="Times New Roman" w:hAnsi="Times New Roman"/>
          <w:sz w:val="24"/>
          <w:szCs w:val="24"/>
          <w:lang w:val="cs-CZ"/>
        </w:rPr>
        <w:t>é</w:t>
      </w:r>
      <w:r w:rsidRPr="00842DFB" w:rsidR="00834321">
        <w:rPr>
          <w:rFonts w:ascii="Times New Roman" w:hAnsi="Times New Roman"/>
          <w:sz w:val="24"/>
          <w:szCs w:val="24"/>
        </w:rPr>
        <w:t xml:space="preserve"> nádob</w:t>
      </w:r>
      <w:r w:rsidR="00834321">
        <w:rPr>
          <w:rFonts w:ascii="Times New Roman" w:hAnsi="Times New Roman"/>
          <w:sz w:val="24"/>
          <w:szCs w:val="24"/>
          <w:lang w:val="cs-CZ"/>
        </w:rPr>
        <w:t xml:space="preserve">y umístěný na stanovišti „Náves u okálů“. barva </w:t>
      </w:r>
      <w:r w:rsidR="006A6999">
        <w:rPr>
          <w:rFonts w:ascii="Times New Roman" w:hAnsi="Times New Roman"/>
          <w:sz w:val="24"/>
          <w:szCs w:val="24"/>
          <w:lang w:val="cs-CZ"/>
        </w:rPr>
        <w:t xml:space="preserve">kontejneru je </w:t>
      </w:r>
      <w:r w:rsidR="00834321">
        <w:rPr>
          <w:rFonts w:ascii="Times New Roman" w:hAnsi="Times New Roman"/>
          <w:sz w:val="24"/>
          <w:szCs w:val="24"/>
          <w:lang w:val="cs-CZ"/>
        </w:rPr>
        <w:t>bílo zelená s nápisem sběr oděvů, obuvi a textilu</w:t>
      </w:r>
    </w:p>
    <w:p w:rsidR="00ED3E9F" w:rsidP="004C5920">
      <w:pPr>
        <w:pStyle w:val="PlainText"/>
        <w:tabs>
          <w:tab w:val="left" w:pos="4172"/>
          <w:tab w:val="left" w:pos="5190"/>
        </w:tabs>
        <w:ind w:left="107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</w:p>
    <w:p w:rsidR="000B1F84" w:rsidRPr="004C5920" w:rsidP="002F5DFF">
      <w:pPr>
        <w:pStyle w:val="PlainText"/>
        <w:numPr>
          <w:ilvl w:val="0"/>
          <w:numId w:val="6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C5920" w:rsidR="002F5DFF">
        <w:rPr>
          <w:rFonts w:ascii="Times New Roman" w:eastAsia="MS Mincho" w:hAnsi="Times New Roman"/>
          <w:bCs/>
          <w:sz w:val="24"/>
          <w:szCs w:val="24"/>
        </w:rPr>
        <w:t xml:space="preserve">Dalšími místy, mimo systém nakládání s komunálním odpadem zabezpečený </w:t>
      </w:r>
      <w:r w:rsidRPr="004C5920" w:rsidR="002F5DFF">
        <w:rPr>
          <w:rFonts w:ascii="Times New Roman" w:eastAsia="MS Mincho" w:hAnsi="Times New Roman"/>
          <w:bCs/>
          <w:sz w:val="24"/>
          <w:szCs w:val="24"/>
          <w:lang w:val="cs-CZ"/>
        </w:rPr>
        <w:t>obcí</w:t>
      </w:r>
      <w:r w:rsidRPr="004C5920" w:rsidR="002F5DFF">
        <w:rPr>
          <w:rFonts w:ascii="Times New Roman" w:eastAsia="MS Mincho" w:hAnsi="Times New Roman"/>
          <w:bCs/>
          <w:sz w:val="24"/>
          <w:szCs w:val="24"/>
        </w:rPr>
        <w:t>, kde lze odkládat složky odpadu</w:t>
      </w:r>
      <w:r w:rsidRPr="004C5920" w:rsidR="002F5DF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věci)</w:t>
      </w:r>
      <w:r w:rsidRPr="004C5920" w:rsidR="002F5DFF">
        <w:rPr>
          <w:rFonts w:ascii="Times New Roman" w:eastAsia="MS Mincho" w:hAnsi="Times New Roman"/>
          <w:bCs/>
          <w:sz w:val="24"/>
          <w:szCs w:val="24"/>
        </w:rPr>
        <w:t>, které by se jinak staly odpadem komunálním</w:t>
      </w:r>
      <w:r w:rsidRPr="004C5920" w:rsidR="002F5DF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(nebo se nestaly odpadem vůbec)</w:t>
      </w:r>
      <w:r w:rsidRPr="004C5920" w:rsidR="002F5DFF">
        <w:rPr>
          <w:rFonts w:ascii="Times New Roman" w:eastAsia="MS Mincho" w:hAnsi="Times New Roman"/>
          <w:bCs/>
          <w:sz w:val="24"/>
          <w:szCs w:val="24"/>
        </w:rPr>
        <w:t xml:space="preserve">, jsou </w:t>
      </w:r>
      <w:r w:rsidRPr="004C5920" w:rsidR="002F5DF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např. lékárny, specializované obchody, </w:t>
      </w:r>
      <w:r w:rsidRPr="004C5920" w:rsidR="002F5DFF">
        <w:rPr>
          <w:rFonts w:ascii="Times New Roman" w:eastAsia="MS Mincho" w:hAnsi="Times New Roman"/>
          <w:bCs/>
          <w:sz w:val="24"/>
          <w:szCs w:val="24"/>
        </w:rPr>
        <w:t>výkupny surovin, kontejnery jiných subjektů organizujících sběr odpadu</w:t>
      </w:r>
      <w:r w:rsidRPr="004C5920" w:rsidR="002F5DFF">
        <w:rPr>
          <w:rFonts w:ascii="Times New Roman" w:eastAsia="MS Mincho" w:hAnsi="Times New Roman"/>
          <w:bCs/>
          <w:sz w:val="24"/>
          <w:szCs w:val="24"/>
          <w:lang w:val="cs-CZ"/>
        </w:rPr>
        <w:t>, místa zpětného odběru</w:t>
      </w:r>
      <w:r w:rsidRPr="004C5920" w:rsidR="002F5DFF">
        <w:rPr>
          <w:rFonts w:ascii="Times New Roman" w:eastAsia="MS Mincho" w:hAnsi="Times New Roman"/>
          <w:bCs/>
          <w:sz w:val="24"/>
          <w:szCs w:val="24"/>
        </w:rPr>
        <w:t xml:space="preserve"> apod</w:t>
      </w:r>
      <w:r w:rsidRPr="004C5920">
        <w:rPr>
          <w:rFonts w:ascii="Times New Roman" w:eastAsia="MS Mincho" w:hAnsi="Times New Roman"/>
          <w:bCs/>
          <w:sz w:val="24"/>
          <w:szCs w:val="24"/>
        </w:rPr>
        <w:t>.</w:t>
      </w:r>
    </w:p>
    <w:p w:rsidR="004C5920" w:rsidRPr="004C5920" w:rsidP="004C5920">
      <w:pPr>
        <w:pStyle w:val="PlainText"/>
        <w:ind w:left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4C5920">
        <w:rPr>
          <w:rFonts w:ascii="Times New Roman" w:eastAsia="MS Mincho" w:hAnsi="Times New Roman"/>
          <w:bCs/>
          <w:sz w:val="24"/>
          <w:szCs w:val="24"/>
          <w:lang w:val="cs-CZ"/>
        </w:rPr>
        <w:t>Drobný elektroodpad</w:t>
      </w:r>
      <w:r w:rsidRPr="004C5920">
        <w:rPr>
          <w:rFonts w:ascii="Times New Roman" w:eastAsia="MS Mincho" w:hAnsi="Times New Roman"/>
          <w:bCs/>
          <w:sz w:val="24"/>
          <w:szCs w:val="24"/>
          <w:vertAlign w:val="superscript"/>
          <w:lang w:val="cs-CZ"/>
        </w:rPr>
        <w:t xml:space="preserve"> </w:t>
      </w:r>
      <w:r w:rsidRPr="004C5920">
        <w:rPr>
          <w:rFonts w:ascii="Times New Roman" w:eastAsia="MS Mincho" w:hAnsi="Times New Roman"/>
          <w:bCs/>
          <w:sz w:val="24"/>
          <w:szCs w:val="24"/>
          <w:lang w:val="cs-CZ"/>
        </w:rPr>
        <w:t>do sběrné nádoby společnost</w:t>
      </w:r>
      <w:r w:rsidRPr="004C592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i REMASYSTEM umístěné </w:t>
      </w:r>
      <w:r w:rsidRPr="009B4B8E">
        <w:rPr>
          <w:rFonts w:ascii="Times New Roman" w:eastAsia="MS Mincho" w:hAnsi="Times New Roman"/>
          <w:bCs/>
          <w:sz w:val="24"/>
          <w:szCs w:val="24"/>
          <w:lang w:val="cs-CZ"/>
        </w:rPr>
        <w:t>budově Obecního úřadu obce Želkovice čp. 33.</w:t>
      </w:r>
    </w:p>
    <w:p w:rsidR="0048242F" w:rsidP="00654EF5">
      <w:pPr>
        <w:pStyle w:val="Plain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ED3E9F" w:rsidP="00654EF5">
      <w:pPr>
        <w:pStyle w:val="Plain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9F1DE3" w:rsidRPr="00262890" w:rsidP="00654EF5">
      <w:pPr>
        <w:pStyle w:val="Plain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  <w:r w:rsidRPr="00262890">
        <w:rPr>
          <w:rFonts w:ascii="Times New Roman" w:eastAsia="MS Mincho" w:hAnsi="Times New Roman"/>
          <w:b/>
          <w:bCs/>
          <w:sz w:val="24"/>
        </w:rPr>
        <w:t>Článek 5</w:t>
      </w:r>
    </w:p>
    <w:p w:rsidR="009F1DE3" w:rsidP="00F12C85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="00AE0851">
        <w:rPr>
          <w:rFonts w:ascii="Times New Roman" w:eastAsia="MS Mincho" w:hAnsi="Times New Roman"/>
          <w:b/>
          <w:sz w:val="24"/>
        </w:rPr>
        <w:t xml:space="preserve">  </w:t>
      </w:r>
      <w:r w:rsidRPr="00262890">
        <w:rPr>
          <w:rFonts w:ascii="Times New Roman" w:eastAsia="MS Mincho" w:hAnsi="Times New Roman"/>
          <w:b/>
          <w:sz w:val="24"/>
        </w:rPr>
        <w:t>Povinnost</w:t>
      </w:r>
      <w:r w:rsidRPr="00262890" w:rsidR="00A5682A">
        <w:rPr>
          <w:rFonts w:ascii="Times New Roman" w:eastAsia="MS Mincho" w:hAnsi="Times New Roman"/>
          <w:b/>
          <w:sz w:val="24"/>
        </w:rPr>
        <w:t>i</w:t>
      </w:r>
      <w:r w:rsidRPr="00262890">
        <w:rPr>
          <w:rFonts w:ascii="Times New Roman" w:eastAsia="MS Mincho" w:hAnsi="Times New Roman"/>
          <w:b/>
          <w:sz w:val="24"/>
        </w:rPr>
        <w:t xml:space="preserve"> osob</w:t>
      </w:r>
    </w:p>
    <w:p w:rsidR="00AE0851" w:rsidRPr="00262890" w:rsidP="00F12C85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</w:p>
    <w:p w:rsidR="00A5682A" w:rsidRPr="00262890" w:rsidP="00A5682A">
      <w:pPr>
        <w:pStyle w:val="Plain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A5682A" w:rsidRPr="00262890" w:rsidP="00A5682A">
      <w:pPr>
        <w:pStyle w:val="PlainText"/>
        <w:numPr>
          <w:ilvl w:val="0"/>
          <w:numId w:val="10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262890">
        <w:rPr>
          <w:rFonts w:ascii="Times New Roman" w:eastAsia="MS Mincho" w:hAnsi="Times New Roman"/>
          <w:bCs/>
          <w:sz w:val="24"/>
        </w:rPr>
        <w:t>Osoby jsou povinny:</w:t>
      </w:r>
    </w:p>
    <w:p w:rsidR="00A5682A" w:rsidRPr="00262890" w:rsidP="00A5682A">
      <w:pPr>
        <w:pStyle w:val="Plain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62890">
        <w:rPr>
          <w:rFonts w:ascii="Times New Roman" w:eastAsia="MS Mincho" w:hAnsi="Times New Roman"/>
          <w:bCs/>
          <w:sz w:val="24"/>
        </w:rPr>
        <w:t xml:space="preserve">komunální odpad třídit na složky uvedené v článku </w:t>
      </w:r>
      <w:smartTag w:uri="urn:schemas-microsoft-com:office:smarttags" w:element="PersonName">
        <w:smartTagPr>
          <w:attr w:name="ProductID" w:val="3 a"/>
        </w:smartTagPr>
        <w:r w:rsidRPr="00262890">
          <w:rPr>
            <w:rFonts w:ascii="Times New Roman" w:eastAsia="MS Mincho" w:hAnsi="Times New Roman"/>
            <w:bCs/>
            <w:sz w:val="24"/>
          </w:rPr>
          <w:t>3 a</w:t>
        </w:r>
      </w:smartTag>
      <w:r w:rsidRPr="00262890">
        <w:rPr>
          <w:rFonts w:ascii="Times New Roman" w:eastAsia="MS Mincho" w:hAnsi="Times New Roman"/>
          <w:bCs/>
          <w:sz w:val="24"/>
        </w:rPr>
        <w:t xml:space="preserve"> odkládat na místa určená k odkládání </w:t>
      </w:r>
      <w:r w:rsidRPr="00262890" w:rsidR="002F0278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262890">
        <w:rPr>
          <w:rFonts w:ascii="Times New Roman" w:eastAsia="MS Mincho" w:hAnsi="Times New Roman"/>
          <w:bCs/>
          <w:sz w:val="24"/>
        </w:rPr>
        <w:t>komunálního odpadu dle článku 4 odst. 1 vyhlášky,</w:t>
      </w:r>
    </w:p>
    <w:p w:rsidR="00A5682A" w:rsidRPr="00262890" w:rsidP="00686107">
      <w:pPr>
        <w:pStyle w:val="PlainText"/>
        <w:numPr>
          <w:ilvl w:val="1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62890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odst. 1 vyhlášky</w:t>
      </w:r>
      <w:r w:rsidRPr="00262890" w:rsidR="00686107">
        <w:rPr>
          <w:rFonts w:ascii="Times New Roman" w:eastAsia="MS Mincho" w:hAnsi="Times New Roman"/>
          <w:bCs/>
          <w:sz w:val="24"/>
          <w:lang w:val="cs-CZ"/>
        </w:rPr>
        <w:t>.</w:t>
      </w:r>
    </w:p>
    <w:p w:rsidR="00A5682A" w:rsidRPr="00262890" w:rsidP="00A5682A">
      <w:pPr>
        <w:pStyle w:val="PlainText"/>
        <w:numPr>
          <w:ilvl w:val="0"/>
          <w:numId w:val="10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262890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</w:t>
      </w:r>
      <w:r w:rsidRPr="00262890">
        <w:rPr>
          <w:rFonts w:ascii="Times New Roman" w:eastAsia="MS Mincho" w:hAnsi="Times New Roman"/>
          <w:bCs/>
          <w:sz w:val="24"/>
        </w:rPr>
        <w:t>rných nádob, se stanoví zákaz zhutňování nebo udupávání odpadu ve sběrných nádobách a povinnost plnit sběrné nádoby tak, aby je bylo možno uzavřít a odpad z nich při manipulaci nevypadával.</w:t>
      </w:r>
    </w:p>
    <w:p w:rsidR="009F1DE3" w:rsidRPr="00262890" w:rsidP="009F1DE3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93483B" w:rsidRPr="00262890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262890">
        <w:rPr>
          <w:rFonts w:ascii="Times New Roman" w:eastAsia="MS Mincho" w:hAnsi="Times New Roman"/>
          <w:b/>
          <w:bCs/>
          <w:sz w:val="24"/>
        </w:rPr>
        <w:t xml:space="preserve">Článek </w:t>
      </w:r>
      <w:r w:rsidRPr="00262890" w:rsidR="00696AE7">
        <w:rPr>
          <w:rFonts w:ascii="Times New Roman" w:eastAsia="MS Mincho" w:hAnsi="Times New Roman"/>
          <w:b/>
          <w:bCs/>
          <w:sz w:val="24"/>
          <w:lang w:val="cs-CZ"/>
        </w:rPr>
        <w:t>6</w:t>
      </w:r>
    </w:p>
    <w:p w:rsidR="0074523D" w:rsidRPr="00262890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262890" w:rsidR="00442858">
        <w:rPr>
          <w:rFonts w:ascii="Times New Roman" w:eastAsia="MS Mincho" w:hAnsi="Times New Roman"/>
          <w:b/>
          <w:sz w:val="24"/>
        </w:rPr>
        <w:t>Zrušovací ustanovení</w:t>
      </w:r>
    </w:p>
    <w:p w:rsidR="00F1461D" w:rsidRPr="00262890" w:rsidP="002B0872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</w:p>
    <w:p w:rsidR="003E45F8" w:rsidRPr="00262890" w:rsidP="00442858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262890" w:rsidR="0093483B">
        <w:rPr>
          <w:rFonts w:ascii="Times New Roman" w:eastAsia="MS Mincho" w:hAnsi="Times New Roman"/>
          <w:sz w:val="24"/>
          <w:szCs w:val="24"/>
        </w:rPr>
        <w:t>Z</w:t>
      </w:r>
      <w:r w:rsidRPr="00262890" w:rsidR="00F3189F">
        <w:rPr>
          <w:rFonts w:ascii="Times New Roman" w:eastAsia="MS Mincho" w:hAnsi="Times New Roman"/>
          <w:sz w:val="24"/>
          <w:szCs w:val="24"/>
        </w:rPr>
        <w:t xml:space="preserve">rušuje </w:t>
      </w:r>
      <w:r w:rsidRPr="00262890" w:rsidR="00001D82">
        <w:rPr>
          <w:rFonts w:ascii="Times New Roman" w:eastAsia="MS Mincho" w:hAnsi="Times New Roman"/>
          <w:sz w:val="24"/>
          <w:szCs w:val="24"/>
        </w:rPr>
        <w:t xml:space="preserve">se </w:t>
      </w:r>
      <w:r w:rsidRPr="00262890" w:rsidR="0074523D">
        <w:rPr>
          <w:rFonts w:ascii="Times New Roman" w:eastAsia="MS Mincho" w:hAnsi="Times New Roman"/>
          <w:sz w:val="24"/>
          <w:szCs w:val="24"/>
        </w:rPr>
        <w:t xml:space="preserve">obecně závazná </w:t>
      </w:r>
      <w:r w:rsidRPr="009A1488" w:rsidR="0074523D">
        <w:rPr>
          <w:rFonts w:ascii="Times New Roman" w:eastAsia="MS Mincho" w:hAnsi="Times New Roman"/>
          <w:sz w:val="24"/>
          <w:szCs w:val="24"/>
        </w:rPr>
        <w:t xml:space="preserve">vyhláška </w:t>
      </w:r>
      <w:r w:rsidRPr="009A1488" w:rsidR="00624FE2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9A1488">
        <w:rPr>
          <w:rFonts w:ascii="Times New Roman" w:eastAsia="MS Mincho" w:hAnsi="Times New Roman"/>
          <w:sz w:val="24"/>
          <w:szCs w:val="24"/>
          <w:lang w:val="cs-CZ"/>
        </w:rPr>
        <w:t>1/202</w:t>
      </w:r>
      <w:r w:rsidR="00BD1666">
        <w:rPr>
          <w:rFonts w:ascii="Times New Roman" w:eastAsia="MS Mincho" w:hAnsi="Times New Roman"/>
          <w:sz w:val="24"/>
          <w:szCs w:val="24"/>
          <w:lang w:val="cs-CZ"/>
        </w:rPr>
        <w:t>1</w:t>
      </w:r>
      <w:r w:rsidRPr="00262890" w:rsidR="00BE2438">
        <w:rPr>
          <w:rFonts w:ascii="Times New Roman" w:eastAsia="MS Mincho" w:hAnsi="Times New Roman"/>
          <w:sz w:val="24"/>
          <w:szCs w:val="24"/>
          <w:lang w:val="cs-CZ"/>
        </w:rPr>
        <w:t>, kterou se stanoví systém shromažďování, sběru, přepravy, třídění, využívání a odstraňování k</w:t>
      </w:r>
      <w:r w:rsidR="00D451CC">
        <w:rPr>
          <w:rFonts w:ascii="Times New Roman" w:eastAsia="MS Mincho" w:hAnsi="Times New Roman"/>
          <w:sz w:val="24"/>
          <w:szCs w:val="24"/>
          <w:lang w:val="cs-CZ"/>
        </w:rPr>
        <w:t>omunálních odpadů na území obce Želkovice</w:t>
      </w:r>
      <w:r w:rsidRPr="00262890" w:rsidR="00624FE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62890" w:rsidR="004227CD">
        <w:rPr>
          <w:rFonts w:ascii="Times New Roman" w:eastAsia="MS Mincho" w:hAnsi="Times New Roman"/>
          <w:bCs/>
          <w:sz w:val="24"/>
          <w:szCs w:val="24"/>
        </w:rPr>
        <w:t xml:space="preserve">ze dne </w:t>
      </w:r>
      <w:r w:rsidR="009A1488">
        <w:rPr>
          <w:rFonts w:ascii="Times New Roman" w:eastAsia="MS Mincho" w:hAnsi="Times New Roman"/>
          <w:bCs/>
          <w:sz w:val="24"/>
          <w:szCs w:val="24"/>
          <w:lang w:val="cs-CZ"/>
        </w:rPr>
        <w:t>20.12.2021</w:t>
      </w:r>
    </w:p>
    <w:p w:rsidR="00DD7D82" w:rsidRPr="00262890" w:rsidP="00442858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0E4B84" w:rsidP="001B2EF7">
      <w:pPr>
        <w:pStyle w:val="PlainText"/>
        <w:tabs>
          <w:tab w:val="left" w:pos="4172"/>
        </w:tabs>
        <w:ind w:left="3759" w:hanging="3759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0E4B84" w:rsidP="001B2EF7">
      <w:pPr>
        <w:pStyle w:val="PlainText"/>
        <w:tabs>
          <w:tab w:val="left" w:pos="4172"/>
        </w:tabs>
        <w:ind w:left="3759" w:hanging="3759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0E4B84" w:rsidP="001B2EF7">
      <w:pPr>
        <w:pStyle w:val="PlainText"/>
        <w:tabs>
          <w:tab w:val="left" w:pos="4172"/>
        </w:tabs>
        <w:ind w:left="3759" w:hanging="3759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0E4B84" w:rsidP="001B2EF7">
      <w:pPr>
        <w:pStyle w:val="PlainText"/>
        <w:tabs>
          <w:tab w:val="left" w:pos="4172"/>
        </w:tabs>
        <w:ind w:left="3759" w:hanging="3759"/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42858" w:rsidRPr="00262890" w:rsidP="001B2EF7">
      <w:pPr>
        <w:pStyle w:val="PlainText"/>
        <w:tabs>
          <w:tab w:val="left" w:pos="4172"/>
        </w:tabs>
        <w:ind w:left="3759" w:hanging="3759"/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26289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Pr="00262890" w:rsidR="00AA3C9B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:rsidR="00442858" w:rsidRPr="00262890" w:rsidP="00442858">
      <w:pPr>
        <w:pStyle w:val="Plain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262890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442858" w:rsidRPr="00262890" w:rsidP="00442858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74523D" w:rsidRPr="00730F4C" w:rsidP="002B0872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730F4C" w:rsidR="00730F4C">
        <w:rPr>
          <w:rFonts w:ascii="Times New Roman" w:eastAsia="MS Mincho" w:hAnsi="Times New Roman"/>
          <w:sz w:val="24"/>
          <w:szCs w:val="24"/>
        </w:rPr>
        <w:t xml:space="preserve">Tato vyhláška nabývá účinnosti dnem 1. 1. </w:t>
      </w:r>
      <w:r w:rsidR="009A1488">
        <w:rPr>
          <w:rFonts w:ascii="Times New Roman" w:eastAsia="MS Mincho" w:hAnsi="Times New Roman"/>
          <w:sz w:val="24"/>
          <w:szCs w:val="24"/>
        </w:rPr>
        <w:t>2025</w:t>
      </w:r>
      <w:r w:rsidRPr="00262890">
        <w:rPr>
          <w:rFonts w:ascii="Times New Roman" w:eastAsia="MS Mincho" w:hAnsi="Times New Roman"/>
          <w:sz w:val="24"/>
          <w:szCs w:val="24"/>
        </w:rPr>
        <w:cr/>
      </w:r>
    </w:p>
    <w:p w:rsidR="002E00C1" w:rsidP="002B0872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:rsidR="002E00C1" w:rsidRPr="00262890" w:rsidP="002B0872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:rsidR="0088107B" w:rsidRPr="00262890" w:rsidP="002B0872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:rsidR="00696AE7" w:rsidRPr="00262890" w:rsidP="00696AE7">
      <w:pPr>
        <w:pStyle w:val="BodyText"/>
        <w:jc w:val="center"/>
      </w:pPr>
    </w:p>
    <w:tbl>
      <w:tblPr>
        <w:tblStyle w:val="TableNormal"/>
        <w:tblW w:w="0" w:type="auto"/>
        <w:tblLook w:val="04A0"/>
      </w:tblPr>
      <w:tblGrid>
        <w:gridCol w:w="4529"/>
        <w:gridCol w:w="4541"/>
      </w:tblGrid>
      <w:tr w:rsidTr="00696AE7">
        <w:tblPrEx>
          <w:tblW w:w="0" w:type="auto"/>
          <w:tblLook w:val="04A0"/>
        </w:tblPrEx>
        <w:tc>
          <w:tcPr>
            <w:tcW w:w="4606" w:type="dxa"/>
          </w:tcPr>
          <w:p w:rsidR="00696AE7" w:rsidRPr="00262890" w:rsidP="00696AE7">
            <w:pPr>
              <w:jc w:val="center"/>
            </w:pPr>
            <w:r w:rsidRPr="00262890">
              <w:t>..........................................</w:t>
            </w:r>
          </w:p>
        </w:tc>
        <w:tc>
          <w:tcPr>
            <w:tcW w:w="4606" w:type="dxa"/>
          </w:tcPr>
          <w:p w:rsidR="00696AE7" w:rsidRPr="00262890" w:rsidP="00696AE7">
            <w:pPr>
              <w:jc w:val="center"/>
            </w:pPr>
            <w:r w:rsidRPr="00262890">
              <w:t>...............................................</w:t>
            </w:r>
          </w:p>
        </w:tc>
      </w:tr>
      <w:tr w:rsidTr="00696AE7">
        <w:tblPrEx>
          <w:tblW w:w="0" w:type="auto"/>
          <w:tblLook w:val="04A0"/>
        </w:tblPrEx>
        <w:tc>
          <w:tcPr>
            <w:tcW w:w="4606" w:type="dxa"/>
          </w:tcPr>
          <w:p w:rsidR="00696AE7" w:rsidRPr="00D451CC" w:rsidP="00D451CC">
            <w:pPr>
              <w:jc w:val="center"/>
            </w:pPr>
            <w:r w:rsidR="009A1488">
              <w:t>Stanislava Fagulcová</w:t>
            </w:r>
          </w:p>
          <w:p w:rsidR="00696AE7" w:rsidRPr="00262890" w:rsidP="00D451CC">
            <w:pPr>
              <w:jc w:val="center"/>
            </w:pPr>
            <w:r w:rsidRPr="00262890">
              <w:t>místostarost</w:t>
            </w:r>
            <w:r w:rsidRPr="00262890" w:rsidR="00BE2438">
              <w:t>k</w:t>
            </w:r>
            <w:r w:rsidRPr="00262890">
              <w:t>a</w:t>
            </w:r>
          </w:p>
        </w:tc>
        <w:tc>
          <w:tcPr>
            <w:tcW w:w="4606" w:type="dxa"/>
          </w:tcPr>
          <w:p w:rsidR="00D451CC" w:rsidP="00696AE7">
            <w:pPr>
              <w:jc w:val="center"/>
            </w:pPr>
            <w:r w:rsidR="009A1488">
              <w:t>Bohumila Zýková</w:t>
            </w:r>
          </w:p>
          <w:p w:rsidR="00696AE7" w:rsidRPr="009973CB" w:rsidP="00696AE7">
            <w:pPr>
              <w:jc w:val="center"/>
            </w:pPr>
            <w:r w:rsidRPr="00262890">
              <w:t>starost</w:t>
            </w:r>
            <w:r w:rsidRPr="00262890" w:rsidR="00BE2438">
              <w:t>k</w:t>
            </w:r>
            <w:r w:rsidRPr="00262890">
              <w:t>a</w:t>
            </w:r>
          </w:p>
        </w:tc>
      </w:tr>
    </w:tbl>
    <w:p w:rsidR="002E00C1" w:rsidRPr="002E00C1" w:rsidP="00696AE7">
      <w:pPr>
        <w:pStyle w:val="BodyText"/>
        <w:rPr>
          <w:lang w:val="cs-CZ"/>
        </w:rPr>
      </w:pPr>
    </w:p>
    <w:p w:rsidR="00730F4C" w:rsidRPr="00861912" w:rsidP="00D451C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center" w:pos="4535"/>
        </w:tabs>
      </w:pPr>
      <w:r w:rsidRPr="00861912">
        <w:t>Vy</w:t>
      </w:r>
      <w:r w:rsidR="00D451CC">
        <w:t>věšeno na úřední desce dne:</w:t>
      </w:r>
    </w:p>
    <w:p w:rsidR="00730F4C" w:rsidRPr="00A3652F" w:rsidP="00730F4C">
      <w:pPr>
        <w:rPr>
          <w:sz w:val="10"/>
        </w:rPr>
      </w:pPr>
    </w:p>
    <w:p w:rsidR="00730F4C" w:rsidP="00730F4C">
      <w:r w:rsidRPr="00861912">
        <w:t>Sejmuto z úřední desky dne:</w:t>
        <w:tab/>
        <w:tab/>
      </w:r>
    </w:p>
    <w:sectPr w:rsidSect="002E00C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5F8">
      <w:r>
        <w:separator/>
      </w:r>
    </w:p>
  </w:footnote>
  <w:footnote w:type="continuationSeparator" w:id="1">
    <w:p w:rsidR="002925F8">
      <w:r>
        <w:continuationSeparator/>
      </w:r>
    </w:p>
  </w:footnote>
  <w:footnote w:id="2">
    <w:p w:rsidR="00455AFC" w:rsidP="00455AFC">
      <w:pPr>
        <w:pStyle w:val="FootnoteText"/>
      </w:pPr>
      <w:r>
        <w:rPr>
          <w:rStyle w:val="FootnoteReference"/>
        </w:rPr>
        <w:footnoteRef/>
      </w:r>
      <w:r w:rsidRPr="00E86A25">
        <w:rPr>
          <w:rStyle w:val="FootnoteReference"/>
        </w:rPr>
        <w:t xml:space="preserve">) </w:t>
      </w:r>
      <w:r>
        <w:t>vyhláška Ministerstva životního prostředí č. 93/2016 Sb., o Katalogu odpadů</w:t>
      </w:r>
    </w:p>
  </w:footnote>
  <w:footnote w:id="3">
    <w:p w:rsidR="00455AFC" w:rsidRPr="00E86A25" w:rsidP="00455AFC">
      <w:pPr>
        <w:pStyle w:val="FootnoteText"/>
        <w:ind w:left="170" w:hanging="170"/>
        <w:jc w:val="both"/>
        <w:rPr>
          <w:vertAlign w:val="superscript"/>
        </w:rPr>
      </w:pPr>
      <w:r w:rsidRPr="00E86A25">
        <w:rPr>
          <w:rStyle w:val="FootnoteReference"/>
          <w:vertAlign w:val="superscript"/>
        </w:rPr>
        <w:footnoteRef/>
      </w:r>
      <w:r w:rsidRPr="00E86A25">
        <w:rPr>
          <w:vertAlign w:val="superscript"/>
        </w:rPr>
        <w:t xml:space="preserve">) </w:t>
      </w:r>
      <w:r>
        <w:t xml:space="preserve">nařízení komise (EU) č. 1357/2014 ze dne 18. prosince 2014, kterým se nahrazuje příloha III směrnice Evropského </w:t>
      </w:r>
      <w:r w:rsidRPr="00E86A25">
        <w:t>parlamentu a Rady 2008</w:t>
      </w:r>
      <w:r>
        <w:t>/98/ES o odpadech a o zrušení některých směrnic</w:t>
      </w:r>
    </w:p>
  </w:footnote>
  <w:footnote w:id="4">
    <w:p w:rsidR="007B38F2" w:rsidP="00262890">
      <w:pPr>
        <w:pStyle w:val="FootnoteText"/>
        <w:ind w:left="170" w:hanging="170"/>
        <w:jc w:val="both"/>
      </w:pPr>
      <w:r w:rsidRPr="00D015B4">
        <w:rPr>
          <w:rStyle w:val="FootnoteReference"/>
          <w:vertAlign w:val="superscript"/>
        </w:rPr>
        <w:footnoteRef/>
      </w:r>
      <w:r w:rsidRPr="00D015B4">
        <w:rPr>
          <w:vertAlign w:val="superscript"/>
        </w:rPr>
        <w:t>)</w:t>
      </w:r>
      <w:r w:rsidR="00D451CC">
        <w:t xml:space="preserve"> obec</w:t>
      </w:r>
      <w:r>
        <w:t xml:space="preserve"> ve smyslu § 3 odst. 2 vyhlášky Ministerstva životního prostředí č. 321/2014 Sb., </w:t>
      </w:r>
      <w:r w:rsidRPr="005B75D8">
        <w:t>o</w:t>
      </w:r>
      <w:r>
        <w:t> </w:t>
      </w:r>
      <w:r w:rsidRPr="005B75D8">
        <w:t>rozsahu a způsobu zajištění odděleného soustřeďování složek komunálních odpadů</w:t>
      </w:r>
      <w:r>
        <w:t xml:space="preserve">, zajistilo, že s </w:t>
      </w:r>
      <w:r w:rsidRPr="00D015B4">
        <w:t xml:space="preserve">ohledem na systém dalšího nakládání </w:t>
      </w:r>
      <w:r>
        <w:t>s touto složkou komunální</w:t>
      </w:r>
      <w:r>
        <w:t xml:space="preserve">ho odpadu nedochází soustřeďováním plastů a nápojových kartonů do jedné nádoby </w:t>
      </w:r>
      <w:r w:rsidRPr="00D015B4">
        <w:t>ke zhoršení využitelnosti sebraných odpadů v porovnání s tím, pokud by tyto odpady byly soustřeďovány samostatně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E92"/>
    <w:multiLevelType w:val="multilevel"/>
    <w:tmpl w:val="4F166578"/>
    <w:lvl w:ilvl="0">
      <w:start w:val="0"/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C13322"/>
    <w:multiLevelType w:val="hybridMultilevel"/>
    <w:tmpl w:val="83643C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0A1051"/>
    <w:multiLevelType w:val="hybridMultilevel"/>
    <w:tmpl w:val="6960E49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68181B"/>
    <w:multiLevelType w:val="hybridMultilevel"/>
    <w:tmpl w:val="07E09AE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3A7EB5"/>
    <w:multiLevelType w:val="hybridMultilevel"/>
    <w:tmpl w:val="BC14FA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70877A4"/>
    <w:multiLevelType w:val="hybridMultilevel"/>
    <w:tmpl w:val="1D742AE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7325F"/>
    <w:multiLevelType w:val="hybridMultilevel"/>
    <w:tmpl w:val="BA7CD3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030141"/>
    <w:multiLevelType w:val="hybridMultilevel"/>
    <w:tmpl w:val="5438442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E61129"/>
    <w:multiLevelType w:val="hybridMultilevel"/>
    <w:tmpl w:val="F75A034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F42FA2"/>
    <w:multiLevelType w:val="hybridMultilevel"/>
    <w:tmpl w:val="3BB88F7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5809D8"/>
    <w:multiLevelType w:val="hybridMultilevel"/>
    <w:tmpl w:val="A78050EE"/>
    <w:lvl w:ilvl="0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57" w:hanging="360"/>
      </w:pPr>
    </w:lvl>
    <w:lvl w:ilvl="2" w:tentative="1">
      <w:start w:val="1"/>
      <w:numFmt w:val="lowerRoman"/>
      <w:lvlText w:val="%3."/>
      <w:lvlJc w:val="right"/>
      <w:pPr>
        <w:ind w:left="2877" w:hanging="180"/>
      </w:pPr>
    </w:lvl>
    <w:lvl w:ilvl="3" w:tentative="1">
      <w:start w:val="1"/>
      <w:numFmt w:val="decimal"/>
      <w:lvlText w:val="%4."/>
      <w:lvlJc w:val="left"/>
      <w:pPr>
        <w:ind w:left="3597" w:hanging="360"/>
      </w:pPr>
    </w:lvl>
    <w:lvl w:ilvl="4" w:tentative="1">
      <w:start w:val="1"/>
      <w:numFmt w:val="lowerLetter"/>
      <w:lvlText w:val="%5."/>
      <w:lvlJc w:val="left"/>
      <w:pPr>
        <w:ind w:left="4317" w:hanging="360"/>
      </w:pPr>
    </w:lvl>
    <w:lvl w:ilvl="5" w:tentative="1">
      <w:start w:val="1"/>
      <w:numFmt w:val="lowerRoman"/>
      <w:lvlText w:val="%6."/>
      <w:lvlJc w:val="right"/>
      <w:pPr>
        <w:ind w:left="5037" w:hanging="180"/>
      </w:pPr>
    </w:lvl>
    <w:lvl w:ilvl="6" w:tentative="1">
      <w:start w:val="1"/>
      <w:numFmt w:val="decimal"/>
      <w:lvlText w:val="%7."/>
      <w:lvlJc w:val="left"/>
      <w:pPr>
        <w:ind w:left="5757" w:hanging="360"/>
      </w:pPr>
    </w:lvl>
    <w:lvl w:ilvl="7" w:tentative="1">
      <w:start w:val="1"/>
      <w:numFmt w:val="lowerLetter"/>
      <w:lvlText w:val="%8."/>
      <w:lvlJc w:val="left"/>
      <w:pPr>
        <w:ind w:left="6477" w:hanging="360"/>
      </w:pPr>
    </w:lvl>
    <w:lvl w:ilvl="8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1">
    <w:nsid w:val="21310CC9"/>
    <w:multiLevelType w:val="hybridMultilevel"/>
    <w:tmpl w:val="622A511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6D1299"/>
    <w:multiLevelType w:val="hybridMultilevel"/>
    <w:tmpl w:val="5438442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D75131"/>
    <w:multiLevelType w:val="hybridMultilevel"/>
    <w:tmpl w:val="A5D6B0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99298E"/>
    <w:multiLevelType w:val="hybridMultilevel"/>
    <w:tmpl w:val="DED05F6A"/>
    <w:lvl w:ilvl="0">
      <w:start w:val="1"/>
      <w:numFmt w:val="lowerLetter"/>
      <w:lvlText w:val="%1)"/>
      <w:lvlJc w:val="left"/>
      <w:pPr>
        <w:tabs>
          <w:tab w:val="num" w:pos="647"/>
        </w:tabs>
        <w:ind w:left="647" w:hanging="363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3E6F2C"/>
    <w:multiLevelType w:val="hybridMultilevel"/>
    <w:tmpl w:val="BA7CD3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6722FD7"/>
    <w:multiLevelType w:val="hybridMultilevel"/>
    <w:tmpl w:val="4E94D8D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EC5384"/>
    <w:multiLevelType w:val="multilevel"/>
    <w:tmpl w:val="5FBAB610"/>
    <w:lvl w:ilvl="0">
      <w:start w:val="0"/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>
    <w:nsid w:val="2E036732"/>
    <w:multiLevelType w:val="hybridMultilevel"/>
    <w:tmpl w:val="64708B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F9112A0"/>
    <w:multiLevelType w:val="hybridMultilevel"/>
    <w:tmpl w:val="E45C5C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3114085"/>
    <w:multiLevelType w:val="hybridMultilevel"/>
    <w:tmpl w:val="4A18CF0E"/>
    <w:lvl w:ilvl="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566853"/>
    <w:multiLevelType w:val="multilevel"/>
    <w:tmpl w:val="F368A76C"/>
    <w:lvl w:ilvl="0">
      <w:start w:val="0"/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>
    <w:nsid w:val="3904065C"/>
    <w:multiLevelType w:val="hybridMultilevel"/>
    <w:tmpl w:val="B3E848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325DFE"/>
    <w:multiLevelType w:val="multilevel"/>
    <w:tmpl w:val="3806A364"/>
    <w:lvl w:ilvl="0">
      <w:start w:val="0"/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C845AD6"/>
    <w:multiLevelType w:val="hybridMultilevel"/>
    <w:tmpl w:val="BCD605C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6CC4DD0"/>
    <w:multiLevelType w:val="hybridMultilevel"/>
    <w:tmpl w:val="7C94C3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8CD121D"/>
    <w:multiLevelType w:val="hybridMultilevel"/>
    <w:tmpl w:val="3D9261C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CE331A"/>
    <w:multiLevelType w:val="hybridMultilevel"/>
    <w:tmpl w:val="72D48A84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F32D31"/>
    <w:multiLevelType w:val="hybridMultilevel"/>
    <w:tmpl w:val="B8F6688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FD21CA"/>
    <w:multiLevelType w:val="hybridMultilevel"/>
    <w:tmpl w:val="DE1803FE"/>
    <w:lvl w:ilvl="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0A48AE"/>
    <w:multiLevelType w:val="hybridMultilevel"/>
    <w:tmpl w:val="49801A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5D7523"/>
    <w:multiLevelType w:val="hybridMultilevel"/>
    <w:tmpl w:val="1922893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6816295"/>
    <w:multiLevelType w:val="hybridMultilevel"/>
    <w:tmpl w:val="7284BCD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0B55AC"/>
    <w:multiLevelType w:val="hybridMultilevel"/>
    <w:tmpl w:val="CD329EB2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5618FC"/>
    <w:multiLevelType w:val="hybridMultilevel"/>
    <w:tmpl w:val="628050E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CBF4EA4"/>
    <w:multiLevelType w:val="hybridMultilevel"/>
    <w:tmpl w:val="9ACE36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826C60"/>
    <w:multiLevelType w:val="hybridMultilevel"/>
    <w:tmpl w:val="E0B8768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403F8"/>
    <w:multiLevelType w:val="hybridMultilevel"/>
    <w:tmpl w:val="609A7A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BC3CDA"/>
    <w:multiLevelType w:val="multilevel"/>
    <w:tmpl w:val="7A0C891A"/>
    <w:lvl w:ilvl="0">
      <w:start w:val="0"/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9">
    <w:nsid w:val="6F624720"/>
    <w:multiLevelType w:val="hybridMultilevel"/>
    <w:tmpl w:val="479C77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DE7AF9"/>
    <w:multiLevelType w:val="hybridMultilevel"/>
    <w:tmpl w:val="B7AE10EE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076008"/>
    <w:multiLevelType w:val="hybridMultilevel"/>
    <w:tmpl w:val="D806E76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6E616A9"/>
    <w:multiLevelType w:val="hybridMultilevel"/>
    <w:tmpl w:val="016CF68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7512D07"/>
    <w:multiLevelType w:val="hybridMultilevel"/>
    <w:tmpl w:val="36ACD0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7705E96"/>
    <w:multiLevelType w:val="hybridMultilevel"/>
    <w:tmpl w:val="CE80A45A"/>
    <w:lvl w:ilvl="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B06865"/>
    <w:multiLevelType w:val="multilevel"/>
    <w:tmpl w:val="7B086C98"/>
    <w:lvl w:ilvl="0">
      <w:start w:val="0"/>
      <w:numFmt w:val="bullet"/>
      <w:lvlText w:val=""/>
      <w:lvlJc w:val="left"/>
      <w:pPr>
        <w:ind w:left="360" w:hanging="360"/>
      </w:pPr>
      <w:rPr>
        <w:rFonts w:ascii="Wingdings" w:hAnsi="Wingdings"/>
        <w:b/>
      </w:rPr>
    </w:lvl>
    <w:lvl w:ilvl="1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9"/>
  </w:num>
  <w:num w:numId="2">
    <w:abstractNumId w:val="25"/>
  </w:num>
  <w:num w:numId="3">
    <w:abstractNumId w:val="30"/>
  </w:num>
  <w:num w:numId="4">
    <w:abstractNumId w:val="9"/>
  </w:num>
  <w:num w:numId="5">
    <w:abstractNumId w:val="37"/>
  </w:num>
  <w:num w:numId="6">
    <w:abstractNumId w:val="39"/>
  </w:num>
  <w:num w:numId="7">
    <w:abstractNumId w:val="34"/>
  </w:num>
  <w:num w:numId="8">
    <w:abstractNumId w:val="4"/>
  </w:num>
  <w:num w:numId="9">
    <w:abstractNumId w:val="35"/>
  </w:num>
  <w:num w:numId="10">
    <w:abstractNumId w:val="16"/>
  </w:num>
  <w:num w:numId="11">
    <w:abstractNumId w:val="14"/>
  </w:num>
  <w:num w:numId="12">
    <w:abstractNumId w:val="36"/>
  </w:num>
  <w:num w:numId="13">
    <w:abstractNumId w:val="20"/>
  </w:num>
  <w:num w:numId="14">
    <w:abstractNumId w:val="29"/>
  </w:num>
  <w:num w:numId="15">
    <w:abstractNumId w:val="44"/>
  </w:num>
  <w:num w:numId="16">
    <w:abstractNumId w:val="22"/>
  </w:num>
  <w:num w:numId="17">
    <w:abstractNumId w:val="28"/>
  </w:num>
  <w:num w:numId="18">
    <w:abstractNumId w:val="10"/>
  </w:num>
  <w:num w:numId="19">
    <w:abstractNumId w:val="2"/>
  </w:num>
  <w:num w:numId="20">
    <w:abstractNumId w:val="41"/>
  </w:num>
  <w:num w:numId="21">
    <w:abstractNumId w:val="42"/>
  </w:num>
  <w:num w:numId="22">
    <w:abstractNumId w:val="27"/>
  </w:num>
  <w:num w:numId="23">
    <w:abstractNumId w:val="23"/>
  </w:num>
  <w:num w:numId="24">
    <w:abstractNumId w:val="0"/>
  </w:num>
  <w:num w:numId="25">
    <w:abstractNumId w:val="38"/>
  </w:num>
  <w:num w:numId="26">
    <w:abstractNumId w:val="17"/>
  </w:num>
  <w:num w:numId="27">
    <w:abstractNumId w:val="45"/>
  </w:num>
  <w:num w:numId="28">
    <w:abstractNumId w:val="21"/>
  </w:num>
  <w:num w:numId="29">
    <w:abstractNumId w:val="24"/>
  </w:num>
  <w:num w:numId="30">
    <w:abstractNumId w:val="13"/>
  </w:num>
  <w:num w:numId="31">
    <w:abstractNumId w:val="31"/>
  </w:num>
  <w:num w:numId="32">
    <w:abstractNumId w:val="11"/>
  </w:num>
  <w:num w:numId="33">
    <w:abstractNumId w:val="43"/>
  </w:num>
  <w:num w:numId="34">
    <w:abstractNumId w:val="12"/>
  </w:num>
  <w:num w:numId="35">
    <w:abstractNumId w:val="3"/>
  </w:num>
  <w:num w:numId="36">
    <w:abstractNumId w:val="1"/>
  </w:num>
  <w:num w:numId="37">
    <w:abstractNumId w:val="8"/>
  </w:num>
  <w:num w:numId="38">
    <w:abstractNumId w:val="33"/>
  </w:num>
  <w:num w:numId="39">
    <w:abstractNumId w:val="32"/>
  </w:num>
  <w:num w:numId="40">
    <w:abstractNumId w:val="26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15"/>
  </w:num>
  <w:num w:numId="44">
    <w:abstractNumId w:val="6"/>
  </w:num>
  <w:num w:numId="45">
    <w:abstractNumId w:val="18"/>
  </w:num>
  <w:num w:numId="46">
    <w:abstractNumId w:val="4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noPunctuationKerning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468F"/>
    <w:rsid w:val="000016CB"/>
    <w:rsid w:val="00001D82"/>
    <w:rsid w:val="00006790"/>
    <w:rsid w:val="00016D24"/>
    <w:rsid w:val="0002012B"/>
    <w:rsid w:val="000260E1"/>
    <w:rsid w:val="00030918"/>
    <w:rsid w:val="000463F2"/>
    <w:rsid w:val="000466B8"/>
    <w:rsid w:val="000548ED"/>
    <w:rsid w:val="00060AFC"/>
    <w:rsid w:val="000723FD"/>
    <w:rsid w:val="00074BF0"/>
    <w:rsid w:val="00076CC2"/>
    <w:rsid w:val="00084B61"/>
    <w:rsid w:val="0009691F"/>
    <w:rsid w:val="000B1D0C"/>
    <w:rsid w:val="000B1F84"/>
    <w:rsid w:val="000C1998"/>
    <w:rsid w:val="000C27CC"/>
    <w:rsid w:val="000C2A8B"/>
    <w:rsid w:val="000C6588"/>
    <w:rsid w:val="000C7E96"/>
    <w:rsid w:val="000D77D4"/>
    <w:rsid w:val="000E4B84"/>
    <w:rsid w:val="000E4F5B"/>
    <w:rsid w:val="000F4619"/>
    <w:rsid w:val="00103FB2"/>
    <w:rsid w:val="00134A1D"/>
    <w:rsid w:val="001362B0"/>
    <w:rsid w:val="00172A28"/>
    <w:rsid w:val="00176139"/>
    <w:rsid w:val="001812AF"/>
    <w:rsid w:val="001A010E"/>
    <w:rsid w:val="001A2CFD"/>
    <w:rsid w:val="001A78DC"/>
    <w:rsid w:val="001B066A"/>
    <w:rsid w:val="001B2EF7"/>
    <w:rsid w:val="001B6758"/>
    <w:rsid w:val="001C7A83"/>
    <w:rsid w:val="001D5EC0"/>
    <w:rsid w:val="001E0E6E"/>
    <w:rsid w:val="001E14E6"/>
    <w:rsid w:val="001F5966"/>
    <w:rsid w:val="001F69FB"/>
    <w:rsid w:val="0020000F"/>
    <w:rsid w:val="00203C92"/>
    <w:rsid w:val="0020666A"/>
    <w:rsid w:val="0021661A"/>
    <w:rsid w:val="00221F43"/>
    <w:rsid w:val="00227A76"/>
    <w:rsid w:val="00237109"/>
    <w:rsid w:val="002500B8"/>
    <w:rsid w:val="00253A6F"/>
    <w:rsid w:val="00261978"/>
    <w:rsid w:val="00262890"/>
    <w:rsid w:val="00263569"/>
    <w:rsid w:val="00265891"/>
    <w:rsid w:val="00265BF7"/>
    <w:rsid w:val="00271308"/>
    <w:rsid w:val="002925F8"/>
    <w:rsid w:val="00294D8F"/>
    <w:rsid w:val="002A0A65"/>
    <w:rsid w:val="002B0872"/>
    <w:rsid w:val="002B355A"/>
    <w:rsid w:val="002B37BA"/>
    <w:rsid w:val="002B6646"/>
    <w:rsid w:val="002C0A66"/>
    <w:rsid w:val="002C4FB4"/>
    <w:rsid w:val="002D6C29"/>
    <w:rsid w:val="002E00C1"/>
    <w:rsid w:val="002F0278"/>
    <w:rsid w:val="002F5DFF"/>
    <w:rsid w:val="00301987"/>
    <w:rsid w:val="00311DF4"/>
    <w:rsid w:val="00315AA8"/>
    <w:rsid w:val="00315EC2"/>
    <w:rsid w:val="003163AD"/>
    <w:rsid w:val="00323287"/>
    <w:rsid w:val="00341305"/>
    <w:rsid w:val="00363221"/>
    <w:rsid w:val="00374137"/>
    <w:rsid w:val="003828C5"/>
    <w:rsid w:val="00392128"/>
    <w:rsid w:val="00392FE4"/>
    <w:rsid w:val="00396E85"/>
    <w:rsid w:val="003A2B2C"/>
    <w:rsid w:val="003A3769"/>
    <w:rsid w:val="003A7481"/>
    <w:rsid w:val="003A7E96"/>
    <w:rsid w:val="003B6934"/>
    <w:rsid w:val="003C3530"/>
    <w:rsid w:val="003D7577"/>
    <w:rsid w:val="003E3F88"/>
    <w:rsid w:val="003E45F8"/>
    <w:rsid w:val="003F1E30"/>
    <w:rsid w:val="004043C5"/>
    <w:rsid w:val="00416A75"/>
    <w:rsid w:val="004227CD"/>
    <w:rsid w:val="004242A8"/>
    <w:rsid w:val="00427AF1"/>
    <w:rsid w:val="004376CC"/>
    <w:rsid w:val="00442858"/>
    <w:rsid w:val="0045172B"/>
    <w:rsid w:val="00455AFC"/>
    <w:rsid w:val="00463378"/>
    <w:rsid w:val="004636F8"/>
    <w:rsid w:val="00463F6A"/>
    <w:rsid w:val="00464209"/>
    <w:rsid w:val="00467EDA"/>
    <w:rsid w:val="0048242F"/>
    <w:rsid w:val="00485BC0"/>
    <w:rsid w:val="00485E70"/>
    <w:rsid w:val="00491A44"/>
    <w:rsid w:val="0049671B"/>
    <w:rsid w:val="004972DD"/>
    <w:rsid w:val="004A2454"/>
    <w:rsid w:val="004A57A1"/>
    <w:rsid w:val="004B1C85"/>
    <w:rsid w:val="004B4564"/>
    <w:rsid w:val="004C5920"/>
    <w:rsid w:val="004D24B3"/>
    <w:rsid w:val="004D2CCF"/>
    <w:rsid w:val="004E1066"/>
    <w:rsid w:val="004F326F"/>
    <w:rsid w:val="004F4261"/>
    <w:rsid w:val="00510E7B"/>
    <w:rsid w:val="005270F5"/>
    <w:rsid w:val="00532098"/>
    <w:rsid w:val="00546EBE"/>
    <w:rsid w:val="005534A5"/>
    <w:rsid w:val="00553D84"/>
    <w:rsid w:val="005547FA"/>
    <w:rsid w:val="005564F2"/>
    <w:rsid w:val="00563CC6"/>
    <w:rsid w:val="00574412"/>
    <w:rsid w:val="00576F9F"/>
    <w:rsid w:val="00580044"/>
    <w:rsid w:val="00585628"/>
    <w:rsid w:val="00586932"/>
    <w:rsid w:val="00591B52"/>
    <w:rsid w:val="005A3ECB"/>
    <w:rsid w:val="005B0387"/>
    <w:rsid w:val="005B27B9"/>
    <w:rsid w:val="005B42C3"/>
    <w:rsid w:val="005B4823"/>
    <w:rsid w:val="005B75D8"/>
    <w:rsid w:val="005C0B69"/>
    <w:rsid w:val="005C5CBE"/>
    <w:rsid w:val="005D7678"/>
    <w:rsid w:val="005E3D21"/>
    <w:rsid w:val="005E4BA1"/>
    <w:rsid w:val="005F2A75"/>
    <w:rsid w:val="00613883"/>
    <w:rsid w:val="006161AC"/>
    <w:rsid w:val="006245AE"/>
    <w:rsid w:val="00624FE2"/>
    <w:rsid w:val="00627E1E"/>
    <w:rsid w:val="00632A51"/>
    <w:rsid w:val="00637A30"/>
    <w:rsid w:val="00642462"/>
    <w:rsid w:val="006466DD"/>
    <w:rsid w:val="006500EF"/>
    <w:rsid w:val="00654EF5"/>
    <w:rsid w:val="00664C2C"/>
    <w:rsid w:val="00667F0D"/>
    <w:rsid w:val="006736AD"/>
    <w:rsid w:val="006824D6"/>
    <w:rsid w:val="00686107"/>
    <w:rsid w:val="00692FA3"/>
    <w:rsid w:val="00694C3E"/>
    <w:rsid w:val="00696AE7"/>
    <w:rsid w:val="006A3552"/>
    <w:rsid w:val="006A6999"/>
    <w:rsid w:val="006D6DCD"/>
    <w:rsid w:val="006E2BAA"/>
    <w:rsid w:val="006E310D"/>
    <w:rsid w:val="006E6B0B"/>
    <w:rsid w:val="006E7137"/>
    <w:rsid w:val="006F77DA"/>
    <w:rsid w:val="0071203F"/>
    <w:rsid w:val="00715322"/>
    <w:rsid w:val="00722C16"/>
    <w:rsid w:val="00723721"/>
    <w:rsid w:val="00725750"/>
    <w:rsid w:val="00730F4C"/>
    <w:rsid w:val="00743AA2"/>
    <w:rsid w:val="0074523D"/>
    <w:rsid w:val="0074773C"/>
    <w:rsid w:val="00757AB8"/>
    <w:rsid w:val="00757B48"/>
    <w:rsid w:val="00760F2F"/>
    <w:rsid w:val="0076669B"/>
    <w:rsid w:val="007719A7"/>
    <w:rsid w:val="00780AF2"/>
    <w:rsid w:val="0079141A"/>
    <w:rsid w:val="00795DBF"/>
    <w:rsid w:val="007A0935"/>
    <w:rsid w:val="007B08C4"/>
    <w:rsid w:val="007B38F2"/>
    <w:rsid w:val="007C3650"/>
    <w:rsid w:val="007C53A9"/>
    <w:rsid w:val="007D1F4E"/>
    <w:rsid w:val="007F72A7"/>
    <w:rsid w:val="00801178"/>
    <w:rsid w:val="0080128F"/>
    <w:rsid w:val="0080343F"/>
    <w:rsid w:val="00807361"/>
    <w:rsid w:val="00811D42"/>
    <w:rsid w:val="00820879"/>
    <w:rsid w:val="00826925"/>
    <w:rsid w:val="0083036B"/>
    <w:rsid w:val="00834321"/>
    <w:rsid w:val="00834ACA"/>
    <w:rsid w:val="00837CC1"/>
    <w:rsid w:val="00842DFB"/>
    <w:rsid w:val="00850C7C"/>
    <w:rsid w:val="00861875"/>
    <w:rsid w:val="00861912"/>
    <w:rsid w:val="00863786"/>
    <w:rsid w:val="0088107B"/>
    <w:rsid w:val="00887055"/>
    <w:rsid w:val="008902F0"/>
    <w:rsid w:val="00897294"/>
    <w:rsid w:val="008A0829"/>
    <w:rsid w:val="008A465D"/>
    <w:rsid w:val="008A67F5"/>
    <w:rsid w:val="008A7C86"/>
    <w:rsid w:val="008B2F5A"/>
    <w:rsid w:val="008B6586"/>
    <w:rsid w:val="008C1437"/>
    <w:rsid w:val="008C6453"/>
    <w:rsid w:val="008D275E"/>
    <w:rsid w:val="008E019A"/>
    <w:rsid w:val="008E3D5D"/>
    <w:rsid w:val="008F3416"/>
    <w:rsid w:val="008F7AB8"/>
    <w:rsid w:val="00903AA7"/>
    <w:rsid w:val="00904F4A"/>
    <w:rsid w:val="009275D2"/>
    <w:rsid w:val="00927F3C"/>
    <w:rsid w:val="009320CC"/>
    <w:rsid w:val="00933A53"/>
    <w:rsid w:val="0093483B"/>
    <w:rsid w:val="00934A2E"/>
    <w:rsid w:val="009612C2"/>
    <w:rsid w:val="0096251E"/>
    <w:rsid w:val="00971226"/>
    <w:rsid w:val="00972865"/>
    <w:rsid w:val="00980CBC"/>
    <w:rsid w:val="009813E1"/>
    <w:rsid w:val="009839AC"/>
    <w:rsid w:val="009973CB"/>
    <w:rsid w:val="009A1488"/>
    <w:rsid w:val="009B20D8"/>
    <w:rsid w:val="009B4B8E"/>
    <w:rsid w:val="009B7053"/>
    <w:rsid w:val="009C6A19"/>
    <w:rsid w:val="009E7A48"/>
    <w:rsid w:val="009F1DE3"/>
    <w:rsid w:val="00A07D34"/>
    <w:rsid w:val="00A12B70"/>
    <w:rsid w:val="00A143F8"/>
    <w:rsid w:val="00A15512"/>
    <w:rsid w:val="00A17AD1"/>
    <w:rsid w:val="00A27F05"/>
    <w:rsid w:val="00A31B1A"/>
    <w:rsid w:val="00A3652F"/>
    <w:rsid w:val="00A37C5D"/>
    <w:rsid w:val="00A4327C"/>
    <w:rsid w:val="00A44EEF"/>
    <w:rsid w:val="00A5682A"/>
    <w:rsid w:val="00A56E15"/>
    <w:rsid w:val="00A716D1"/>
    <w:rsid w:val="00A752CD"/>
    <w:rsid w:val="00A76B55"/>
    <w:rsid w:val="00A91ABB"/>
    <w:rsid w:val="00AA3C9B"/>
    <w:rsid w:val="00AB585A"/>
    <w:rsid w:val="00AB7099"/>
    <w:rsid w:val="00AB74DF"/>
    <w:rsid w:val="00AC2463"/>
    <w:rsid w:val="00AD68BB"/>
    <w:rsid w:val="00AE0851"/>
    <w:rsid w:val="00AE3996"/>
    <w:rsid w:val="00AE5681"/>
    <w:rsid w:val="00AF0BDE"/>
    <w:rsid w:val="00AF12F0"/>
    <w:rsid w:val="00AF468F"/>
    <w:rsid w:val="00AF4ED5"/>
    <w:rsid w:val="00B0028B"/>
    <w:rsid w:val="00B0344D"/>
    <w:rsid w:val="00B116A6"/>
    <w:rsid w:val="00B12D50"/>
    <w:rsid w:val="00B155B0"/>
    <w:rsid w:val="00B15A33"/>
    <w:rsid w:val="00B21112"/>
    <w:rsid w:val="00B24AE1"/>
    <w:rsid w:val="00B271A9"/>
    <w:rsid w:val="00B311E3"/>
    <w:rsid w:val="00B45194"/>
    <w:rsid w:val="00B62AB4"/>
    <w:rsid w:val="00B74BCD"/>
    <w:rsid w:val="00B75028"/>
    <w:rsid w:val="00B755A6"/>
    <w:rsid w:val="00B77677"/>
    <w:rsid w:val="00B77D4E"/>
    <w:rsid w:val="00B81282"/>
    <w:rsid w:val="00B84FDB"/>
    <w:rsid w:val="00B87AB2"/>
    <w:rsid w:val="00B91066"/>
    <w:rsid w:val="00B94183"/>
    <w:rsid w:val="00B94816"/>
    <w:rsid w:val="00BA51AA"/>
    <w:rsid w:val="00BD1666"/>
    <w:rsid w:val="00BE2438"/>
    <w:rsid w:val="00BF4B66"/>
    <w:rsid w:val="00C21A8A"/>
    <w:rsid w:val="00C22C93"/>
    <w:rsid w:val="00C31C48"/>
    <w:rsid w:val="00C53351"/>
    <w:rsid w:val="00C619E2"/>
    <w:rsid w:val="00C76D32"/>
    <w:rsid w:val="00C77F55"/>
    <w:rsid w:val="00C802B3"/>
    <w:rsid w:val="00C8035B"/>
    <w:rsid w:val="00C8304B"/>
    <w:rsid w:val="00C87B9E"/>
    <w:rsid w:val="00C87D2D"/>
    <w:rsid w:val="00CA423E"/>
    <w:rsid w:val="00CC41DC"/>
    <w:rsid w:val="00CC5B86"/>
    <w:rsid w:val="00D015B4"/>
    <w:rsid w:val="00D17D92"/>
    <w:rsid w:val="00D20EBB"/>
    <w:rsid w:val="00D23B63"/>
    <w:rsid w:val="00D25128"/>
    <w:rsid w:val="00D35C87"/>
    <w:rsid w:val="00D451CC"/>
    <w:rsid w:val="00D47EA7"/>
    <w:rsid w:val="00D5314F"/>
    <w:rsid w:val="00D53815"/>
    <w:rsid w:val="00D84871"/>
    <w:rsid w:val="00D8552A"/>
    <w:rsid w:val="00D87E3C"/>
    <w:rsid w:val="00D962E8"/>
    <w:rsid w:val="00D97D43"/>
    <w:rsid w:val="00DA3046"/>
    <w:rsid w:val="00DA3411"/>
    <w:rsid w:val="00DA6FF5"/>
    <w:rsid w:val="00DB19D5"/>
    <w:rsid w:val="00DB765F"/>
    <w:rsid w:val="00DC1342"/>
    <w:rsid w:val="00DC7F1F"/>
    <w:rsid w:val="00DD206D"/>
    <w:rsid w:val="00DD7D82"/>
    <w:rsid w:val="00DE3983"/>
    <w:rsid w:val="00DE4A1E"/>
    <w:rsid w:val="00DF720D"/>
    <w:rsid w:val="00E07546"/>
    <w:rsid w:val="00E11FF6"/>
    <w:rsid w:val="00E14063"/>
    <w:rsid w:val="00E448D2"/>
    <w:rsid w:val="00E4627D"/>
    <w:rsid w:val="00E47B01"/>
    <w:rsid w:val="00E65AFD"/>
    <w:rsid w:val="00E76F5B"/>
    <w:rsid w:val="00E77B6E"/>
    <w:rsid w:val="00E80E4D"/>
    <w:rsid w:val="00E854DC"/>
    <w:rsid w:val="00E859D6"/>
    <w:rsid w:val="00E86A25"/>
    <w:rsid w:val="00E971FB"/>
    <w:rsid w:val="00EA1E27"/>
    <w:rsid w:val="00EB784D"/>
    <w:rsid w:val="00EC1CDE"/>
    <w:rsid w:val="00EC2B1D"/>
    <w:rsid w:val="00EC6368"/>
    <w:rsid w:val="00ED2483"/>
    <w:rsid w:val="00ED3E9F"/>
    <w:rsid w:val="00EE3C73"/>
    <w:rsid w:val="00EF180E"/>
    <w:rsid w:val="00F034DB"/>
    <w:rsid w:val="00F052FA"/>
    <w:rsid w:val="00F11FD3"/>
    <w:rsid w:val="00F12C85"/>
    <w:rsid w:val="00F1461D"/>
    <w:rsid w:val="00F15FD9"/>
    <w:rsid w:val="00F167CF"/>
    <w:rsid w:val="00F23CB4"/>
    <w:rsid w:val="00F25EDA"/>
    <w:rsid w:val="00F3189F"/>
    <w:rsid w:val="00F36B89"/>
    <w:rsid w:val="00F36C23"/>
    <w:rsid w:val="00F417E5"/>
    <w:rsid w:val="00F41C7E"/>
    <w:rsid w:val="00F42A7D"/>
    <w:rsid w:val="00F4327B"/>
    <w:rsid w:val="00F4474D"/>
    <w:rsid w:val="00F526D5"/>
    <w:rsid w:val="00F5323D"/>
    <w:rsid w:val="00F61B61"/>
    <w:rsid w:val="00F7022E"/>
    <w:rsid w:val="00F86537"/>
    <w:rsid w:val="00FB475A"/>
    <w:rsid w:val="00FC058C"/>
    <w:rsid w:val="00FC46DF"/>
    <w:rsid w:val="00FE7CD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sz w:val="24"/>
      <w:szCs w:val="24"/>
      <w:lang w:val="cs-CZ" w:eastAsia="cs-CZ" w:bidi="ar-SA"/>
    </w:rPr>
  </w:style>
  <w:style w:type="paragraph" w:styleId="Heading1">
    <w:name w:val="heading 1"/>
    <w:basedOn w:val="Normal"/>
    <w:qFormat/>
    <w:rsid w:val="00E854DC"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qFormat/>
    <w:rsid w:val="00E854DC"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rosttextChar"/>
    <w:rPr>
      <w:rFonts w:ascii="Courier New" w:hAnsi="Courier New"/>
      <w:sz w:val="20"/>
      <w:szCs w:val="20"/>
      <w:lang w:val="x-none" w:eastAsia="x-none"/>
    </w:rPr>
  </w:style>
  <w:style w:type="paragraph" w:styleId="BodyText2">
    <w:name w:val="Body Text 2"/>
    <w:basedOn w:val="Normal"/>
    <w:pPr>
      <w:jc w:val="center"/>
    </w:pPr>
    <w:rPr>
      <w:b/>
      <w:sz w:val="28"/>
      <w:szCs w:val="20"/>
    </w:rPr>
  </w:style>
  <w:style w:type="character" w:styleId="FootnoteReference">
    <w:name w:val="footnote reference"/>
    <w:basedOn w:val="DefaultParagraphFont"/>
    <w:rsid w:val="00E854DC"/>
  </w:style>
  <w:style w:type="paragraph" w:styleId="BodyTextIndent">
    <w:name w:val="Body Text Indent"/>
    <w:basedOn w:val="Normal"/>
    <w:link w:val="ZkladntextodsazenChar"/>
    <w:rsid w:val="0093483B"/>
    <w:pPr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BodyTextIndent"/>
    <w:rsid w:val="0093483B"/>
    <w:rPr>
      <w:sz w:val="24"/>
      <w:szCs w:val="24"/>
    </w:rPr>
  </w:style>
  <w:style w:type="character" w:customStyle="1" w:styleId="ProsttextChar">
    <w:name w:val="Prostý text Char"/>
    <w:link w:val="PlainText"/>
    <w:rsid w:val="00667F0D"/>
    <w:rPr>
      <w:rFonts w:ascii="Courier New" w:hAnsi="Courier New" w:cs="Courier New"/>
    </w:rPr>
  </w:style>
  <w:style w:type="paragraph" w:styleId="FootnoteText">
    <w:name w:val="footnote text"/>
    <w:basedOn w:val="Normal"/>
    <w:link w:val="TextpoznpodarouChar"/>
    <w:rsid w:val="005B4823"/>
    <w:rPr>
      <w:sz w:val="20"/>
      <w:szCs w:val="20"/>
    </w:rPr>
  </w:style>
  <w:style w:type="paragraph" w:styleId="BalloonText">
    <w:name w:val="Balloon Text"/>
    <w:basedOn w:val="Normal"/>
    <w:semiHidden/>
    <w:rsid w:val="00585628"/>
    <w:rPr>
      <w:rFonts w:ascii="Tahoma" w:hAnsi="Tahoma" w:cs="Tahoma"/>
      <w:sz w:val="16"/>
      <w:szCs w:val="16"/>
    </w:rPr>
  </w:style>
  <w:style w:type="character" w:styleId="Hyperlink">
    <w:name w:val="Hyperlink"/>
    <w:rsid w:val="00084B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0F2F"/>
    <w:pPr>
      <w:suppressAutoHyphens/>
      <w:autoSpaceDN w:val="0"/>
      <w:ind w:left="720"/>
      <w:contextualSpacing/>
      <w:textAlignment w:val="baseline"/>
    </w:pPr>
  </w:style>
  <w:style w:type="paragraph" w:styleId="BodyText">
    <w:name w:val="Body Text"/>
    <w:basedOn w:val="Normal"/>
    <w:link w:val="ZkladntextChar"/>
    <w:rsid w:val="00696AE7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BodyText"/>
    <w:rsid w:val="00696AE7"/>
    <w:rPr>
      <w:sz w:val="24"/>
    </w:rPr>
  </w:style>
  <w:style w:type="character" w:customStyle="1" w:styleId="TextpoznpodarouChar">
    <w:name w:val="Text pozn. pod čarou Char"/>
    <w:basedOn w:val="DefaultParagraphFont"/>
    <w:link w:val="FootnoteText"/>
    <w:rsid w:val="00262890"/>
  </w:style>
  <w:style w:type="character" w:styleId="Emphasis">
    <w:name w:val="Emphasis"/>
    <w:aliases w:val="Zvýraznění"/>
    <w:uiPriority w:val="20"/>
    <w:qFormat/>
    <w:rsid w:val="00455AFC"/>
    <w:rPr>
      <w:i/>
      <w:iCs/>
    </w:rPr>
  </w:style>
  <w:style w:type="character" w:styleId="Strong">
    <w:name w:val="Strong"/>
    <w:uiPriority w:val="22"/>
    <w:qFormat/>
    <w:rsid w:val="00730F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4BB49-AE46-4DE5-A35B-DD639935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Obecně závazná vyhláška, kterou se stanovuje systém odpadového hospodářství obce Želkovice</Template>
  <TotalTime>3</TotalTime>
  <Pages>4</Pages>
  <Words>912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Otvice č</vt:lpstr>
    </vt:vector>
  </TitlesOfParts>
  <Company>Obecní úřad Otvice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Otvice č</dc:title>
  <dc:creator>Obecní úřad Otvice</dc:creator>
  <cp:lastModifiedBy>Bohun Zýková</cp:lastModifiedBy>
  <cp:revision>2</cp:revision>
  <cp:lastPrinted>2024-12-09T16:40:00Z</cp:lastPrinted>
  <dcterms:created xsi:type="dcterms:W3CDTF">2024-12-09T19:15:00Z</dcterms:created>
  <dcterms:modified xsi:type="dcterms:W3CDTF">2024-12-09T19:15:00Z</dcterms:modified>
</cp:coreProperties>
</file>