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ředmět"/>
        <w:id w:val="102588986"/>
        <w:placeholder>
          <w:docPart w:val="E2A0183F61C448D58B8ACF96A2AA06B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A00BBF" w:rsidP="00B167EC">
      <w:pPr>
        <w:pStyle w:val="Podtitul"/>
        <w:rPr>
          <w:rStyle w:val="Zvraznn"/>
          <w:i w:val="0"/>
          <w:iCs/>
        </w:rPr>
      </w:pPr>
      <w:sdt>
        <w:sdtPr>
          <w:alias w:val="Název"/>
          <w:id w:val="5335538"/>
          <w:placeholder>
            <w:docPart w:val="943F10154FDF4507A96B9B31F18406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477C1">
            <w:t>č. 13</w:t>
          </w:r>
          <w:r w:rsidR="00B34ED2">
            <w:t>/2012, kterou se mění Obecně závazná vyhláška č. 9/2012, kterou se stanovuje zákaz spalování rostlinných materiálů na území města Karviné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B0630ACEA380432682EB2A968931485E"/>
            </w:placeholder>
            <w:date w:fullDate="2012-12-04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87728C" w:rsidP="00CE74B2">
                <w:pPr>
                  <w:spacing w:before="40" w:after="40"/>
                </w:pPr>
                <w:proofErr w:type="gramStart"/>
                <w:r>
                  <w:t>04.12.2012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5C71BB32A8E040C39CE396CDB0FA2159"/>
            </w:placeholder>
            <w:date w:fullDate="2013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87728C" w:rsidP="00CE74B2">
                <w:pPr>
                  <w:spacing w:before="40" w:after="40"/>
                </w:pPr>
                <w:proofErr w:type="gramStart"/>
                <w:r>
                  <w:t>01.01.2013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CE8F22AFA24242C085913C210B58FBC3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87728C" w:rsidP="0087728C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87728C" w:rsidRDefault="0087728C" w:rsidP="0016784A">
      <w:r w:rsidRPr="0087728C">
        <w:t>Zastupitelstvo města</w:t>
      </w:r>
      <w:r>
        <w:t xml:space="preserve"> Karviné na svém zasedání dne </w:t>
      </w:r>
      <w:proofErr w:type="gramStart"/>
      <w:r>
        <w:t>04.12</w:t>
      </w:r>
      <w:r w:rsidRPr="0087728C">
        <w:t>.2012</w:t>
      </w:r>
      <w:proofErr w:type="gramEnd"/>
      <w:r w:rsidRPr="0087728C">
        <w:t xml:space="preserve"> vydalo v souladu s § 10 písm. d) a § 84 odst. 2 písm. h) zákona č. 128/2000 Sb., o obcích (obecní zřízení) ve znění pozdějších předpisů, k uplatnění ustanovení § 16 odst. 5 zákona č. 201/2012 Sb., o ochraně ovzduší, ve znění pozdějších předpisů, tuto obecně závaznou vyhlášku: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87728C" w:rsidRPr="0087728C" w:rsidRDefault="0087728C" w:rsidP="0087728C">
      <w:pPr>
        <w:pStyle w:val="rove1"/>
        <w:rPr>
          <w:lang w:bidi="ar-SA"/>
        </w:rPr>
      </w:pPr>
      <w:r>
        <w:rPr>
          <w:lang w:bidi="ar-SA"/>
        </w:rPr>
        <w:t xml:space="preserve">V článku 1 se text bodu 1.1 zcela vypouští a nahrazuje se textem tohoto znění: „Za účelem ochrany vnějšího ovzduší před vnášením znečišťujících látek je v otevřených ohništích zakázáno </w:t>
      </w:r>
      <w:r w:rsidRPr="0087728C">
        <w:rPr>
          <w:lang w:bidi="ar-SA"/>
        </w:rPr>
        <w:t>odstraňovat spalováním suché rostlinné materiály.</w:t>
      </w:r>
      <w:r>
        <w:rPr>
          <w:lang w:bidi="ar-SA"/>
        </w:rPr>
        <w:t>“</w:t>
      </w:r>
    </w:p>
    <w:p w:rsidR="0087728C" w:rsidRDefault="0087728C" w:rsidP="0087728C">
      <w:pPr>
        <w:pStyle w:val="lnek"/>
        <w:rPr>
          <w:lang w:bidi="ar-SA"/>
        </w:rPr>
      </w:pPr>
    </w:p>
    <w:p w:rsidR="0087728C" w:rsidRDefault="0087728C" w:rsidP="0087728C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:rsidR="0087728C" w:rsidRPr="0087728C" w:rsidRDefault="0087728C" w:rsidP="0087728C">
      <w:pPr>
        <w:pStyle w:val="rove1"/>
        <w:rPr>
          <w:lang w:bidi="ar-SA"/>
        </w:rPr>
      </w:pPr>
      <w:r w:rsidRPr="0087728C">
        <w:rPr>
          <w:lang w:bidi="ar-SA"/>
        </w:rPr>
        <w:t xml:space="preserve">Tato obecně závazná </w:t>
      </w:r>
      <w:r>
        <w:rPr>
          <w:lang w:bidi="ar-SA"/>
        </w:rPr>
        <w:t xml:space="preserve">vyhláška nabývá účinnosti dne </w:t>
      </w:r>
      <w:proofErr w:type="gramStart"/>
      <w:r>
        <w:rPr>
          <w:lang w:bidi="ar-SA"/>
        </w:rPr>
        <w:t>01.01.2013</w:t>
      </w:r>
      <w:proofErr w:type="gramEnd"/>
      <w:r w:rsidRPr="0087728C">
        <w:rPr>
          <w:lang w:bidi="ar-SA"/>
        </w:rPr>
        <w:t xml:space="preserve">. </w:t>
      </w:r>
    </w:p>
    <w:p w:rsidR="0087728C" w:rsidRPr="0087728C" w:rsidRDefault="0087728C" w:rsidP="0087728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B368BA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8C" w:rsidRDefault="0087728C" w:rsidP="00850C16">
      <w:pPr>
        <w:spacing w:after="0" w:line="240" w:lineRule="auto"/>
      </w:pPr>
      <w:r>
        <w:separator/>
      </w:r>
    </w:p>
  </w:endnote>
  <w:endnote w:type="continuationSeparator" w:id="0">
    <w:p w:rsidR="0087728C" w:rsidRDefault="0087728C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A00BBF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77C1">
                <w:rPr>
                  <w:rFonts w:cs="Arial"/>
                  <w:sz w:val="12"/>
                  <w:szCs w:val="12"/>
                </w:rPr>
                <w:t>č. 13/2012, kterou se mění Obecně závazná vyhláška č. 9/2012, kterou se stanovuje zákaz spalování rostlinných materiálů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992516">
            <w:rPr>
              <w:rFonts w:cs="Arial"/>
              <w:noProof/>
              <w:sz w:val="12"/>
              <w:szCs w:val="12"/>
            </w:rPr>
            <w:t>3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A00BBF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A00BBF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77C1">
                <w:rPr>
                  <w:rFonts w:cs="Arial"/>
                  <w:sz w:val="12"/>
                  <w:szCs w:val="12"/>
                </w:rPr>
                <w:t>č. 13/2012, kterou se mění Obecně závazná vyhláška č. 9/2012, kterou se stanovuje zákaz spalování rostlinných materiálů na území města Karviné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A00BBF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A00BBF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8C" w:rsidRDefault="0087728C" w:rsidP="00850C16">
      <w:pPr>
        <w:spacing w:after="0" w:line="240" w:lineRule="auto"/>
      </w:pPr>
      <w:r>
        <w:separator/>
      </w:r>
    </w:p>
  </w:footnote>
  <w:footnote w:type="continuationSeparator" w:id="0">
    <w:p w:rsidR="0087728C" w:rsidRDefault="0087728C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2" w:rsidRDefault="00CE74B2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9776" behindDoc="1" locked="0" layoutInCell="1" allowOverlap="1" wp14:anchorId="570DEEAB" wp14:editId="4C89FD26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8C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5004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477C1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7728C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0BBF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4ED2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662F9"/>
    <w:rsid w:val="00B70E2E"/>
    <w:rsid w:val="00B74D27"/>
    <w:rsid w:val="00B768E2"/>
    <w:rsid w:val="00B8013E"/>
    <w:rsid w:val="00B818BA"/>
    <w:rsid w:val="00B8532A"/>
    <w:rsid w:val="00B93930"/>
    <w:rsid w:val="00B94E07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A0183F61C448D58B8ACF96A2AA0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EC157-D207-4DF7-8D4C-F372AA126A26}"/>
      </w:docPartPr>
      <w:docPartBody>
        <w:p w:rsidR="00434494" w:rsidRDefault="00434494">
          <w:pPr>
            <w:pStyle w:val="E2A0183F61C448D58B8ACF96A2AA06B5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943F10154FDF4507A96B9B31F1840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887C9-9EF5-430E-969C-AD9D40CDF04A}"/>
      </w:docPartPr>
      <w:docPartBody>
        <w:p w:rsidR="00434494" w:rsidRDefault="00434494">
          <w:pPr>
            <w:pStyle w:val="943F10154FDF4507A96B9B31F1840605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B0630ACEA380432682EB2A9689314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E2BF4-ABAB-4D42-90F0-F26FE91DE770}"/>
      </w:docPartPr>
      <w:docPartBody>
        <w:p w:rsidR="00434494" w:rsidRDefault="00434494">
          <w:pPr>
            <w:pStyle w:val="B0630ACEA380432682EB2A968931485E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5C71BB32A8E040C39CE396CDB0FA2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53E98-9560-4E50-9290-D9FA4300D397}"/>
      </w:docPartPr>
      <w:docPartBody>
        <w:p w:rsidR="00434494" w:rsidRDefault="00434494">
          <w:pPr>
            <w:pStyle w:val="5C71BB32A8E040C39CE396CDB0FA2159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CE8F22AFA24242C085913C210B58F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90DA-53F3-4CE0-BCBC-809919B1B3FD}"/>
      </w:docPartPr>
      <w:docPartBody>
        <w:p w:rsidR="00434494" w:rsidRDefault="00434494">
          <w:pPr>
            <w:pStyle w:val="CE8F22AFA24242C085913C210B58FBC3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94"/>
    <w:rsid w:val="004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2A0183F61C448D58B8ACF96A2AA06B5">
    <w:name w:val="E2A0183F61C448D58B8ACF96A2AA06B5"/>
  </w:style>
  <w:style w:type="paragraph" w:customStyle="1" w:styleId="943F10154FDF4507A96B9B31F1840605">
    <w:name w:val="943F10154FDF4507A96B9B31F1840605"/>
  </w:style>
  <w:style w:type="paragraph" w:customStyle="1" w:styleId="B0630ACEA380432682EB2A968931485E">
    <w:name w:val="B0630ACEA380432682EB2A968931485E"/>
  </w:style>
  <w:style w:type="paragraph" w:customStyle="1" w:styleId="5C71BB32A8E040C39CE396CDB0FA2159">
    <w:name w:val="5C71BB32A8E040C39CE396CDB0FA2159"/>
  </w:style>
  <w:style w:type="paragraph" w:customStyle="1" w:styleId="CE8F22AFA24242C085913C210B58FBC3">
    <w:name w:val="CE8F22AFA24242C085913C210B58FB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2A0183F61C448D58B8ACF96A2AA06B5">
    <w:name w:val="E2A0183F61C448D58B8ACF96A2AA06B5"/>
  </w:style>
  <w:style w:type="paragraph" w:customStyle="1" w:styleId="943F10154FDF4507A96B9B31F1840605">
    <w:name w:val="943F10154FDF4507A96B9B31F1840605"/>
  </w:style>
  <w:style w:type="paragraph" w:customStyle="1" w:styleId="B0630ACEA380432682EB2A968931485E">
    <w:name w:val="B0630ACEA380432682EB2A968931485E"/>
  </w:style>
  <w:style w:type="paragraph" w:customStyle="1" w:styleId="5C71BB32A8E040C39CE396CDB0FA2159">
    <w:name w:val="5C71BB32A8E040C39CE396CDB0FA2159"/>
  </w:style>
  <w:style w:type="paragraph" w:customStyle="1" w:styleId="CE8F22AFA24242C085913C210B58FBC3">
    <w:name w:val="CE8F22AFA24242C085913C210B58F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2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13/2012, kterou se mění Obecně závazná vyhláška č. 9/2012, kterou se stanovuje zákaz spalování rostlinných materiálů na území města Karviné</vt:lpstr>
    </vt:vector>
  </TitlesOfParts>
  <Company>mesto Karvina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13/2012, kterou se mění Obecně závazná vyhláška č. 9/2012, kterou se stanovuje zákaz spalování rostlinných materiálů na území města Karviné</dc:title>
  <dc:subject>Obecně závazná vyhláška</dc:subject>
  <dc:creator>silvie.potysova</dc:creator>
  <cp:lastModifiedBy>silvie.smidova</cp:lastModifiedBy>
  <cp:revision>3</cp:revision>
  <cp:lastPrinted>2012-12-04T12:57:00Z</cp:lastPrinted>
  <dcterms:created xsi:type="dcterms:W3CDTF">2012-12-04T12:56:00Z</dcterms:created>
  <dcterms:modified xsi:type="dcterms:W3CDTF">2012-12-04T12:57:00Z</dcterms:modified>
</cp:coreProperties>
</file>