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6DD2" w14:textId="5D6BFA93" w:rsidR="00404721" w:rsidRPr="000765D7" w:rsidRDefault="00404721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3C232960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2CAA17AE" w:rsidR="00C86E25" w:rsidRPr="000765D7" w:rsidRDefault="00F46340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0D978A64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</w:t>
      </w:r>
      <w:r w:rsidR="009D1F7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města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7460033" w14:textId="09A4D016" w:rsidR="00C86E25" w:rsidRPr="000765D7" w:rsidRDefault="00C86E25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382862A" w14:textId="76B2689E" w:rsidR="00C86E25" w:rsidRPr="000765D7" w:rsidRDefault="009D1F7B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města Týniště nad Orlicí se na svém zasedání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22.1.2024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26316">
        <w:rPr>
          <w:rFonts w:ascii="Arial" w:hAnsi="Arial" w:cs="Arial"/>
          <w:color w:val="000000"/>
          <w:sz w:val="22"/>
          <w:szCs w:val="22"/>
        </w:rPr>
        <w:t xml:space="preserve">usnesením č. UR-30-2/24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C86E25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="00C86E25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="00C86E25" w:rsidRPr="000765D7">
        <w:rPr>
          <w:rFonts w:ascii="Arial" w:hAnsi="Arial" w:cs="Arial"/>
          <w:sz w:val="22"/>
          <w:szCs w:val="22"/>
        </w:rPr>
        <w:t>:</w:t>
      </w:r>
    </w:p>
    <w:p w14:paraId="7601C646" w14:textId="77777777" w:rsidR="009D1F7B" w:rsidRPr="000765D7" w:rsidRDefault="009D1F7B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4B75919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 xml:space="preserve">rozhodnutím, opatřením nebo jiným úkonem vyžadovaným stavebním </w:t>
      </w:r>
      <w:proofErr w:type="gramStart"/>
      <w:r w:rsidR="007C5688" w:rsidRPr="000765D7">
        <w:rPr>
          <w:rFonts w:ascii="Arial" w:hAnsi="Arial" w:cs="Arial"/>
          <w:sz w:val="22"/>
          <w:szCs w:val="22"/>
        </w:rPr>
        <w:t>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9D1F7B">
        <w:rPr>
          <w:rFonts w:ascii="Arial" w:hAnsi="Arial" w:cs="Arial"/>
          <w:sz w:val="22"/>
          <w:szCs w:val="22"/>
        </w:rPr>
        <w:t>jsou</w:t>
      </w:r>
      <w:proofErr w:type="gramEnd"/>
      <w:r w:rsidR="009D1F7B">
        <w:rPr>
          <w:rFonts w:ascii="Arial" w:hAnsi="Arial" w:cs="Arial"/>
          <w:sz w:val="22"/>
          <w:szCs w:val="22"/>
        </w:rPr>
        <w:t xml:space="preserve"> ve městě, nebo v její části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2936DBAD" w:rsidR="00406B8E" w:rsidRPr="000765D7" w:rsidRDefault="00406B8E" w:rsidP="00A41B16">
      <w:pPr>
        <w:numPr>
          <w:ilvl w:val="0"/>
          <w:numId w:val="22"/>
        </w:numPr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</w:t>
      </w:r>
      <w:r w:rsidR="009D1F7B">
        <w:rPr>
          <w:rFonts w:ascii="Arial" w:eastAsia="Calibri" w:hAnsi="Arial" w:cs="Arial"/>
          <w:sz w:val="22"/>
          <w:szCs w:val="22"/>
        </w:rPr>
        <w:t xml:space="preserve">ení bezpečnosti obyvatel města Týniště nad Orlicí a přilehlých obcí Petrovice nad Orlicí, </w:t>
      </w:r>
      <w:proofErr w:type="spellStart"/>
      <w:r w:rsidR="009D1F7B">
        <w:rPr>
          <w:rFonts w:ascii="Arial" w:eastAsia="Calibri" w:hAnsi="Arial" w:cs="Arial"/>
          <w:sz w:val="22"/>
          <w:szCs w:val="22"/>
        </w:rPr>
        <w:t>Štěpánovsko</w:t>
      </w:r>
      <w:proofErr w:type="spellEnd"/>
      <w:r w:rsidR="009D1F7B">
        <w:rPr>
          <w:rFonts w:ascii="Arial" w:eastAsia="Calibri" w:hAnsi="Arial" w:cs="Arial"/>
          <w:sz w:val="22"/>
          <w:szCs w:val="22"/>
        </w:rPr>
        <w:t>, Křivice a Rašovice.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5EFF4DA3" w:rsidR="00277BC6" w:rsidRPr="00F81B7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1B7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F81B77" w:rsidRPr="00F81B77">
        <w:rPr>
          <w:rFonts w:ascii="Arial" w:eastAsia="Calibri" w:hAnsi="Arial" w:cs="Arial"/>
          <w:sz w:val="22"/>
          <w:szCs w:val="22"/>
          <w:lang w:eastAsia="en-US"/>
        </w:rPr>
        <w:t xml:space="preserve">města Týniště nad Orlicí a přilehlých obcí, viz Čl. 1 odst. 2 se </w:t>
      </w:r>
      <w:r w:rsidRPr="00F81B77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F81B77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F81B77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F81B77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F46340">
        <w:rPr>
          <w:rFonts w:ascii="Arial" w:eastAsia="Calibri" w:hAnsi="Arial" w:cs="Arial"/>
          <w:b/>
          <w:sz w:val="22"/>
          <w:szCs w:val="22"/>
          <w:lang w:eastAsia="en-US"/>
        </w:rPr>
        <w:t>zakazují</w:t>
      </w:r>
      <w:r w:rsidR="004C007F" w:rsidRPr="00F81B7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40FB7D3F" w:rsidR="002478F9" w:rsidRPr="00F46340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46340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800C3F" w:rsidRPr="00F46340">
        <w:rPr>
          <w:rFonts w:ascii="Arial" w:hAnsi="Arial" w:cs="Arial"/>
          <w:color w:val="auto"/>
          <w:sz w:val="22"/>
          <w:szCs w:val="22"/>
        </w:rPr>
        <w:t>1/2015 o zákazu podomního prodeje na území obce</w:t>
      </w:r>
      <w:r w:rsidRPr="00F46340">
        <w:rPr>
          <w:rFonts w:ascii="Arial" w:hAnsi="Arial" w:cs="Arial"/>
          <w:color w:val="auto"/>
          <w:sz w:val="22"/>
          <w:szCs w:val="22"/>
        </w:rPr>
        <w:t>,</w:t>
      </w:r>
      <w:r w:rsidR="00F46340" w:rsidRPr="00F46340">
        <w:rPr>
          <w:rFonts w:ascii="Arial" w:hAnsi="Arial" w:cs="Arial"/>
          <w:color w:val="auto"/>
          <w:sz w:val="22"/>
          <w:szCs w:val="22"/>
        </w:rPr>
        <w:t xml:space="preserve"> které nabylo účinnosti dnem </w:t>
      </w:r>
      <w:proofErr w:type="gramStart"/>
      <w:r w:rsidR="00F46340" w:rsidRPr="00F46340">
        <w:rPr>
          <w:rFonts w:ascii="Arial" w:hAnsi="Arial" w:cs="Arial"/>
          <w:color w:val="auto"/>
          <w:sz w:val="22"/>
          <w:szCs w:val="22"/>
        </w:rPr>
        <w:t>01.06.2015</w:t>
      </w:r>
      <w:proofErr w:type="gramEnd"/>
      <w:r w:rsidR="00F46340" w:rsidRPr="00F46340">
        <w:rPr>
          <w:rFonts w:ascii="Arial" w:hAnsi="Arial" w:cs="Arial"/>
          <w:color w:val="auto"/>
          <w:sz w:val="22"/>
          <w:szCs w:val="22"/>
        </w:rPr>
        <w:t>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74A13460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 w:rsidR="008475B2">
        <w:rPr>
          <w:rFonts w:ascii="Arial" w:hAnsi="Arial" w:cs="Arial"/>
          <w:sz w:val="22"/>
          <w:szCs w:val="22"/>
        </w:rPr>
        <w:t xml:space="preserve">nabývá účinnosti </w:t>
      </w:r>
      <w:r w:rsidR="000E6FF8">
        <w:rPr>
          <w:rFonts w:ascii="Arial" w:hAnsi="Arial" w:cs="Arial"/>
          <w:sz w:val="22"/>
          <w:szCs w:val="22"/>
        </w:rPr>
        <w:t>počátkem 15.</w:t>
      </w:r>
      <w:bookmarkStart w:id="0" w:name="_GoBack"/>
      <w:bookmarkEnd w:id="0"/>
      <w:r w:rsidR="000E6FF8">
        <w:rPr>
          <w:rFonts w:ascii="Arial" w:hAnsi="Arial" w:cs="Arial"/>
          <w:sz w:val="22"/>
          <w:szCs w:val="22"/>
        </w:rPr>
        <w:t xml:space="preserve"> dne po dni jeho vyhlášení.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70D16845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A4606F">
        <w:rPr>
          <w:rFonts w:ascii="Arial" w:hAnsi="Arial" w:cs="Arial"/>
          <w:snapToGrid w:val="0"/>
          <w:sz w:val="22"/>
          <w:szCs w:val="22"/>
        </w:rPr>
        <w:t xml:space="preserve">                  Libor Koldinský</w:t>
      </w:r>
      <w:r w:rsidR="00A4606F">
        <w:rPr>
          <w:rFonts w:ascii="Arial" w:hAnsi="Arial" w:cs="Arial"/>
          <w:snapToGrid w:val="0"/>
          <w:sz w:val="22"/>
          <w:szCs w:val="22"/>
        </w:rPr>
        <w:tab/>
      </w:r>
      <w:r w:rsidR="00A4606F">
        <w:rPr>
          <w:rFonts w:ascii="Arial" w:hAnsi="Arial" w:cs="Arial"/>
          <w:snapToGrid w:val="0"/>
          <w:sz w:val="22"/>
          <w:szCs w:val="22"/>
        </w:rPr>
        <w:tab/>
      </w:r>
      <w:r w:rsidR="00A4606F">
        <w:rPr>
          <w:rFonts w:ascii="Arial" w:hAnsi="Arial" w:cs="Arial"/>
          <w:snapToGrid w:val="0"/>
          <w:sz w:val="22"/>
          <w:szCs w:val="22"/>
        </w:rPr>
        <w:tab/>
      </w:r>
      <w:r w:rsidR="00A4606F">
        <w:rPr>
          <w:rFonts w:ascii="Arial" w:hAnsi="Arial" w:cs="Arial"/>
          <w:snapToGrid w:val="0"/>
          <w:sz w:val="22"/>
          <w:szCs w:val="22"/>
        </w:rPr>
        <w:tab/>
      </w:r>
      <w:r w:rsidR="00A4606F">
        <w:rPr>
          <w:rFonts w:ascii="Arial" w:hAnsi="Arial" w:cs="Arial"/>
          <w:snapToGrid w:val="0"/>
          <w:sz w:val="22"/>
          <w:szCs w:val="22"/>
        </w:rPr>
        <w:tab/>
        <w:t>Pavel Nadrchal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proofErr w:type="gramEnd"/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Default="00E622C3" w:rsidP="00A9326D">
      <w:pPr>
        <w:rPr>
          <w:rFonts w:ascii="Arial" w:hAnsi="Arial" w:cs="Arial"/>
          <w:i/>
          <w:color w:val="FF0000"/>
          <w:u w:val="single"/>
        </w:rPr>
      </w:pPr>
    </w:p>
    <w:p w14:paraId="121E6A7B" w14:textId="77777777" w:rsidR="00A41B16" w:rsidRPr="000765D7" w:rsidRDefault="00A41B16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A41B1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76D70" w14:textId="77777777" w:rsidR="00B7217A" w:rsidRDefault="00B7217A">
      <w:r>
        <w:separator/>
      </w:r>
    </w:p>
  </w:endnote>
  <w:endnote w:type="continuationSeparator" w:id="0">
    <w:p w14:paraId="4B553E9E" w14:textId="77777777" w:rsidR="00B7217A" w:rsidRDefault="00B7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57552" w14:textId="77777777" w:rsidR="00B7217A" w:rsidRDefault="00B7217A">
      <w:r>
        <w:separator/>
      </w:r>
    </w:p>
  </w:footnote>
  <w:footnote w:type="continuationSeparator" w:id="0">
    <w:p w14:paraId="4006DF92" w14:textId="77777777" w:rsidR="00B7217A" w:rsidRDefault="00B7217A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D3525"/>
    <w:rsid w:val="000E6FF8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61E63"/>
    <w:rsid w:val="0077628C"/>
    <w:rsid w:val="0078033F"/>
    <w:rsid w:val="00783F45"/>
    <w:rsid w:val="00792061"/>
    <w:rsid w:val="007A3D04"/>
    <w:rsid w:val="007C5688"/>
    <w:rsid w:val="007D0A06"/>
    <w:rsid w:val="007E7875"/>
    <w:rsid w:val="00800C3F"/>
    <w:rsid w:val="008042B6"/>
    <w:rsid w:val="0083696D"/>
    <w:rsid w:val="008475B2"/>
    <w:rsid w:val="008833C7"/>
    <w:rsid w:val="008A73F5"/>
    <w:rsid w:val="008E1F01"/>
    <w:rsid w:val="00942C70"/>
    <w:rsid w:val="00942F74"/>
    <w:rsid w:val="0095074D"/>
    <w:rsid w:val="009C1EB1"/>
    <w:rsid w:val="009D1F7B"/>
    <w:rsid w:val="00A05A82"/>
    <w:rsid w:val="00A17DD0"/>
    <w:rsid w:val="00A41B16"/>
    <w:rsid w:val="00A4606F"/>
    <w:rsid w:val="00A82A28"/>
    <w:rsid w:val="00A9326D"/>
    <w:rsid w:val="00AD7C1D"/>
    <w:rsid w:val="00B0599A"/>
    <w:rsid w:val="00B310D8"/>
    <w:rsid w:val="00B41762"/>
    <w:rsid w:val="00B63032"/>
    <w:rsid w:val="00B7217A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26316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46340"/>
    <w:rsid w:val="00F57187"/>
    <w:rsid w:val="00F6445B"/>
    <w:rsid w:val="00F71848"/>
    <w:rsid w:val="00F738F9"/>
    <w:rsid w:val="00F81B77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5E522-B305-4883-8814-2981F062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 Paštika</cp:lastModifiedBy>
  <cp:revision>10</cp:revision>
  <cp:lastPrinted>2024-01-25T08:13:00Z</cp:lastPrinted>
  <dcterms:created xsi:type="dcterms:W3CDTF">2024-01-17T08:18:00Z</dcterms:created>
  <dcterms:modified xsi:type="dcterms:W3CDTF">2024-02-13T10:31:00Z</dcterms:modified>
</cp:coreProperties>
</file>