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131E" w14:textId="77777777" w:rsidR="004F00A2" w:rsidRPr="00386ECA" w:rsidRDefault="00000000" w:rsidP="00386ECA">
      <w:pPr>
        <w:spacing w:afterLines="40" w:after="96" w:line="259" w:lineRule="auto"/>
        <w:ind w:left="10" w:right="178" w:hanging="1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OBEC DRNOVICE</w:t>
      </w:r>
    </w:p>
    <w:p w14:paraId="6816CA1E" w14:textId="4640E1FF" w:rsidR="004F00A2" w:rsidRPr="00386ECA" w:rsidRDefault="00386ECA" w:rsidP="00386ECA">
      <w:pPr>
        <w:spacing w:afterLines="40" w:after="96" w:line="259" w:lineRule="auto"/>
        <w:ind w:left="10" w:right="24" w:hanging="1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Zastupitelstvo obce Drnovice</w:t>
      </w:r>
    </w:p>
    <w:p w14:paraId="5319B929" w14:textId="77777777" w:rsidR="00386ECA" w:rsidRPr="00386ECA" w:rsidRDefault="00386ECA" w:rsidP="00386ECA">
      <w:pPr>
        <w:spacing w:afterLines="40" w:after="96" w:line="259" w:lineRule="auto"/>
        <w:ind w:left="0" w:right="38" w:firstLine="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Obecně závazná vyhláška</w:t>
      </w:r>
    </w:p>
    <w:p w14:paraId="4BA2DBBF" w14:textId="77777777" w:rsidR="004F00A2" w:rsidRPr="00386ECA" w:rsidRDefault="00000000">
      <w:pPr>
        <w:spacing w:after="312" w:line="217" w:lineRule="auto"/>
        <w:ind w:left="10" w:right="0" w:hanging="1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kterou se stanovují pravidla pro pohyb psů na veřejném prostranství v obci Drnovice</w:t>
      </w:r>
    </w:p>
    <w:p w14:paraId="41D514BD" w14:textId="1EE6AA78" w:rsidR="004F00A2" w:rsidRPr="00E07442" w:rsidRDefault="00000000">
      <w:pPr>
        <w:spacing w:after="488"/>
        <w:ind w:left="14" w:right="4"/>
        <w:rPr>
          <w:sz w:val="22"/>
        </w:rPr>
      </w:pPr>
      <w:r w:rsidRPr="00E07442">
        <w:rPr>
          <w:sz w:val="22"/>
        </w:rPr>
        <w:t xml:space="preserve">Zastupitelstvo obce Drnovice se na svém zasedání </w:t>
      </w:r>
      <w:r w:rsidR="00D603C5">
        <w:rPr>
          <w:sz w:val="22"/>
        </w:rPr>
        <w:t xml:space="preserve">konaném </w:t>
      </w:r>
      <w:r w:rsidRPr="00E07442">
        <w:rPr>
          <w:sz w:val="22"/>
        </w:rPr>
        <w:t xml:space="preserve">dne </w:t>
      </w:r>
      <w:r w:rsidR="000E5133" w:rsidRPr="00E07442">
        <w:rPr>
          <w:sz w:val="22"/>
        </w:rPr>
        <w:t>05.06.2024</w:t>
      </w:r>
      <w:r w:rsidRPr="00E07442">
        <w:rPr>
          <w:sz w:val="22"/>
        </w:rPr>
        <w:t xml:space="preserve"> </w:t>
      </w:r>
      <w:r w:rsidR="000E5133" w:rsidRPr="00E07442">
        <w:rPr>
          <w:sz w:val="22"/>
        </w:rPr>
        <w:t>usnesením č.</w:t>
      </w:r>
      <w:r w:rsidR="00475246">
        <w:rPr>
          <w:sz w:val="22"/>
        </w:rPr>
        <w:t>8</w:t>
      </w:r>
      <w:r w:rsidR="000E5133" w:rsidRPr="00E07442">
        <w:rPr>
          <w:sz w:val="22"/>
        </w:rPr>
        <w:t xml:space="preserve"> </w:t>
      </w:r>
      <w:r w:rsidRPr="00E07442">
        <w:rPr>
          <w:sz w:val="22"/>
        </w:rPr>
        <w:t>usneslo</w:t>
      </w:r>
      <w:r w:rsidR="00695AB0" w:rsidRPr="00E07442">
        <w:rPr>
          <w:sz w:val="22"/>
        </w:rPr>
        <w:t xml:space="preserve"> </w:t>
      </w:r>
      <w:r w:rsidRPr="00E07442">
        <w:rPr>
          <w:sz w:val="22"/>
        </w:rPr>
        <w:t>vydat</w:t>
      </w:r>
      <w:r w:rsidR="00D603C5">
        <w:rPr>
          <w:sz w:val="22"/>
        </w:rPr>
        <w:t xml:space="preserve"> </w:t>
      </w:r>
      <w:r w:rsidR="00D603C5" w:rsidRPr="00E07442">
        <w:rPr>
          <w:sz w:val="22"/>
        </w:rPr>
        <w:t>a v souladu s § 10 písm. a</w:t>
      </w:r>
      <w:proofErr w:type="gramStart"/>
      <w:r w:rsidR="00D603C5" w:rsidRPr="00E07442">
        <w:rPr>
          <w:sz w:val="22"/>
        </w:rPr>
        <w:t>),c</w:t>
      </w:r>
      <w:proofErr w:type="gramEnd"/>
      <w:r w:rsidR="00D603C5" w:rsidRPr="00E07442">
        <w:rPr>
          <w:sz w:val="22"/>
        </w:rPr>
        <w:t>),d),  a 84 odst. 2) písm. h) zákona č. 128/2000 Sb., o obcích</w:t>
      </w:r>
      <w:r w:rsidRPr="00E07442">
        <w:rPr>
          <w:sz w:val="22"/>
        </w:rPr>
        <w:t xml:space="preserve"> </w:t>
      </w:r>
      <w:r w:rsidR="00D603C5" w:rsidRPr="00E07442">
        <w:rPr>
          <w:sz w:val="22"/>
        </w:rPr>
        <w:t xml:space="preserve">(obecní zřízení), ve znění pozdějších předpisů </w:t>
      </w:r>
      <w:r w:rsidR="00D603C5">
        <w:rPr>
          <w:sz w:val="22"/>
        </w:rPr>
        <w:t xml:space="preserve"> a </w:t>
      </w:r>
      <w:r w:rsidRPr="00E07442">
        <w:rPr>
          <w:sz w:val="22"/>
        </w:rPr>
        <w:t xml:space="preserve">na základě </w:t>
      </w:r>
      <w:r w:rsidR="00D603C5">
        <w:rPr>
          <w:sz w:val="22"/>
        </w:rPr>
        <w:t>ustanovení § 24 odst.2</w:t>
      </w:r>
      <w:r w:rsidRPr="00E07442">
        <w:rPr>
          <w:sz w:val="22"/>
        </w:rPr>
        <w:t xml:space="preserve"> zákona č. 246/1992 Sb., na ochranu zvířat proti týrání, ve znění pozdějších předpisů tuto obecně závaznou vyhlášku:</w:t>
      </w:r>
    </w:p>
    <w:p w14:paraId="7CBBDAAC" w14:textId="0FBC900F" w:rsidR="004F00A2" w:rsidRPr="00E07442" w:rsidRDefault="00000000" w:rsidP="00E07442">
      <w:pPr>
        <w:pStyle w:val="Odstavecseseznamem"/>
        <w:spacing w:after="157" w:line="265" w:lineRule="auto"/>
        <w:ind w:left="1075" w:right="490" w:firstLine="0"/>
        <w:jc w:val="center"/>
        <w:rPr>
          <w:b/>
          <w:bCs/>
          <w:sz w:val="28"/>
          <w:szCs w:val="28"/>
        </w:rPr>
      </w:pPr>
      <w:r w:rsidRPr="00E07442">
        <w:rPr>
          <w:noProof/>
        </w:rPr>
        <w:drawing>
          <wp:anchor distT="0" distB="0" distL="114300" distR="114300" simplePos="0" relativeHeight="251658240" behindDoc="0" locked="0" layoutInCell="1" allowOverlap="0" wp14:anchorId="52CF6F0F" wp14:editId="7AE466F7">
            <wp:simplePos x="0" y="0"/>
            <wp:positionH relativeFrom="page">
              <wp:posOffset>926592</wp:posOffset>
            </wp:positionH>
            <wp:positionV relativeFrom="page">
              <wp:posOffset>3295828</wp:posOffset>
            </wp:positionV>
            <wp:extent cx="9144" cy="6098"/>
            <wp:effectExtent l="0" t="0" r="0" b="0"/>
            <wp:wrapSquare wrapText="bothSides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442">
        <w:rPr>
          <w:b/>
          <w:bCs/>
          <w:sz w:val="28"/>
          <w:szCs w:val="28"/>
        </w:rPr>
        <w:t>čl.</w:t>
      </w:r>
      <w:r w:rsidR="000E5133" w:rsidRPr="00E07442">
        <w:rPr>
          <w:b/>
          <w:bCs/>
          <w:sz w:val="28"/>
          <w:szCs w:val="28"/>
        </w:rPr>
        <w:t>1</w:t>
      </w:r>
    </w:p>
    <w:p w14:paraId="4DC0E714" w14:textId="77777777" w:rsidR="004F00A2" w:rsidRPr="00386ECA" w:rsidRDefault="00000000">
      <w:pPr>
        <w:spacing w:after="217" w:line="259" w:lineRule="auto"/>
        <w:ind w:left="87" w:right="86" w:hanging="10"/>
        <w:jc w:val="center"/>
        <w:rPr>
          <w:b/>
          <w:bCs/>
          <w:sz w:val="22"/>
        </w:rPr>
      </w:pPr>
      <w:r w:rsidRPr="00386ECA">
        <w:rPr>
          <w:b/>
          <w:bCs/>
          <w:sz w:val="22"/>
        </w:rPr>
        <w:t>Pravidla pro pohyb psů na veřejném prostranství</w:t>
      </w:r>
    </w:p>
    <w:p w14:paraId="7C6DC7FF" w14:textId="1EC8CF58" w:rsidR="004F00A2" w:rsidRPr="00E07442" w:rsidRDefault="00000000">
      <w:pPr>
        <w:numPr>
          <w:ilvl w:val="0"/>
          <w:numId w:val="1"/>
        </w:numPr>
        <w:ind w:right="4" w:hanging="370"/>
        <w:rPr>
          <w:sz w:val="22"/>
        </w:rPr>
      </w:pPr>
      <w:r w:rsidRPr="00E07442">
        <w:rPr>
          <w:sz w:val="22"/>
        </w:rPr>
        <w:t xml:space="preserve">Stanovují se následující pravidla pro pohyb psů na veřejném </w:t>
      </w:r>
      <w:proofErr w:type="gramStart"/>
      <w:r w:rsidRPr="00E07442">
        <w:rPr>
          <w:sz w:val="22"/>
        </w:rPr>
        <w:t>prostranství  v</w:t>
      </w:r>
      <w:proofErr w:type="gramEnd"/>
      <w:r w:rsidRPr="00E07442">
        <w:rPr>
          <w:sz w:val="22"/>
        </w:rPr>
        <w:t xml:space="preserve"> obci:</w:t>
      </w:r>
      <w:r w:rsidR="0069151B">
        <w:rPr>
          <w:rStyle w:val="Znakapoznpodarou"/>
          <w:sz w:val="22"/>
        </w:rPr>
        <w:footnoteReference w:id="1"/>
      </w:r>
    </w:p>
    <w:p w14:paraId="1A9E8AC2" w14:textId="6CECEF17" w:rsidR="004F00A2" w:rsidRPr="00E07442" w:rsidRDefault="00000000">
      <w:pPr>
        <w:numPr>
          <w:ilvl w:val="1"/>
          <w:numId w:val="1"/>
        </w:numPr>
        <w:spacing w:after="75"/>
        <w:ind w:left="783" w:right="4" w:hanging="389"/>
        <w:rPr>
          <w:sz w:val="22"/>
        </w:rPr>
      </w:pPr>
      <w:r w:rsidRPr="00E07442">
        <w:rPr>
          <w:sz w:val="22"/>
        </w:rPr>
        <w:t>na veřejných prostranstvích</w:t>
      </w:r>
      <w:r w:rsidR="000E5133" w:rsidRPr="00E07442">
        <w:rPr>
          <w:sz w:val="22"/>
        </w:rPr>
        <w:t xml:space="preserve">, </w:t>
      </w:r>
      <w:r w:rsidR="004C4A7D">
        <w:rPr>
          <w:sz w:val="22"/>
        </w:rPr>
        <w:t>v zastavěném území obce</w:t>
      </w:r>
      <w:r w:rsidR="000E5133" w:rsidRPr="00E07442">
        <w:rPr>
          <w:sz w:val="22"/>
        </w:rPr>
        <w:t>, je možný pohyb psů pouze na vodítku tak, aby neobtěžoval jiné osoby a zvířata, neohrožoval jejich zdraví, životy nebo majetek,</w:t>
      </w:r>
      <w:r w:rsidRPr="00E07442">
        <w:rPr>
          <w:noProof/>
          <w:sz w:val="22"/>
        </w:rPr>
        <w:drawing>
          <wp:inline distT="0" distB="0" distL="0" distR="0" wp14:anchorId="274F0DBD" wp14:editId="1ECED6D1">
            <wp:extent cx="18288" cy="24390"/>
            <wp:effectExtent l="0" t="0" r="0" b="0"/>
            <wp:docPr id="1364" name="Picture 1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" name="Picture 13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CB14E" w14:textId="4C0C2959" w:rsidR="00695AB0" w:rsidRPr="00E07442" w:rsidRDefault="00000000" w:rsidP="000E5133">
      <w:pPr>
        <w:numPr>
          <w:ilvl w:val="1"/>
          <w:numId w:val="1"/>
        </w:numPr>
        <w:spacing w:after="84" w:line="259" w:lineRule="auto"/>
        <w:ind w:left="783" w:right="4" w:hanging="389"/>
        <w:rPr>
          <w:sz w:val="22"/>
        </w:rPr>
      </w:pPr>
      <w:r w:rsidRPr="00E07442">
        <w:rPr>
          <w:sz w:val="22"/>
        </w:rPr>
        <w:t>n</w:t>
      </w:r>
      <w:r w:rsidR="000E5133" w:rsidRPr="00E07442">
        <w:rPr>
          <w:sz w:val="22"/>
        </w:rPr>
        <w:t>a veřejných prostranstvích neuvedených v písm. a) je možný volný pohyb psů pouze pod neustálým dohledem a přím</w:t>
      </w:r>
      <w:r w:rsidR="00EA3240">
        <w:rPr>
          <w:sz w:val="22"/>
        </w:rPr>
        <w:t>ý</w:t>
      </w:r>
      <w:r w:rsidR="000E5133" w:rsidRPr="00E07442">
        <w:rPr>
          <w:sz w:val="22"/>
        </w:rPr>
        <w:t>m vlivem fyzické osoby doprovázející psa</w:t>
      </w:r>
      <w:r w:rsidR="00695AB0" w:rsidRPr="00E07442">
        <w:rPr>
          <w:sz w:val="22"/>
        </w:rPr>
        <w:t>,</w:t>
      </w:r>
    </w:p>
    <w:p w14:paraId="2ED8675F" w14:textId="77777777" w:rsidR="00695AB0" w:rsidRPr="00E07442" w:rsidRDefault="00695AB0" w:rsidP="000E5133">
      <w:pPr>
        <w:numPr>
          <w:ilvl w:val="1"/>
          <w:numId w:val="1"/>
        </w:numPr>
        <w:spacing w:after="84" w:line="259" w:lineRule="auto"/>
        <w:ind w:left="783" w:right="4" w:hanging="389"/>
        <w:rPr>
          <w:sz w:val="22"/>
        </w:rPr>
      </w:pPr>
      <w:r w:rsidRPr="00E07442">
        <w:rPr>
          <w:sz w:val="22"/>
        </w:rPr>
        <w:t>na veřejných prostranství v obci se zakazuje výcvik psů,</w:t>
      </w:r>
    </w:p>
    <w:p w14:paraId="174E326A" w14:textId="4C9F7522" w:rsidR="004F00A2" w:rsidRPr="00E07442" w:rsidRDefault="00695AB0" w:rsidP="000E5133">
      <w:pPr>
        <w:numPr>
          <w:ilvl w:val="1"/>
          <w:numId w:val="1"/>
        </w:numPr>
        <w:spacing w:after="84" w:line="259" w:lineRule="auto"/>
        <w:ind w:left="783" w:right="4" w:hanging="389"/>
        <w:rPr>
          <w:sz w:val="22"/>
        </w:rPr>
      </w:pPr>
      <w:r w:rsidRPr="00E07442">
        <w:rPr>
          <w:sz w:val="22"/>
        </w:rPr>
        <w:t>osoba doprovázející psa je povinna zajistit, aby pes neznečišťoval veřejná prostranství a zařízení sloužících potřebám veřejnosti a neprodleně odstranil exkrementy a další nečistoty způsobené psem.</w:t>
      </w:r>
    </w:p>
    <w:p w14:paraId="2DF0D8B6" w14:textId="4559BD87" w:rsidR="004F00A2" w:rsidRPr="00E07442" w:rsidRDefault="00000000">
      <w:pPr>
        <w:numPr>
          <w:ilvl w:val="0"/>
          <w:numId w:val="1"/>
        </w:numPr>
        <w:ind w:right="4" w:hanging="370"/>
        <w:rPr>
          <w:sz w:val="22"/>
        </w:rPr>
      </w:pPr>
      <w:r w:rsidRPr="00E07442">
        <w:rPr>
          <w:sz w:val="22"/>
        </w:rPr>
        <w:t>Splnění povinností stanovených v odst. 1. zajišťuje fyzická osoba, která má psa na veřejném prostranství pod kontrolou či dohledem</w:t>
      </w:r>
      <w:r w:rsidR="00695AB0" w:rsidRPr="00E07442">
        <w:rPr>
          <w:sz w:val="22"/>
        </w:rPr>
        <w:t>.</w:t>
      </w:r>
      <w:r w:rsidR="0069151B">
        <w:rPr>
          <w:rStyle w:val="Znakapoznpodarou"/>
          <w:sz w:val="22"/>
        </w:rPr>
        <w:footnoteReference w:id="2"/>
      </w:r>
    </w:p>
    <w:p w14:paraId="38A9FB2C" w14:textId="797F6D1B" w:rsidR="00E07442" w:rsidRPr="0069151B" w:rsidRDefault="00000000" w:rsidP="0069151B">
      <w:pPr>
        <w:numPr>
          <w:ilvl w:val="0"/>
          <w:numId w:val="1"/>
        </w:numPr>
        <w:spacing w:after="1121"/>
        <w:ind w:right="4" w:hanging="370"/>
        <w:rPr>
          <w:sz w:val="22"/>
        </w:rPr>
      </w:pPr>
      <w:r w:rsidRPr="00E07442">
        <w:rPr>
          <w:sz w:val="22"/>
        </w:rPr>
        <w:t>P</w:t>
      </w:r>
      <w:r w:rsidR="00695AB0" w:rsidRPr="00E07442">
        <w:rPr>
          <w:sz w:val="22"/>
        </w:rPr>
        <w:t>ravidla stanovená v odstavci 1 písm. a) až c) se nevztahují na psy při jejich použití dle zvláštních právních předpisů.</w:t>
      </w:r>
      <w:r w:rsidR="00E07442" w:rsidRPr="00E07442">
        <w:rPr>
          <w:sz w:val="22"/>
          <w:vertAlign w:val="superscript"/>
        </w:rPr>
        <w:t>3</w:t>
      </w:r>
      <w:r w:rsidR="0069151B">
        <w:rPr>
          <w:rStyle w:val="Znakapoznpodarou"/>
          <w:sz w:val="22"/>
        </w:rPr>
        <w:footnoteReference w:id="3"/>
      </w:r>
    </w:p>
    <w:p w14:paraId="4404F068" w14:textId="77777777" w:rsidR="0069151B" w:rsidRDefault="0069151B">
      <w:pPr>
        <w:spacing w:after="0" w:line="259" w:lineRule="auto"/>
        <w:ind w:left="10" w:right="5" w:hanging="10"/>
        <w:jc w:val="center"/>
        <w:rPr>
          <w:b/>
          <w:bCs/>
          <w:sz w:val="28"/>
          <w:szCs w:val="28"/>
        </w:rPr>
      </w:pPr>
    </w:p>
    <w:p w14:paraId="480C5F11" w14:textId="77777777" w:rsidR="0069151B" w:rsidRDefault="0069151B">
      <w:pPr>
        <w:spacing w:after="0" w:line="259" w:lineRule="auto"/>
        <w:ind w:left="10" w:right="5" w:hanging="10"/>
        <w:jc w:val="center"/>
        <w:rPr>
          <w:b/>
          <w:bCs/>
          <w:sz w:val="28"/>
          <w:szCs w:val="28"/>
        </w:rPr>
      </w:pPr>
    </w:p>
    <w:p w14:paraId="4C69BE39" w14:textId="77777777" w:rsidR="0069151B" w:rsidRDefault="0069151B">
      <w:pPr>
        <w:spacing w:after="0" w:line="259" w:lineRule="auto"/>
        <w:ind w:left="10" w:right="5" w:hanging="10"/>
        <w:jc w:val="center"/>
        <w:rPr>
          <w:b/>
          <w:bCs/>
          <w:sz w:val="28"/>
          <w:szCs w:val="28"/>
        </w:rPr>
      </w:pPr>
    </w:p>
    <w:p w14:paraId="7560D5A6" w14:textId="1DA7E0DA" w:rsidR="004F00A2" w:rsidRPr="00E07442" w:rsidRDefault="00000000">
      <w:pPr>
        <w:spacing w:after="0" w:line="259" w:lineRule="auto"/>
        <w:ind w:left="10" w:right="5" w:hanging="10"/>
        <w:jc w:val="center"/>
        <w:rPr>
          <w:b/>
          <w:bCs/>
          <w:sz w:val="28"/>
          <w:szCs w:val="28"/>
        </w:rPr>
      </w:pPr>
      <w:r w:rsidRPr="00E07442">
        <w:rPr>
          <w:b/>
          <w:bCs/>
          <w:sz w:val="28"/>
          <w:szCs w:val="28"/>
        </w:rPr>
        <w:lastRenderedPageBreak/>
        <w:t>čl.</w:t>
      </w:r>
      <w:r w:rsidR="00E07442">
        <w:rPr>
          <w:b/>
          <w:bCs/>
          <w:sz w:val="28"/>
          <w:szCs w:val="28"/>
        </w:rPr>
        <w:t>2</w:t>
      </w:r>
    </w:p>
    <w:p w14:paraId="300F0302" w14:textId="4F7C0C1C" w:rsidR="00695AB0" w:rsidRPr="00386ECA" w:rsidRDefault="00695AB0">
      <w:pPr>
        <w:spacing w:after="0" w:line="259" w:lineRule="auto"/>
        <w:ind w:left="10" w:right="5" w:hanging="1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Zákaz vstupu se psy</w:t>
      </w:r>
    </w:p>
    <w:p w14:paraId="675F62BF" w14:textId="77777777" w:rsidR="00695AB0" w:rsidRDefault="00695AB0">
      <w:pPr>
        <w:spacing w:after="0" w:line="259" w:lineRule="auto"/>
        <w:ind w:left="10" w:right="5" w:hanging="10"/>
        <w:jc w:val="center"/>
        <w:rPr>
          <w:sz w:val="32"/>
        </w:rPr>
      </w:pPr>
    </w:p>
    <w:p w14:paraId="55CA5930" w14:textId="61799034" w:rsidR="00695AB0" w:rsidRPr="00E07442" w:rsidRDefault="00695AB0" w:rsidP="00695AB0">
      <w:pPr>
        <w:spacing w:after="0" w:line="259" w:lineRule="auto"/>
        <w:ind w:left="10" w:right="5" w:hanging="10"/>
        <w:jc w:val="left"/>
        <w:rPr>
          <w:sz w:val="22"/>
        </w:rPr>
      </w:pPr>
      <w:r w:rsidRPr="00E07442">
        <w:rPr>
          <w:sz w:val="22"/>
        </w:rPr>
        <w:t>Je zakázáno vodit psy nebo je přinášet na dětská hřiště a pískoviště, sportoviště.</w:t>
      </w:r>
    </w:p>
    <w:p w14:paraId="4F520AC7" w14:textId="77777777" w:rsidR="00E07442" w:rsidRDefault="00E07442">
      <w:pPr>
        <w:spacing w:after="194" w:line="259" w:lineRule="auto"/>
        <w:ind w:left="87" w:right="0" w:hanging="10"/>
        <w:jc w:val="center"/>
        <w:rPr>
          <w:sz w:val="26"/>
        </w:rPr>
      </w:pPr>
    </w:p>
    <w:p w14:paraId="1F7D7CAC" w14:textId="01AD8048" w:rsidR="0001619C" w:rsidRPr="00E07442" w:rsidRDefault="0001619C">
      <w:pPr>
        <w:spacing w:after="194" w:line="259" w:lineRule="auto"/>
        <w:ind w:left="87" w:right="0" w:hanging="10"/>
        <w:jc w:val="center"/>
        <w:rPr>
          <w:b/>
          <w:bCs/>
          <w:sz w:val="28"/>
          <w:szCs w:val="28"/>
        </w:rPr>
      </w:pPr>
      <w:r w:rsidRPr="00E07442">
        <w:rPr>
          <w:b/>
          <w:bCs/>
          <w:sz w:val="28"/>
          <w:szCs w:val="28"/>
        </w:rPr>
        <w:t>čl.</w:t>
      </w:r>
      <w:r w:rsidR="00E07442">
        <w:rPr>
          <w:b/>
          <w:bCs/>
          <w:sz w:val="28"/>
          <w:szCs w:val="28"/>
        </w:rPr>
        <w:t>3</w:t>
      </w:r>
    </w:p>
    <w:p w14:paraId="1EF13E70" w14:textId="17AB3E30" w:rsidR="004F00A2" w:rsidRPr="00386ECA" w:rsidRDefault="00000000">
      <w:pPr>
        <w:spacing w:after="194" w:line="259" w:lineRule="auto"/>
        <w:ind w:left="87" w:right="0" w:hanging="1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Sankce</w:t>
      </w:r>
    </w:p>
    <w:p w14:paraId="27F50F5A" w14:textId="77777777" w:rsidR="004F00A2" w:rsidRPr="00E07442" w:rsidRDefault="00000000">
      <w:pPr>
        <w:spacing w:after="285"/>
        <w:ind w:left="14" w:right="4"/>
        <w:rPr>
          <w:sz w:val="22"/>
        </w:rPr>
      </w:pPr>
      <w:r w:rsidRPr="00E07442">
        <w:rPr>
          <w:sz w:val="22"/>
        </w:rPr>
        <w:t>Porušení povinností držitele psa daných touto obecně závaznou vyhláškou je přestupkem podle platného zákona o přestupcích.</w:t>
      </w:r>
    </w:p>
    <w:p w14:paraId="39CF05B2" w14:textId="0850EE34" w:rsidR="0001619C" w:rsidRPr="00E07442" w:rsidRDefault="0001619C" w:rsidP="0001619C">
      <w:pPr>
        <w:spacing w:after="194" w:line="259" w:lineRule="auto"/>
        <w:ind w:left="87" w:right="0" w:hanging="10"/>
        <w:jc w:val="center"/>
        <w:rPr>
          <w:b/>
          <w:bCs/>
          <w:sz w:val="28"/>
          <w:szCs w:val="28"/>
        </w:rPr>
      </w:pPr>
      <w:r w:rsidRPr="00E07442">
        <w:rPr>
          <w:b/>
          <w:bCs/>
          <w:sz w:val="28"/>
          <w:szCs w:val="28"/>
        </w:rPr>
        <w:t>čl.</w:t>
      </w:r>
      <w:r w:rsidR="00E07442">
        <w:rPr>
          <w:b/>
          <w:bCs/>
          <w:sz w:val="28"/>
          <w:szCs w:val="28"/>
        </w:rPr>
        <w:t>4</w:t>
      </w:r>
      <w:r w:rsidRPr="00E07442">
        <w:rPr>
          <w:b/>
          <w:bCs/>
          <w:sz w:val="28"/>
          <w:szCs w:val="28"/>
        </w:rPr>
        <w:t xml:space="preserve"> </w:t>
      </w:r>
    </w:p>
    <w:p w14:paraId="561A607E" w14:textId="74482141" w:rsidR="0001619C" w:rsidRPr="00386ECA" w:rsidRDefault="0001619C" w:rsidP="0001619C">
      <w:pPr>
        <w:spacing w:after="194" w:line="259" w:lineRule="auto"/>
        <w:ind w:left="87" w:right="0" w:hanging="10"/>
        <w:jc w:val="center"/>
        <w:rPr>
          <w:b/>
          <w:bCs/>
          <w:szCs w:val="24"/>
        </w:rPr>
      </w:pPr>
      <w:r w:rsidRPr="00386ECA">
        <w:rPr>
          <w:b/>
          <w:bCs/>
          <w:szCs w:val="24"/>
        </w:rPr>
        <w:t>Zrušovací ustanovení</w:t>
      </w:r>
    </w:p>
    <w:p w14:paraId="4CF4B204" w14:textId="646F9D38" w:rsidR="0001619C" w:rsidRPr="00E07442" w:rsidRDefault="0001619C" w:rsidP="0001619C">
      <w:pPr>
        <w:spacing w:after="285"/>
        <w:ind w:left="14" w:right="4"/>
        <w:rPr>
          <w:sz w:val="22"/>
        </w:rPr>
      </w:pPr>
      <w:r w:rsidRPr="00E07442">
        <w:rPr>
          <w:sz w:val="22"/>
        </w:rPr>
        <w:t>Zrušuje se obecně závazná vyhláška obce Drnovice č.8/</w:t>
      </w:r>
      <w:proofErr w:type="gramStart"/>
      <w:r w:rsidRPr="00E07442">
        <w:rPr>
          <w:sz w:val="22"/>
        </w:rPr>
        <w:t>2008 ,</w:t>
      </w:r>
      <w:proofErr w:type="gramEnd"/>
      <w:r w:rsidRPr="00E07442">
        <w:rPr>
          <w:sz w:val="22"/>
        </w:rPr>
        <w:t xml:space="preserve"> kterou se stanovují pravidla pro pohyb psů na veřejném prostranství, ze dne 18.06.2008 a obecně závazná vyhláška obce Drnovice č.9/2008, kterou se mění obecně závazná vyhláška č.8/2008, kterou se stanovují pravidla pro pohyb psů na veřejném prostranství, ze dne</w:t>
      </w:r>
      <w:r w:rsidR="00B415F1" w:rsidRPr="00E07442">
        <w:rPr>
          <w:sz w:val="22"/>
        </w:rPr>
        <w:t xml:space="preserve"> 10.12.2008.</w:t>
      </w:r>
    </w:p>
    <w:p w14:paraId="1BB87DB5" w14:textId="77777777" w:rsidR="0001619C" w:rsidRDefault="0001619C">
      <w:pPr>
        <w:spacing w:after="285"/>
        <w:ind w:left="14" w:right="4"/>
      </w:pPr>
    </w:p>
    <w:p w14:paraId="7F5AC02A" w14:textId="150248B1" w:rsidR="004F00A2" w:rsidRDefault="00000000">
      <w:pPr>
        <w:spacing w:after="157" w:line="265" w:lineRule="auto"/>
        <w:ind w:left="365" w:right="0" w:hanging="10"/>
        <w:jc w:val="center"/>
      </w:pPr>
      <w:r>
        <w:rPr>
          <w:sz w:val="28"/>
        </w:rPr>
        <w:t>čl.</w:t>
      </w:r>
      <w:r w:rsidR="0001619C">
        <w:rPr>
          <w:sz w:val="28"/>
        </w:rPr>
        <w:t>6</w:t>
      </w:r>
    </w:p>
    <w:p w14:paraId="578B0E9B" w14:textId="33A60636" w:rsidR="004F00A2" w:rsidRPr="00386ECA" w:rsidRDefault="0001619C">
      <w:pPr>
        <w:spacing w:after="270" w:line="259" w:lineRule="auto"/>
        <w:ind w:left="264" w:right="0" w:firstLine="0"/>
        <w:jc w:val="center"/>
        <w:rPr>
          <w:b/>
          <w:bCs/>
        </w:rPr>
      </w:pPr>
      <w:r w:rsidRPr="00386ECA">
        <w:rPr>
          <w:b/>
          <w:bCs/>
        </w:rPr>
        <w:t>Účinnost</w:t>
      </w:r>
    </w:p>
    <w:p w14:paraId="0CBC3A30" w14:textId="582FCFB9" w:rsidR="004F00A2" w:rsidRPr="00E07442" w:rsidRDefault="00000000">
      <w:pPr>
        <w:spacing w:after="1514"/>
        <w:ind w:left="331" w:right="4"/>
        <w:rPr>
          <w:sz w:val="22"/>
        </w:rPr>
      </w:pPr>
      <w:r w:rsidRPr="00E07442">
        <w:rPr>
          <w:sz w:val="22"/>
        </w:rPr>
        <w:t xml:space="preserve">Tato obecně závazná vyhláška nabývá účinnosti </w:t>
      </w:r>
      <w:r w:rsidR="0001619C" w:rsidRPr="00E07442">
        <w:rPr>
          <w:sz w:val="22"/>
        </w:rPr>
        <w:t>počátkem patnáctého dne následujícího po dni jejího vyhlášení</w:t>
      </w:r>
      <w:r w:rsidRPr="00E07442">
        <w:rPr>
          <w:sz w:val="22"/>
        </w:rPr>
        <w:t>.</w:t>
      </w:r>
    </w:p>
    <w:p w14:paraId="2C10E9CD" w14:textId="01BC61CA" w:rsidR="004F00A2" w:rsidRDefault="00E07442">
      <w:pPr>
        <w:spacing w:after="84" w:line="259" w:lineRule="auto"/>
        <w:ind w:left="470" w:right="0" w:firstLine="0"/>
        <w:jc w:val="left"/>
      </w:pPr>
      <w:r>
        <w:rPr>
          <w:noProof/>
        </w:rPr>
        <w:t>-------------------------                                                -----------------------------------</w:t>
      </w:r>
    </w:p>
    <w:p w14:paraId="1FE63750" w14:textId="66BE06F0" w:rsidR="004F00A2" w:rsidRDefault="0001619C">
      <w:pPr>
        <w:tabs>
          <w:tab w:val="center" w:pos="6696"/>
        </w:tabs>
        <w:spacing w:after="36"/>
        <w:ind w:left="0" w:right="0" w:firstLine="0"/>
        <w:jc w:val="left"/>
      </w:pPr>
      <w:r>
        <w:t xml:space="preserve">         </w:t>
      </w:r>
      <w:r w:rsidR="00E07442">
        <w:t xml:space="preserve">    </w:t>
      </w:r>
      <w:r>
        <w:t xml:space="preserve"> Jiří Dvořák</w:t>
      </w:r>
      <w:r>
        <w:tab/>
      </w:r>
      <w:r w:rsidR="00E07442">
        <w:t xml:space="preserve"> </w:t>
      </w:r>
      <w:r>
        <w:t>JUDr. Zuzana Hermanová</w:t>
      </w:r>
    </w:p>
    <w:p w14:paraId="5DE4C9BC" w14:textId="13D17D3B" w:rsidR="004F00A2" w:rsidRDefault="00000000">
      <w:pPr>
        <w:tabs>
          <w:tab w:val="center" w:pos="1022"/>
          <w:tab w:val="center" w:pos="6792"/>
        </w:tabs>
        <w:spacing w:after="891"/>
        <w:ind w:left="0" w:right="0" w:firstLine="0"/>
        <w:jc w:val="left"/>
      </w:pPr>
      <w:r>
        <w:tab/>
      </w:r>
      <w:r w:rsidR="0001619C">
        <w:t xml:space="preserve">   </w:t>
      </w:r>
      <w:r w:rsidR="00E07442">
        <w:t xml:space="preserve">       </w:t>
      </w:r>
      <w:r w:rsidR="0001619C">
        <w:t xml:space="preserve">   </w:t>
      </w:r>
      <w:r w:rsidR="00E07442">
        <w:t>m</w:t>
      </w:r>
      <w:r>
        <w:t>ístostarosta</w:t>
      </w:r>
      <w:r>
        <w:tab/>
        <w:t>starostka obce</w:t>
      </w:r>
    </w:p>
    <w:sectPr w:rsidR="004F00A2">
      <w:footnotePr>
        <w:numRestart w:val="eachPage"/>
      </w:footnotePr>
      <w:pgSz w:w="11904" w:h="16834"/>
      <w:pgMar w:top="1619" w:right="1555" w:bottom="1696" w:left="15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FF93" w14:textId="77777777" w:rsidR="00CC7742" w:rsidRDefault="00CC7742">
      <w:pPr>
        <w:spacing w:after="0" w:line="240" w:lineRule="auto"/>
      </w:pPr>
      <w:r>
        <w:separator/>
      </w:r>
    </w:p>
  </w:endnote>
  <w:endnote w:type="continuationSeparator" w:id="0">
    <w:p w14:paraId="4FB31218" w14:textId="77777777" w:rsidR="00CC7742" w:rsidRDefault="00CC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9153B" w14:textId="77777777" w:rsidR="00CC7742" w:rsidRDefault="00CC7742">
      <w:pPr>
        <w:spacing w:after="0" w:line="259" w:lineRule="auto"/>
        <w:ind w:left="19" w:right="0" w:firstLine="0"/>
        <w:jc w:val="left"/>
      </w:pPr>
      <w:r>
        <w:separator/>
      </w:r>
    </w:p>
  </w:footnote>
  <w:footnote w:type="continuationSeparator" w:id="0">
    <w:p w14:paraId="2FD29291" w14:textId="77777777" w:rsidR="00CC7742" w:rsidRDefault="00CC7742">
      <w:pPr>
        <w:spacing w:after="0" w:line="259" w:lineRule="auto"/>
        <w:ind w:left="19" w:right="0" w:firstLine="0"/>
        <w:jc w:val="left"/>
      </w:pPr>
      <w:r>
        <w:continuationSeparator/>
      </w:r>
    </w:p>
  </w:footnote>
  <w:footnote w:id="1">
    <w:p w14:paraId="002714A2" w14:textId="6587739B" w:rsidR="0069151B" w:rsidRDefault="006915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7442">
        <w:rPr>
          <w:rFonts w:ascii="Arial" w:hAnsi="Arial" w:cs="Arial"/>
          <w:sz w:val="16"/>
          <w:szCs w:val="16"/>
        </w:rPr>
        <w:t>Ustanovení § 34 zákona č. 128/2000 Sb., o obcích (obecní zřízení), ve znění pozdějších předpisů.</w:t>
      </w:r>
    </w:p>
  </w:footnote>
  <w:footnote w:id="2">
    <w:p w14:paraId="5E2C8042" w14:textId="77777777" w:rsidR="0069151B" w:rsidRDefault="0069151B" w:rsidP="0069151B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07442">
        <w:rPr>
          <w:rFonts w:ascii="Arial" w:hAnsi="Arial" w:cs="Arial"/>
          <w:sz w:val="16"/>
          <w:szCs w:val="16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5BE6931B" w14:textId="6C41472E" w:rsidR="0069151B" w:rsidRDefault="0069151B">
      <w:pPr>
        <w:pStyle w:val="Textpoznpodarou"/>
      </w:pPr>
    </w:p>
  </w:footnote>
  <w:footnote w:id="3">
    <w:p w14:paraId="09C38C56" w14:textId="101189F8" w:rsidR="0069151B" w:rsidRPr="00E07442" w:rsidRDefault="0069151B" w:rsidP="0069151B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07442">
        <w:rPr>
          <w:rFonts w:ascii="Arial" w:hAnsi="Arial" w:cs="Arial"/>
          <w:sz w:val="16"/>
          <w:szCs w:val="16"/>
        </w:rPr>
        <w:t>Např. zákon č. 273/2008 Sb., o Policii České republiky, ve znění pozdějších předpisů, nebo zákon č. 553/1991 Sb., o obecní policii, ve znění pozdějších předpisů.</w:t>
      </w:r>
    </w:p>
    <w:p w14:paraId="0C021762" w14:textId="2DEB70EC" w:rsidR="0069151B" w:rsidRDefault="0069151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96930"/>
    <w:multiLevelType w:val="hybridMultilevel"/>
    <w:tmpl w:val="494677A4"/>
    <w:lvl w:ilvl="0" w:tplc="6EF6604A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EF06C">
      <w:start w:val="1"/>
      <w:numFmt w:val="lowerLetter"/>
      <w:lvlText w:val="%2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29520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99E2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EAD1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019B4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F34E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EAEFC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E2F24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531FF2"/>
    <w:multiLevelType w:val="hybridMultilevel"/>
    <w:tmpl w:val="5CEC5A22"/>
    <w:lvl w:ilvl="0" w:tplc="0405000F">
      <w:start w:val="1"/>
      <w:numFmt w:val="decimal"/>
      <w:lvlText w:val="%1."/>
      <w:lvlJc w:val="left"/>
      <w:pPr>
        <w:ind w:left="1075" w:hanging="360"/>
      </w:p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num w:numId="1" w16cid:durableId="1009135322">
    <w:abstractNumId w:val="0"/>
  </w:num>
  <w:num w:numId="2" w16cid:durableId="953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0A2"/>
    <w:rsid w:val="0001619C"/>
    <w:rsid w:val="000E5133"/>
    <w:rsid w:val="001444D5"/>
    <w:rsid w:val="00386ECA"/>
    <w:rsid w:val="00475246"/>
    <w:rsid w:val="004C4A7D"/>
    <w:rsid w:val="004F00A2"/>
    <w:rsid w:val="005A0C63"/>
    <w:rsid w:val="005E5C3D"/>
    <w:rsid w:val="005F23DC"/>
    <w:rsid w:val="0069151B"/>
    <w:rsid w:val="00695AB0"/>
    <w:rsid w:val="006B0CDA"/>
    <w:rsid w:val="00830E83"/>
    <w:rsid w:val="008F7F22"/>
    <w:rsid w:val="00905892"/>
    <w:rsid w:val="00B415F1"/>
    <w:rsid w:val="00C20424"/>
    <w:rsid w:val="00CC7742"/>
    <w:rsid w:val="00CE4115"/>
    <w:rsid w:val="00D35718"/>
    <w:rsid w:val="00D603C5"/>
    <w:rsid w:val="00D74CCB"/>
    <w:rsid w:val="00E07442"/>
    <w:rsid w:val="00E52511"/>
    <w:rsid w:val="00E966D8"/>
    <w:rsid w:val="00EA3240"/>
    <w:rsid w:val="00F8339E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E26F"/>
  <w15:docId w15:val="{C0DEA742-EA88-411A-8ACF-27D63DDE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9" w:line="249" w:lineRule="auto"/>
      <w:ind w:left="5" w:right="19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442"/>
    <w:pPr>
      <w:spacing w:after="0" w:line="240" w:lineRule="auto"/>
      <w:ind w:left="0" w:right="0" w:firstLine="0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442"/>
    <w:rPr>
      <w:rFonts w:eastAsiaTheme="minorHAnsi"/>
      <w:kern w:val="0"/>
      <w:sz w:val="20"/>
      <w:szCs w:val="20"/>
      <w:lang w:eastAsia="en-US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0744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0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7E6A-2D24-405F-AE5D-703FC465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cp:lastModifiedBy>hospodarka</cp:lastModifiedBy>
  <cp:revision>8</cp:revision>
  <cp:lastPrinted>2024-05-20T09:02:00Z</cp:lastPrinted>
  <dcterms:created xsi:type="dcterms:W3CDTF">2024-05-17T12:01:00Z</dcterms:created>
  <dcterms:modified xsi:type="dcterms:W3CDTF">2024-06-11T07:54:00Z</dcterms:modified>
</cp:coreProperties>
</file>