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ED" w:rsidRPr="001502ED" w:rsidRDefault="001502ED" w:rsidP="001502ED">
      <w:pPr>
        <w:rPr>
          <w:b/>
        </w:rPr>
      </w:pPr>
      <w:bookmarkStart w:id="0" w:name="_GoBack"/>
      <w:bookmarkEnd w:id="0"/>
    </w:p>
    <w:p w:rsidR="00931E6A" w:rsidRPr="001502ED" w:rsidRDefault="00931E6A" w:rsidP="00931E6A">
      <w:pPr>
        <w:pStyle w:val="munadpis"/>
        <w:shd w:val="clear" w:color="auto" w:fill="FFFFFF"/>
        <w:rPr>
          <w:color w:val="323232"/>
          <w:sz w:val="22"/>
          <w:szCs w:val="22"/>
        </w:rPr>
      </w:pPr>
      <w:r w:rsidRPr="001502ED">
        <w:rPr>
          <w:color w:val="323232"/>
          <w:sz w:val="28"/>
          <w:szCs w:val="28"/>
        </w:rPr>
        <w:t>STATUTÁRNÍ MĚSTO TEPLICE</w:t>
      </w:r>
      <w:r w:rsidRPr="001502ED">
        <w:rPr>
          <w:color w:val="323232"/>
          <w:sz w:val="28"/>
          <w:szCs w:val="28"/>
        </w:rPr>
        <w:br/>
      </w:r>
      <w:r w:rsidRPr="001502ED">
        <w:rPr>
          <w:color w:val="323232"/>
          <w:sz w:val="22"/>
          <w:szCs w:val="22"/>
        </w:rPr>
        <w:br/>
        <w:t>N A Ř Í Z E N Í č. 9/2004</w:t>
      </w:r>
      <w:r w:rsidRPr="001502ED">
        <w:rPr>
          <w:color w:val="323232"/>
          <w:sz w:val="22"/>
          <w:szCs w:val="22"/>
        </w:rPr>
        <w:br/>
        <w:t>ze dne 27.8.2004</w:t>
      </w:r>
      <w:r w:rsidRPr="001502ED">
        <w:rPr>
          <w:color w:val="323232"/>
          <w:sz w:val="22"/>
          <w:szCs w:val="22"/>
        </w:rPr>
        <w:br/>
      </w:r>
      <w:r w:rsidRPr="001502ED">
        <w:rPr>
          <w:color w:val="323232"/>
          <w:sz w:val="22"/>
          <w:szCs w:val="22"/>
        </w:rPr>
        <w:br/>
        <w:t>kterým se mění nařízení Statutárního města Teplice č. 3/2004 o vymezení místních komunikací nebo jejich určených úseků, které lze užít k placenému stání silničních motorových vozidel</w:t>
      </w:r>
    </w:p>
    <w:p w:rsidR="00931E6A" w:rsidRPr="001502ED" w:rsidRDefault="00931E6A" w:rsidP="00931E6A">
      <w:pPr>
        <w:pStyle w:val="Normlnweb"/>
        <w:shd w:val="clear" w:color="auto" w:fill="FFFFFF"/>
        <w:rPr>
          <w:rFonts w:ascii="Verdana" w:hAnsi="Verdana"/>
          <w:color w:val="323232"/>
          <w:sz w:val="22"/>
          <w:szCs w:val="22"/>
        </w:rPr>
      </w:pPr>
      <w:r w:rsidRPr="001502ED">
        <w:rPr>
          <w:rFonts w:ascii="Verdana" w:hAnsi="Verdana"/>
          <w:color w:val="323232"/>
          <w:sz w:val="22"/>
          <w:szCs w:val="22"/>
        </w:rPr>
        <w:t>Rada města Teplice na svém zasedání dne 27. srpna 2004 se usnesla vydat na základě § 23 odst. 1 písmo a) zák</w:t>
      </w:r>
      <w:r w:rsidR="001502ED">
        <w:rPr>
          <w:rFonts w:ascii="Verdana" w:hAnsi="Verdana"/>
          <w:color w:val="323232"/>
          <w:sz w:val="22"/>
          <w:szCs w:val="22"/>
        </w:rPr>
        <w:t xml:space="preserve">. </w:t>
      </w:r>
      <w:r w:rsidRPr="001502ED">
        <w:rPr>
          <w:rFonts w:ascii="Verdana" w:hAnsi="Verdana"/>
          <w:color w:val="323232"/>
          <w:sz w:val="22"/>
          <w:szCs w:val="22"/>
        </w:rPr>
        <w:t xml:space="preserve">č. 13/1997 Sb., o pozemních komunikacích, ve znění pozdějších předpisů, a v souladu s § </w:t>
      </w:r>
      <w:smartTag w:uri="urn:schemas-microsoft-com:office:smarttags" w:element="metricconverter">
        <w:smartTagPr>
          <w:attr w:name="ProductID" w:val="11 a"/>
        </w:smartTagPr>
        <w:r w:rsidRPr="001502ED">
          <w:rPr>
            <w:rFonts w:ascii="Verdana" w:hAnsi="Verdana"/>
            <w:color w:val="323232"/>
            <w:sz w:val="22"/>
            <w:szCs w:val="22"/>
          </w:rPr>
          <w:t>11 a</w:t>
        </w:r>
      </w:smartTag>
      <w:r w:rsidRPr="001502ED">
        <w:rPr>
          <w:rFonts w:ascii="Verdana" w:hAnsi="Verdana"/>
          <w:color w:val="323232"/>
          <w:sz w:val="22"/>
          <w:szCs w:val="22"/>
        </w:rPr>
        <w:t xml:space="preserve"> § 102 odst. 2 písmo d) zák. </w:t>
      </w:r>
      <w:r w:rsidR="001502ED">
        <w:rPr>
          <w:rFonts w:ascii="Verdana" w:hAnsi="Verdana"/>
          <w:color w:val="323232"/>
          <w:sz w:val="22"/>
          <w:szCs w:val="22"/>
        </w:rPr>
        <w:t>č</w:t>
      </w:r>
      <w:r w:rsidRPr="001502ED">
        <w:rPr>
          <w:rFonts w:ascii="Verdana" w:hAnsi="Verdana"/>
          <w:color w:val="323232"/>
          <w:sz w:val="22"/>
          <w:szCs w:val="22"/>
        </w:rPr>
        <w:t>. 128/2000 Sb., o obcích ( obecní zřízení ), ve znění pozdějších předpisů :</w:t>
      </w:r>
    </w:p>
    <w:p w:rsidR="001502ED" w:rsidRDefault="001502ED" w:rsidP="00931E6A">
      <w:pPr>
        <w:pStyle w:val="muboldc"/>
        <w:shd w:val="clear" w:color="auto" w:fill="FFFFFF"/>
        <w:rPr>
          <w:color w:val="323232"/>
          <w:sz w:val="22"/>
          <w:szCs w:val="22"/>
        </w:rPr>
      </w:pPr>
    </w:p>
    <w:p w:rsidR="00931E6A" w:rsidRPr="001502ED" w:rsidRDefault="00931E6A" w:rsidP="00931E6A">
      <w:pPr>
        <w:pStyle w:val="muboldc"/>
        <w:shd w:val="clear" w:color="auto" w:fill="FFFFFF"/>
        <w:rPr>
          <w:color w:val="323232"/>
          <w:sz w:val="22"/>
          <w:szCs w:val="22"/>
        </w:rPr>
      </w:pPr>
      <w:r w:rsidRPr="001502ED">
        <w:rPr>
          <w:color w:val="323232"/>
          <w:sz w:val="22"/>
          <w:szCs w:val="22"/>
        </w:rPr>
        <w:t>Čl</w:t>
      </w:r>
      <w:r w:rsidR="001502ED">
        <w:rPr>
          <w:color w:val="323232"/>
          <w:sz w:val="22"/>
          <w:szCs w:val="22"/>
        </w:rPr>
        <w:t>ánek</w:t>
      </w:r>
      <w:r w:rsidRPr="001502ED">
        <w:rPr>
          <w:color w:val="323232"/>
          <w:sz w:val="22"/>
          <w:szCs w:val="22"/>
        </w:rPr>
        <w:t xml:space="preserve"> 1</w:t>
      </w:r>
    </w:p>
    <w:p w:rsidR="00931E6A" w:rsidRPr="001502ED" w:rsidRDefault="00931E6A" w:rsidP="00931E6A">
      <w:pPr>
        <w:pStyle w:val="Normlnweb"/>
        <w:shd w:val="clear" w:color="auto" w:fill="FFFFFF"/>
        <w:rPr>
          <w:rFonts w:ascii="Verdana" w:hAnsi="Verdana"/>
          <w:color w:val="323232"/>
          <w:sz w:val="22"/>
          <w:szCs w:val="22"/>
        </w:rPr>
      </w:pPr>
      <w:r w:rsidRPr="001502ED">
        <w:rPr>
          <w:rFonts w:ascii="Verdana" w:hAnsi="Verdana"/>
          <w:color w:val="323232"/>
          <w:sz w:val="22"/>
          <w:szCs w:val="22"/>
        </w:rPr>
        <w:t>Článek 3, Účinnost se nahrazuje novým zněním:</w:t>
      </w:r>
      <w:r w:rsidRPr="001502ED">
        <w:rPr>
          <w:rFonts w:ascii="Verdana" w:hAnsi="Verdana"/>
          <w:color w:val="323232"/>
          <w:sz w:val="22"/>
          <w:szCs w:val="22"/>
        </w:rPr>
        <w:br/>
      </w:r>
      <w:r w:rsidRPr="001502ED">
        <w:rPr>
          <w:rFonts w:ascii="Verdana" w:hAnsi="Verdana"/>
          <w:color w:val="323232"/>
          <w:sz w:val="22"/>
          <w:szCs w:val="22"/>
        </w:rPr>
        <w:br/>
      </w:r>
      <w:r w:rsidRPr="001502ED">
        <w:rPr>
          <w:rStyle w:val="Siln"/>
          <w:rFonts w:ascii="Verdana" w:hAnsi="Verdana"/>
          <w:color w:val="323232"/>
          <w:sz w:val="22"/>
          <w:szCs w:val="22"/>
        </w:rPr>
        <w:t>Toto nařízení nabývá účinnosti dnem vyhlášení tj. 18.6.2004. Ke dni účinnosti tohoto nařízení se ruší obecně závazná vyhláška č. 23/97 ,,0 placeném stání na místních komunikacích", schválená zasedáním Městské rady v Teplicích dne 17.9.1997, usnesením č.</w:t>
      </w:r>
      <w:r w:rsidR="001502ED">
        <w:rPr>
          <w:rStyle w:val="Siln"/>
          <w:rFonts w:ascii="Verdana" w:hAnsi="Verdana"/>
          <w:color w:val="323232"/>
          <w:sz w:val="22"/>
          <w:szCs w:val="22"/>
        </w:rPr>
        <w:t xml:space="preserve"> </w:t>
      </w:r>
      <w:r w:rsidRPr="001502ED">
        <w:rPr>
          <w:rStyle w:val="Siln"/>
          <w:rFonts w:ascii="Verdana" w:hAnsi="Verdana"/>
          <w:color w:val="323232"/>
          <w:sz w:val="22"/>
          <w:szCs w:val="22"/>
        </w:rPr>
        <w:t>677/97.</w:t>
      </w:r>
      <w:r w:rsidRPr="001502ED">
        <w:rPr>
          <w:rFonts w:ascii="Verdana" w:hAnsi="Verdana"/>
          <w:color w:val="323232"/>
          <w:sz w:val="22"/>
          <w:szCs w:val="22"/>
        </w:rPr>
        <w:t xml:space="preserve"> </w:t>
      </w:r>
    </w:p>
    <w:p w:rsidR="001502ED" w:rsidRDefault="001502ED" w:rsidP="00931E6A">
      <w:pPr>
        <w:pStyle w:val="muboldc"/>
        <w:shd w:val="clear" w:color="auto" w:fill="FFFFFF"/>
        <w:rPr>
          <w:color w:val="323232"/>
          <w:sz w:val="22"/>
          <w:szCs w:val="22"/>
        </w:rPr>
      </w:pPr>
    </w:p>
    <w:p w:rsidR="00931E6A" w:rsidRPr="001502ED" w:rsidRDefault="00931E6A" w:rsidP="00931E6A">
      <w:pPr>
        <w:pStyle w:val="muboldc"/>
        <w:shd w:val="clear" w:color="auto" w:fill="FFFFFF"/>
        <w:rPr>
          <w:color w:val="323232"/>
          <w:sz w:val="22"/>
          <w:szCs w:val="22"/>
        </w:rPr>
      </w:pPr>
      <w:r w:rsidRPr="001502ED">
        <w:rPr>
          <w:color w:val="323232"/>
          <w:sz w:val="22"/>
          <w:szCs w:val="22"/>
        </w:rPr>
        <w:t>Čl</w:t>
      </w:r>
      <w:r w:rsidR="001502ED">
        <w:rPr>
          <w:color w:val="323232"/>
          <w:sz w:val="22"/>
          <w:szCs w:val="22"/>
        </w:rPr>
        <w:t>ánek</w:t>
      </w:r>
      <w:r w:rsidRPr="001502ED">
        <w:rPr>
          <w:color w:val="323232"/>
          <w:sz w:val="22"/>
          <w:szCs w:val="22"/>
        </w:rPr>
        <w:t xml:space="preserve"> 2</w:t>
      </w:r>
    </w:p>
    <w:p w:rsidR="00931E6A" w:rsidRPr="001502ED" w:rsidRDefault="00931E6A" w:rsidP="00931E6A">
      <w:pPr>
        <w:pStyle w:val="Normlnweb"/>
        <w:shd w:val="clear" w:color="auto" w:fill="FFFFFF"/>
        <w:rPr>
          <w:rFonts w:ascii="Verdana" w:hAnsi="Verdana"/>
          <w:color w:val="323232"/>
          <w:sz w:val="22"/>
          <w:szCs w:val="22"/>
        </w:rPr>
      </w:pPr>
      <w:r w:rsidRPr="001502ED">
        <w:rPr>
          <w:rFonts w:ascii="Verdana" w:hAnsi="Verdana"/>
          <w:color w:val="323232"/>
          <w:sz w:val="22"/>
          <w:szCs w:val="22"/>
        </w:rPr>
        <w:t>Toto nařízení nabývá účinnosti dnem vyhlášení.</w:t>
      </w:r>
    </w:p>
    <w:p w:rsidR="00931E6A" w:rsidRPr="001502ED" w:rsidRDefault="00931E6A" w:rsidP="00931E6A">
      <w:pPr>
        <w:pStyle w:val="Normlnweb"/>
        <w:shd w:val="clear" w:color="auto" w:fill="FFFFFF"/>
        <w:rPr>
          <w:rFonts w:ascii="Verdana" w:hAnsi="Verdana"/>
          <w:color w:val="323232"/>
          <w:sz w:val="22"/>
          <w:szCs w:val="22"/>
        </w:rPr>
      </w:pPr>
      <w:r w:rsidRPr="001502ED">
        <w:rPr>
          <w:rFonts w:ascii="Verdana" w:hAnsi="Verdana"/>
          <w:color w:val="323232"/>
          <w:sz w:val="22"/>
          <w:szCs w:val="22"/>
        </w:rPr>
        <w:t> </w:t>
      </w:r>
    </w:p>
    <w:p w:rsidR="00931E6A" w:rsidRPr="001502ED" w:rsidRDefault="00931E6A" w:rsidP="00931E6A">
      <w:pPr>
        <w:pStyle w:val="Normlnweb"/>
        <w:shd w:val="clear" w:color="auto" w:fill="FFFFFF"/>
        <w:rPr>
          <w:rFonts w:ascii="Verdana" w:hAnsi="Verdana"/>
          <w:color w:val="323232"/>
          <w:sz w:val="22"/>
          <w:szCs w:val="22"/>
        </w:rPr>
      </w:pPr>
      <w:r w:rsidRPr="001502ED">
        <w:rPr>
          <w:rFonts w:ascii="Verdana" w:hAnsi="Verdana"/>
          <w:color w:val="323232"/>
          <w:sz w:val="22"/>
          <w:szCs w:val="22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6"/>
      </w:tblGrid>
      <w:tr w:rsidR="00931E6A" w:rsidRPr="001502ED">
        <w:trPr>
          <w:tblCellSpacing w:w="15" w:type="dxa"/>
        </w:trPr>
        <w:tc>
          <w:tcPr>
            <w:tcW w:w="0" w:type="auto"/>
            <w:vAlign w:val="center"/>
          </w:tcPr>
          <w:p w:rsidR="00931E6A" w:rsidRPr="001502ED" w:rsidRDefault="00931E6A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>Jaroslav Kubera v.</w:t>
            </w:r>
            <w:r w:rsidR="001502ED">
              <w:rPr>
                <w:rFonts w:ascii="Verdana" w:hAnsi="Verdana"/>
                <w:color w:val="323232"/>
                <w:sz w:val="22"/>
                <w:szCs w:val="22"/>
              </w:rPr>
              <w:t xml:space="preserve"> </w:t>
            </w: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 xml:space="preserve">r. </w:t>
            </w:r>
          </w:p>
        </w:tc>
      </w:tr>
      <w:tr w:rsidR="00931E6A" w:rsidRPr="001502ED">
        <w:trPr>
          <w:tblCellSpacing w:w="15" w:type="dxa"/>
        </w:trPr>
        <w:tc>
          <w:tcPr>
            <w:tcW w:w="0" w:type="auto"/>
            <w:vAlign w:val="center"/>
          </w:tcPr>
          <w:p w:rsidR="00931E6A" w:rsidRPr="001502ED" w:rsidRDefault="00931E6A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 xml:space="preserve">primátor města </w:t>
            </w:r>
          </w:p>
        </w:tc>
      </w:tr>
      <w:tr w:rsidR="00931E6A" w:rsidRPr="001502ED">
        <w:trPr>
          <w:tblCellSpacing w:w="15" w:type="dxa"/>
        </w:trPr>
        <w:tc>
          <w:tcPr>
            <w:tcW w:w="0" w:type="auto"/>
            <w:vAlign w:val="center"/>
          </w:tcPr>
          <w:p w:rsidR="00931E6A" w:rsidRPr="001502ED" w:rsidRDefault="00931E6A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> </w:t>
            </w:r>
          </w:p>
        </w:tc>
      </w:tr>
      <w:tr w:rsidR="00931E6A" w:rsidRPr="001502ED">
        <w:trPr>
          <w:tblCellSpacing w:w="15" w:type="dxa"/>
        </w:trPr>
        <w:tc>
          <w:tcPr>
            <w:tcW w:w="0" w:type="auto"/>
            <w:vAlign w:val="center"/>
          </w:tcPr>
          <w:p w:rsidR="00931E6A" w:rsidRPr="001502ED" w:rsidRDefault="00931E6A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>Pavel Šustáček v.</w:t>
            </w:r>
            <w:r w:rsidR="001502ED">
              <w:rPr>
                <w:rFonts w:ascii="Verdana" w:hAnsi="Verdana"/>
                <w:color w:val="323232"/>
                <w:sz w:val="22"/>
                <w:szCs w:val="22"/>
              </w:rPr>
              <w:t xml:space="preserve"> </w:t>
            </w: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>r.</w:t>
            </w:r>
          </w:p>
        </w:tc>
      </w:tr>
      <w:tr w:rsidR="00931E6A" w:rsidRPr="001502ED">
        <w:trPr>
          <w:tblCellSpacing w:w="15" w:type="dxa"/>
        </w:trPr>
        <w:tc>
          <w:tcPr>
            <w:tcW w:w="0" w:type="auto"/>
            <w:vAlign w:val="center"/>
          </w:tcPr>
          <w:p w:rsidR="00931E6A" w:rsidRPr="001502ED" w:rsidRDefault="00931E6A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 w:rsidRPr="001502ED">
              <w:rPr>
                <w:rFonts w:ascii="Verdana" w:hAnsi="Verdana"/>
                <w:color w:val="323232"/>
                <w:sz w:val="22"/>
                <w:szCs w:val="22"/>
              </w:rPr>
              <w:t xml:space="preserve">náměstek primátora města </w:t>
            </w:r>
          </w:p>
        </w:tc>
      </w:tr>
    </w:tbl>
    <w:p w:rsidR="00931E6A" w:rsidRPr="001502ED" w:rsidRDefault="00931E6A">
      <w:pPr>
        <w:rPr>
          <w:sz w:val="22"/>
          <w:szCs w:val="22"/>
        </w:rPr>
      </w:pPr>
    </w:p>
    <w:sectPr w:rsidR="00931E6A" w:rsidRPr="0015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E6A"/>
    <w:rsid w:val="00065F27"/>
    <w:rsid w:val="000E0212"/>
    <w:rsid w:val="001502ED"/>
    <w:rsid w:val="00931E6A"/>
    <w:rsid w:val="00E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D5ED6-560C-4537-B517-6C9EAEE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boldc">
    <w:name w:val="mu_bold_c"/>
    <w:basedOn w:val="Normln"/>
    <w:rsid w:val="00931E6A"/>
    <w:pPr>
      <w:spacing w:before="100" w:beforeAutospacing="1" w:after="100" w:afterAutospacing="1"/>
      <w:jc w:val="center"/>
    </w:pPr>
    <w:rPr>
      <w:rFonts w:ascii="Verdana" w:hAnsi="Verdana"/>
      <w:b/>
      <w:bCs/>
      <w:sz w:val="14"/>
      <w:szCs w:val="14"/>
    </w:rPr>
  </w:style>
  <w:style w:type="paragraph" w:customStyle="1" w:styleId="munadpis">
    <w:name w:val="mu_nadpis"/>
    <w:basedOn w:val="Normln"/>
    <w:rsid w:val="00931E6A"/>
    <w:pPr>
      <w:spacing w:before="100" w:beforeAutospacing="1" w:after="100" w:afterAutospacing="1"/>
      <w:jc w:val="center"/>
    </w:pPr>
    <w:rPr>
      <w:rFonts w:ascii="Verdana" w:hAnsi="Verdana"/>
      <w:b/>
      <w:bCs/>
      <w:sz w:val="17"/>
      <w:szCs w:val="17"/>
    </w:rPr>
  </w:style>
  <w:style w:type="paragraph" w:styleId="Normlnweb">
    <w:name w:val="Normal (Web)"/>
    <w:basedOn w:val="Normln"/>
    <w:rsid w:val="00931E6A"/>
    <w:pPr>
      <w:spacing w:before="100" w:beforeAutospacing="1" w:after="100" w:afterAutospacing="1"/>
    </w:pPr>
  </w:style>
  <w:style w:type="character" w:styleId="Siln">
    <w:name w:val="Strong"/>
    <w:qFormat/>
    <w:rsid w:val="0093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39B54A"/>
                <w:bottom w:val="none" w:sz="0" w:space="0" w:color="auto"/>
                <w:right w:val="none" w:sz="0" w:space="0" w:color="auto"/>
              </w:divBdr>
              <w:divsChild>
                <w:div w:id="2068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Thomas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Procházka</dc:creator>
  <cp:keywords/>
  <cp:lastModifiedBy>Pálfi Ivana</cp:lastModifiedBy>
  <cp:revision>3</cp:revision>
  <dcterms:created xsi:type="dcterms:W3CDTF">2022-07-21T12:50:00Z</dcterms:created>
  <dcterms:modified xsi:type="dcterms:W3CDTF">2022-07-27T14:18:00Z</dcterms:modified>
</cp:coreProperties>
</file>